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DED" w:rsidRDefault="00D70278">
      <w:bookmarkStart w:id="0" w:name="_GoBack"/>
    </w:p>
    <w:p w:rsidR="00D70278" w:rsidRDefault="00D70278" w:rsidP="00D70278">
      <w:r>
        <w:rPr>
          <w:rFonts w:ascii="Roboto" w:hAnsi="Roboto" w:cs="Arial"/>
          <w:color w:val="555555"/>
          <w:sz w:val="21"/>
          <w:szCs w:val="21"/>
          <w:lang w:val="en"/>
        </w:rPr>
        <w:t>Skidmore-Williams, K. (2013). Communication provides foundation for being a best place to work.</w:t>
      </w:r>
      <w:r>
        <w:rPr>
          <w:rFonts w:ascii="Roboto" w:hAnsi="Roboto" w:cs="Arial"/>
          <w:i/>
          <w:iCs/>
          <w:color w:val="555555"/>
          <w:sz w:val="21"/>
          <w:szCs w:val="21"/>
          <w:lang w:val="en"/>
        </w:rPr>
        <w:t xml:space="preserve"> Public Manager, 42</w:t>
      </w:r>
      <w:r>
        <w:rPr>
          <w:rFonts w:ascii="Roboto" w:hAnsi="Roboto" w:cs="Arial"/>
          <w:color w:val="555555"/>
          <w:sz w:val="21"/>
          <w:szCs w:val="21"/>
          <w:lang w:val="en"/>
        </w:rPr>
        <w:t>(2), 52-56. Retrieved from https://search-proquest-com.libraryresources.columbiasouthern.edu/docview/1406222044?accountid=33337</w:t>
      </w:r>
      <w:bookmarkEnd w:id="0"/>
    </w:p>
    <w:sectPr w:rsidR="00D7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78"/>
    <w:rsid w:val="00442AEE"/>
    <w:rsid w:val="00AB3200"/>
    <w:rsid w:val="00D7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0F9C"/>
  <w15:chartTrackingRefBased/>
  <w15:docId w15:val="{93DAAAFA-AA6A-49BA-88C2-C3231E30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(Barber) Avant</dc:creator>
  <cp:keywords/>
  <dc:description/>
  <cp:lastModifiedBy>Crystal (Barber) Avant</cp:lastModifiedBy>
  <cp:revision>1</cp:revision>
  <dcterms:created xsi:type="dcterms:W3CDTF">2018-08-20T20:12:00Z</dcterms:created>
  <dcterms:modified xsi:type="dcterms:W3CDTF">2018-08-20T20:14:00Z</dcterms:modified>
</cp:coreProperties>
</file>