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084" w:rsidRDefault="00384084" w:rsidP="00384084">
      <w:pPr>
        <w:rPr>
          <w:b/>
        </w:rPr>
      </w:pPr>
      <w:r w:rsidRPr="00384084">
        <w:rPr>
          <w:b/>
        </w:rPr>
        <w:t>Trochim, W. M. K. (2006). I</w:t>
      </w:r>
      <w:r>
        <w:rPr>
          <w:b/>
        </w:rPr>
        <w:t>nternal validity.</w:t>
      </w:r>
    </w:p>
    <w:p w:rsidR="000A2426" w:rsidRDefault="000A2426" w:rsidP="00384084">
      <w:hyperlink r:id="rId4" w:history="1">
        <w:r w:rsidRPr="00FF215A">
          <w:rPr>
            <w:rStyle w:val="Hyperlink"/>
          </w:rPr>
          <w:t>http://www.socialresearchmethods.net/kb/intval.php</w:t>
        </w:r>
      </w:hyperlink>
    </w:p>
    <w:p w:rsidR="000A2426" w:rsidRPr="000A2426" w:rsidRDefault="000A2426" w:rsidP="00384084">
      <w:pPr>
        <w:rPr>
          <w:b/>
        </w:rPr>
      </w:pPr>
      <w:r>
        <w:rPr>
          <w:b/>
        </w:rPr>
        <w:t>Please follow link:</w:t>
      </w:r>
      <w:bookmarkStart w:id="0" w:name="_GoBack"/>
      <w:bookmarkEnd w:id="0"/>
      <w:r>
        <w:rPr>
          <w:b/>
        </w:rPr>
        <w:t>^^^^^</w:t>
      </w:r>
    </w:p>
    <w:sectPr w:rsidR="000A2426" w:rsidRPr="000A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84"/>
    <w:rsid w:val="000A2426"/>
    <w:rsid w:val="00384084"/>
    <w:rsid w:val="005B1CD4"/>
    <w:rsid w:val="00C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0845"/>
  <w15:chartTrackingRefBased/>
  <w15:docId w15:val="{4F30DA42-9CB5-427B-827C-49FE8349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4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4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394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cialresearchmethods.net/kb/intva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B38CA8F7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Smith</dc:creator>
  <cp:keywords/>
  <dc:description/>
  <cp:lastModifiedBy>Henry Smith</cp:lastModifiedBy>
  <cp:revision>2</cp:revision>
  <dcterms:created xsi:type="dcterms:W3CDTF">2018-12-18T03:37:00Z</dcterms:created>
  <dcterms:modified xsi:type="dcterms:W3CDTF">2018-12-18T03:39:00Z</dcterms:modified>
</cp:coreProperties>
</file>