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ADD" w:rsidRDefault="00646ADD" w:rsidP="00646ADD"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Summary:</w:t>
      </w:r>
    </w:p>
    <w:p w:rsidR="00646ADD" w:rsidRDefault="00646ADD" w:rsidP="00646ADD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Read </w:t>
      </w:r>
      <w:hyperlink r:id="rId5" w:tgtFrame="_blank" w:history="1">
        <w:r>
          <w:rPr>
            <w:rStyle w:val="Hyperlink"/>
            <w:rFonts w:ascii="Arial" w:hAnsi="Arial" w:cs="Arial"/>
            <w:color w:val="20399D"/>
            <w:sz w:val="20"/>
            <w:szCs w:val="20"/>
          </w:rPr>
          <w:t>The CEO of Starbucks and the Practice of Ethical Leadership</w:t>
        </w:r>
      </w:hyperlink>
      <w:r>
        <w:rPr>
          <w:rFonts w:ascii="Arial" w:hAnsi="Arial" w:cs="Arial"/>
          <w:color w:val="222222"/>
          <w:sz w:val="20"/>
          <w:szCs w:val="20"/>
        </w:rPr>
        <w:t> and complete the questions at the end of the case study.</w:t>
      </w:r>
    </w:p>
    <w:p w:rsidR="00646ADD" w:rsidRDefault="00646ADD" w:rsidP="00646ADD"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Summary:</w:t>
      </w:r>
    </w:p>
    <w:p w:rsidR="00646ADD" w:rsidRDefault="00646ADD" w:rsidP="00646ADD">
      <w:pPr>
        <w:pStyle w:val="NormalWeb"/>
        <w:shd w:val="clear" w:color="auto" w:fill="FFFFFF"/>
        <w:spacing w:before="90" w:beforeAutospacing="0" w:after="9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Read </w:t>
      </w:r>
      <w:hyperlink r:id="rId6" w:tgtFrame="_blank" w:history="1">
        <w:r>
          <w:rPr>
            <w:rStyle w:val="Hyperlink"/>
            <w:rFonts w:ascii="Arial" w:hAnsi="Arial" w:cs="Arial"/>
            <w:color w:val="20399D"/>
            <w:sz w:val="20"/>
            <w:szCs w:val="20"/>
            <w:u w:val="none"/>
          </w:rPr>
          <w:t>Google's Handling of the "Echo Chamber Manifesto"</w:t>
        </w:r>
      </w:hyperlink>
      <w:r>
        <w:rPr>
          <w:rFonts w:ascii="Arial" w:hAnsi="Arial" w:cs="Arial"/>
          <w:color w:val="222222"/>
          <w:sz w:val="20"/>
          <w:szCs w:val="20"/>
        </w:rPr>
        <w:t> and complete the questions at the end of the case study.</w:t>
      </w:r>
    </w:p>
    <w:p w:rsidR="004D383D" w:rsidRDefault="004D383D" w:rsidP="009E1B4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F54642" w:rsidRPr="00763146" w:rsidRDefault="00F54642" w:rsidP="009E1B4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bookmarkStart w:id="0" w:name="_GoBack"/>
      <w:bookmarkEnd w:id="0"/>
    </w:p>
    <w:sectPr w:rsidR="00F54642" w:rsidRPr="00763146" w:rsidSect="00B3143A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37DD0"/>
    <w:multiLevelType w:val="hybridMultilevel"/>
    <w:tmpl w:val="4C048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06DAA"/>
    <w:multiLevelType w:val="hybridMultilevel"/>
    <w:tmpl w:val="8CE24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210BA"/>
    <w:multiLevelType w:val="multilevel"/>
    <w:tmpl w:val="E390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BA6C42"/>
    <w:multiLevelType w:val="hybridMultilevel"/>
    <w:tmpl w:val="3F2CD59A"/>
    <w:lvl w:ilvl="0" w:tplc="6C685E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A2822"/>
    <w:multiLevelType w:val="hybridMultilevel"/>
    <w:tmpl w:val="8E304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24E06"/>
    <w:multiLevelType w:val="hybridMultilevel"/>
    <w:tmpl w:val="3C284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01C05"/>
    <w:multiLevelType w:val="hybridMultilevel"/>
    <w:tmpl w:val="790C45BE"/>
    <w:lvl w:ilvl="0" w:tplc="4F2A4D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30C18"/>
    <w:multiLevelType w:val="hybridMultilevel"/>
    <w:tmpl w:val="D3DE631A"/>
    <w:lvl w:ilvl="0" w:tplc="83F00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D3D81"/>
    <w:multiLevelType w:val="hybridMultilevel"/>
    <w:tmpl w:val="27C65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50EB9"/>
    <w:multiLevelType w:val="hybridMultilevel"/>
    <w:tmpl w:val="D7A0ABCA"/>
    <w:lvl w:ilvl="0" w:tplc="1A4E96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55189"/>
    <w:multiLevelType w:val="hybridMultilevel"/>
    <w:tmpl w:val="6C764954"/>
    <w:lvl w:ilvl="0" w:tplc="A8729D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92BA4"/>
    <w:multiLevelType w:val="hybridMultilevel"/>
    <w:tmpl w:val="EC40FB14"/>
    <w:lvl w:ilvl="0" w:tplc="B5A86F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742C7"/>
    <w:multiLevelType w:val="hybridMultilevel"/>
    <w:tmpl w:val="875C3C9E"/>
    <w:lvl w:ilvl="0" w:tplc="3EA847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17631"/>
    <w:multiLevelType w:val="hybridMultilevel"/>
    <w:tmpl w:val="F924933A"/>
    <w:lvl w:ilvl="0" w:tplc="045C9F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14599"/>
    <w:multiLevelType w:val="hybridMultilevel"/>
    <w:tmpl w:val="B9D48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4"/>
  </w:num>
  <w:num w:numId="5">
    <w:abstractNumId w:val="14"/>
  </w:num>
  <w:num w:numId="6">
    <w:abstractNumId w:val="9"/>
  </w:num>
  <w:num w:numId="7">
    <w:abstractNumId w:val="11"/>
  </w:num>
  <w:num w:numId="8">
    <w:abstractNumId w:val="13"/>
  </w:num>
  <w:num w:numId="9">
    <w:abstractNumId w:val="5"/>
  </w:num>
  <w:num w:numId="10">
    <w:abstractNumId w:val="7"/>
  </w:num>
  <w:num w:numId="11">
    <w:abstractNumId w:val="6"/>
  </w:num>
  <w:num w:numId="12">
    <w:abstractNumId w:val="10"/>
  </w:num>
  <w:num w:numId="13">
    <w:abstractNumId w:val="8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9F"/>
    <w:rsid w:val="00001C1D"/>
    <w:rsid w:val="00207D0F"/>
    <w:rsid w:val="002C0414"/>
    <w:rsid w:val="00316CF6"/>
    <w:rsid w:val="00442F28"/>
    <w:rsid w:val="004D383D"/>
    <w:rsid w:val="0055110B"/>
    <w:rsid w:val="005A660D"/>
    <w:rsid w:val="00646ADD"/>
    <w:rsid w:val="0068600B"/>
    <w:rsid w:val="00763146"/>
    <w:rsid w:val="009E1B47"/>
    <w:rsid w:val="00AB7F88"/>
    <w:rsid w:val="00B3143A"/>
    <w:rsid w:val="00C16DE6"/>
    <w:rsid w:val="00CA379F"/>
    <w:rsid w:val="00D578BD"/>
    <w:rsid w:val="00DE5502"/>
    <w:rsid w:val="00F5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71BBE"/>
  <w15:chartTrackingRefBased/>
  <w15:docId w15:val="{48E33640-D062-4200-95E2-B2E02011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79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3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16C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FEFEF"/>
            <w:right w:val="none" w:sz="0" w:space="0" w:color="auto"/>
          </w:divBdr>
          <w:divsChild>
            <w:div w:id="67373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FEFEF"/>
            <w:right w:val="none" w:sz="0" w:space="0" w:color="auto"/>
          </w:divBdr>
          <w:divsChild>
            <w:div w:id="17875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8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FEFEF"/>
            <w:right w:val="none" w:sz="0" w:space="0" w:color="auto"/>
          </w:divBdr>
          <w:divsChild>
            <w:div w:id="20819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u.edu/ethics/focus-areas/business-ethics/resources/googles-handling-of-the-echo-chamber-manifesto/" TargetMode="External"/><Relationship Id="rId5" Type="http://schemas.openxmlformats.org/officeDocument/2006/relationships/hyperlink" Target="https://www.scu.edu/ethics/focus-areas/leadership-ethics/resources/the-ceo-of-starbucks-and-the-practice-of-ethical-leadershi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Satyanarayana Neerati</dc:creator>
  <cp:keywords/>
  <dc:description/>
  <cp:lastModifiedBy>Satyanarayana Neerati</cp:lastModifiedBy>
  <cp:revision>13</cp:revision>
  <dcterms:created xsi:type="dcterms:W3CDTF">2019-09-21T00:25:00Z</dcterms:created>
  <dcterms:modified xsi:type="dcterms:W3CDTF">2019-10-03T04:33:00Z</dcterms:modified>
</cp:coreProperties>
</file>