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560" w:lineRule="auto"/>
        <w:jc w:val="center"/>
        <w:rPr>
          <w:color w:val="ffffff"/>
          <w:sz w:val="36"/>
          <w:szCs w:val="36"/>
        </w:rPr>
      </w:pPr>
      <w:r w:rsidDel="00000000" w:rsidR="00000000" w:rsidRPr="00000000">
        <w:fldChar w:fldCharType="begin"/>
        <w:instrText xml:space="preserve"> HYPERLINK "https://youtu.be/eqNaLerMNOE" </w:instrText>
        <w:fldChar w:fldCharType="separate"/>
      </w:r>
      <w:r w:rsidDel="00000000" w:rsidR="00000000" w:rsidRPr="00000000">
        <w:rPr>
          <w:color w:val="ffffff"/>
          <w:sz w:val="36"/>
          <w:szCs w:val="36"/>
          <w:rtl w:val="0"/>
        </w:rPr>
        <w:t xml:space="preserve">https://youtu.be/eqNaLerMNOE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