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9E2D6" w14:textId="08BE23DC" w:rsidR="00877500" w:rsidRDefault="00877500">
      <w:proofErr w:type="spellStart"/>
      <w:proofErr w:type="gramStart"/>
      <w:r>
        <w:rPr>
          <w:rFonts w:ascii="Verdana" w:hAnsi="Verdana"/>
          <w:color w:val="555555"/>
          <w:sz w:val="18"/>
          <w:szCs w:val="18"/>
          <w:shd w:val="clear" w:color="auto" w:fill="FFFFFF"/>
        </w:rPr>
        <w:t>Spalding,Albert</w:t>
      </w:r>
      <w:proofErr w:type="spellEnd"/>
      <w:proofErr w:type="gramEnd"/>
      <w:r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555555"/>
          <w:sz w:val="18"/>
          <w:szCs w:val="18"/>
          <w:shd w:val="clear" w:color="auto" w:fill="FFFFFF"/>
        </w:rPr>
        <w:t>D.,,Jr</w:t>
      </w:r>
      <w:proofErr w:type="spellEnd"/>
      <w:r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, &amp; </w:t>
      </w:r>
      <w:proofErr w:type="spellStart"/>
      <w:r>
        <w:rPr>
          <w:rFonts w:ascii="Verdana" w:hAnsi="Verdana"/>
          <w:color w:val="555555"/>
          <w:sz w:val="18"/>
          <w:szCs w:val="18"/>
          <w:shd w:val="clear" w:color="auto" w:fill="FFFFFF"/>
        </w:rPr>
        <w:t>Oddo</w:t>
      </w:r>
      <w:proofErr w:type="spellEnd"/>
      <w:r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, A. (2011). </w:t>
      </w:r>
      <w:proofErr w:type="gramStart"/>
      <w:r>
        <w:rPr>
          <w:rFonts w:ascii="Verdana" w:hAnsi="Verdana"/>
          <w:color w:val="555555"/>
          <w:sz w:val="18"/>
          <w:szCs w:val="18"/>
          <w:shd w:val="clear" w:color="auto" w:fill="FFFFFF"/>
        </w:rPr>
        <w:t>It's</w:t>
      </w:r>
      <w:proofErr w:type="gramEnd"/>
      <w:r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 time for principles-based accounting ethics: JBE </w:t>
      </w:r>
      <w:proofErr w:type="spellStart"/>
      <w:r>
        <w:rPr>
          <w:rFonts w:ascii="Verdana" w:hAnsi="Verdana"/>
          <w:color w:val="555555"/>
          <w:sz w:val="18"/>
          <w:szCs w:val="18"/>
          <w:shd w:val="clear" w:color="auto" w:fill="FFFFFF"/>
        </w:rPr>
        <w:t>JBE</w:t>
      </w:r>
      <w:proofErr w:type="spellEnd"/>
      <w:r>
        <w:rPr>
          <w:rFonts w:ascii="Verdana" w:hAnsi="Verdana"/>
          <w:color w:val="555555"/>
          <w:sz w:val="18"/>
          <w:szCs w:val="18"/>
          <w:shd w:val="clear" w:color="auto" w:fill="FFFFFF"/>
        </w:rPr>
        <w:t>.</w:t>
      </w:r>
      <w:r>
        <w:rPr>
          <w:rFonts w:ascii="Verdana" w:hAnsi="Verdana"/>
          <w:i/>
          <w:iCs/>
          <w:color w:val="555555"/>
          <w:sz w:val="18"/>
          <w:szCs w:val="18"/>
          <w:shd w:val="clear" w:color="auto" w:fill="FFFFFF"/>
        </w:rPr>
        <w:t> Journal of Business Ethics, 99</w:t>
      </w:r>
      <w:r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, 49-59. </w:t>
      </w:r>
      <w:proofErr w:type="gramStart"/>
      <w:r>
        <w:rPr>
          <w:rFonts w:ascii="Verdana" w:hAnsi="Verdana"/>
          <w:color w:val="555555"/>
          <w:sz w:val="18"/>
          <w:szCs w:val="18"/>
          <w:shd w:val="clear" w:color="auto" w:fill="FFFFFF"/>
        </w:rPr>
        <w:t>doi:http://dx.doi.org.devry.idm.oclc.org/10.1007/s10551-011-1166-5</w:t>
      </w:r>
      <w:proofErr w:type="gramEnd"/>
    </w:p>
    <w:sectPr w:rsidR="0087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0"/>
    <w:rsid w:val="008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D587"/>
  <w15:chartTrackingRefBased/>
  <w15:docId w15:val="{ED047FBC-CDDB-45C9-B830-A76AD04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gleon107@outlook.com</dc:creator>
  <cp:keywords/>
  <dc:description/>
  <cp:lastModifiedBy>gleon107@outlook.com</cp:lastModifiedBy>
  <cp:revision>1</cp:revision>
  <dcterms:created xsi:type="dcterms:W3CDTF">2020-07-28T21:06:00Z</dcterms:created>
  <dcterms:modified xsi:type="dcterms:W3CDTF">2020-07-28T21:14:00Z</dcterms:modified>
</cp:coreProperties>
</file>