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4F13A" w14:textId="77777777" w:rsidR="00E62664" w:rsidRPr="00E62664" w:rsidRDefault="00E62664" w:rsidP="00E62664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5"/>
          <w:szCs w:val="25"/>
        </w:rPr>
      </w:pPr>
      <w:r w:rsidRPr="00E62664">
        <w:rPr>
          <w:rFonts w:ascii="system-ui" w:eastAsia="Times New Roman" w:hAnsi="system-ui" w:cs="Times New Roman"/>
          <w:color w:val="2D3B45"/>
          <w:sz w:val="25"/>
          <w:szCs w:val="25"/>
        </w:rPr>
        <w:t>Provide two specific examples of how you can apply two different Green Level Strategies to your proposal letter.</w:t>
      </w:r>
    </w:p>
    <w:p w14:paraId="47572998" w14:textId="77777777" w:rsidR="00E62664" w:rsidRPr="00E62664" w:rsidRDefault="00E62664" w:rsidP="00E62664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5"/>
          <w:szCs w:val="25"/>
        </w:rPr>
      </w:pPr>
      <w:r w:rsidRPr="00E62664">
        <w:rPr>
          <w:rFonts w:ascii="system-ui" w:eastAsia="Times New Roman" w:hAnsi="system-ui" w:cs="Times New Roman"/>
          <w:color w:val="2D3B45"/>
          <w:sz w:val="25"/>
          <w:szCs w:val="25"/>
        </w:rPr>
        <w:t>Discuss how these two ideas will increase your proposal's chances of being accepted. Be sure to remember that the Conference organizers will be reading and considering multiple proposals.</w:t>
      </w:r>
    </w:p>
    <w:p w14:paraId="75E378CB" w14:textId="77777777" w:rsidR="00E62664" w:rsidRDefault="00E62664"/>
    <w:sectPr w:rsidR="00E6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stem-ui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13D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64"/>
    <w:rsid w:val="00873BD6"/>
    <w:rsid w:val="00E6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C22A7"/>
  <w15:chartTrackingRefBased/>
  <w15:docId w15:val="{4F6DEB36-E9BD-7046-A82C-6EC49340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Dorce</dc:creator>
  <cp:keywords/>
  <dc:description/>
  <cp:lastModifiedBy>Alissa Dorce</cp:lastModifiedBy>
  <cp:revision>2</cp:revision>
  <dcterms:created xsi:type="dcterms:W3CDTF">2021-04-09T07:10:00Z</dcterms:created>
  <dcterms:modified xsi:type="dcterms:W3CDTF">2021-04-09T07:10:00Z</dcterms:modified>
</cp:coreProperties>
</file>