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140" w:lineRule="auto"/>
        <w:rPr>
          <w:color w:val="494c4e"/>
          <w:sz w:val="29"/>
          <w:szCs w:val="29"/>
        </w:rPr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You are going to write a paper over olympic lifts. What are olympic lifts? After reading about them, what is your opinion of them? What/who are they good for? What/who are they not good for? Give examples and support your statements with scholarly information (citations and references).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140" w:lineRule="auto"/>
        <w:rPr>
          <w:color w:val="494c4e"/>
          <w:sz w:val="29"/>
          <w:szCs w:val="29"/>
        </w:rPr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APA style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140" w:lineRule="auto"/>
        <w:rPr>
          <w:color w:val="494c4e"/>
          <w:sz w:val="29"/>
          <w:szCs w:val="29"/>
        </w:rPr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Times new Roman 12 pt font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140" w:lineRule="auto"/>
        <w:rPr>
          <w:color w:val="494c4e"/>
          <w:sz w:val="29"/>
          <w:szCs w:val="29"/>
        </w:rPr>
      </w:pPr>
      <w:r w:rsidDel="00000000" w:rsidR="00000000" w:rsidRPr="00000000">
        <w:rPr>
          <w:color w:val="494c4e"/>
          <w:sz w:val="29"/>
          <w:szCs w:val="29"/>
          <w:rtl w:val="0"/>
        </w:rPr>
        <w:t xml:space="preserve">Paper should be 8 to 10 paragraphs long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