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8C" w:rsidRDefault="0000428C" w:rsidP="0000428C">
      <w:pPr>
        <w:spacing w:line="240" w:lineRule="auto"/>
      </w:pPr>
      <w:r w:rsidRPr="0000428C">
        <w:t xml:space="preserve">Read the articles “10 Effective DAP Teaching Strategies” and “Culturally Responsive Classroom Strategies.” In addition, view the Culture in the Classroom website and the Lisa </w:t>
      </w:r>
      <w:proofErr w:type="spellStart"/>
      <w:r w:rsidRPr="0000428C">
        <w:t>Delpit</w:t>
      </w:r>
      <w:proofErr w:type="spellEnd"/>
      <w:r w:rsidRPr="0000428C">
        <w:t xml:space="preserve"> Interview article.</w:t>
      </w:r>
    </w:p>
    <w:p w:rsidR="0000428C" w:rsidRPr="0000428C" w:rsidRDefault="0000428C" w:rsidP="0000428C">
      <w:pPr>
        <w:spacing w:line="240" w:lineRule="auto"/>
      </w:pPr>
      <w:hyperlink r:id="rId5" w:history="1">
        <w:r w:rsidRPr="0000428C">
          <w:rPr>
            <w:rStyle w:val="Hyperlink"/>
          </w:rPr>
          <w:t>http://www.naeyc.org/dap/10-effective-dap-teaching-strategies</w:t>
        </w:r>
      </w:hyperlink>
    </w:p>
    <w:p w:rsidR="0000428C" w:rsidRPr="0000428C" w:rsidRDefault="0000428C" w:rsidP="0000428C">
      <w:pPr>
        <w:spacing w:line="240" w:lineRule="auto"/>
      </w:pPr>
      <w:hyperlink r:id="rId6" w:history="1">
        <w:r w:rsidRPr="0000428C">
          <w:rPr>
            <w:rStyle w:val="Hyperlink"/>
          </w:rPr>
          <w:t>http://steinhardt.nyu.edu/scmsAdmin/uploads/005/121/Culturally%20Responsive%20Classroom%20Mgmt%20Strat2.pdf</w:t>
        </w:r>
      </w:hyperlink>
    </w:p>
    <w:p w:rsidR="0000428C" w:rsidRPr="0000428C" w:rsidRDefault="0000428C" w:rsidP="0000428C">
      <w:pPr>
        <w:spacing w:line="240" w:lineRule="auto"/>
      </w:pPr>
      <w:hyperlink r:id="rId7" w:history="1">
        <w:r w:rsidRPr="0000428C">
          <w:rPr>
            <w:rStyle w:val="Hyperlink"/>
          </w:rPr>
          <w:t>http://www.tolerance.org/supplement/culture-classroom</w:t>
        </w:r>
      </w:hyperlink>
    </w:p>
    <w:p w:rsidR="0000428C" w:rsidRPr="0000428C" w:rsidRDefault="0000428C" w:rsidP="0000428C">
      <w:pPr>
        <w:spacing w:line="240" w:lineRule="auto"/>
      </w:pPr>
      <w:hyperlink r:id="rId8" w:history="1">
        <w:r w:rsidRPr="0000428C">
          <w:rPr>
            <w:rStyle w:val="Hyperlink"/>
          </w:rPr>
          <w:t>http://www.thenation.com/article/interview-lisa-delpit-educating-other-peoples-children/</w:t>
        </w:r>
      </w:hyperlink>
    </w:p>
    <w:p w:rsidR="0000428C" w:rsidRDefault="0000428C" w:rsidP="0000428C">
      <w:pPr>
        <w:spacing w:line="240" w:lineRule="auto"/>
      </w:pPr>
    </w:p>
    <w:p w:rsidR="0000428C" w:rsidRDefault="0000428C" w:rsidP="0000428C">
      <w:pPr>
        <w:spacing w:line="240" w:lineRule="auto"/>
      </w:pPr>
      <w:r>
        <w:t xml:space="preserve">After reviewing the required resources, identify and discuss three challenges involved with ensuring that teaching strategies are appropriate for culturally diverse children. Then, discuss these cultural challenges in the classroom using one sociological perspective (i.e., functionalism, conflict theory, symbolic interactionism, etc.) and another relevant perspective, such as Piaget’s preoperational stage of development. Finally, identify and discuss how the challenges related to differences in culture may be addressed by a teacher in a way that increases the child’s cognitive advancement and academic success. </w:t>
      </w:r>
    </w:p>
    <w:p w:rsidR="0000428C" w:rsidRDefault="0000428C" w:rsidP="0000428C">
      <w:pPr>
        <w:spacing w:line="240" w:lineRule="auto"/>
      </w:pPr>
    </w:p>
    <w:p w:rsidR="0000428C" w:rsidRDefault="0000428C" w:rsidP="0000428C">
      <w:pPr>
        <w:spacing w:line="240" w:lineRule="auto"/>
      </w:pPr>
      <w:r>
        <w:t xml:space="preserve">You must use at least three scholarly sources other than the textbook and required resources for this </w:t>
      </w:r>
      <w:bookmarkStart w:id="0" w:name="_GoBack"/>
      <w:bookmarkEnd w:id="0"/>
      <w:r>
        <w:t>assignment. The paper must include a summary of each of the challenges identified and each of the remedies to those challenges. In addition, you must include an explanation of the cultural challenges in the classroom using one of the sociological perspectives and Piaget’s theory of the preoperational s</w:t>
      </w:r>
      <w:r>
        <w:t xml:space="preserve">tage of cognitive development. </w:t>
      </w:r>
    </w:p>
    <w:p w:rsidR="0000428C" w:rsidRDefault="0000428C" w:rsidP="0000428C">
      <w:pPr>
        <w:spacing w:line="240" w:lineRule="auto"/>
      </w:pPr>
      <w:r>
        <w:t xml:space="preserve">Criteria: </w:t>
      </w:r>
    </w:p>
    <w:p w:rsidR="0000428C" w:rsidRDefault="0000428C" w:rsidP="0000428C">
      <w:pPr>
        <w:spacing w:line="240" w:lineRule="auto"/>
      </w:pPr>
      <w:r>
        <w:t>Must be three to four double-spaced pages in length, not including title and reference pages, and formatted a</w:t>
      </w:r>
      <w:r>
        <w:t xml:space="preserve">ccording to APA style </w:t>
      </w:r>
    </w:p>
    <w:p w:rsidR="0000428C" w:rsidRDefault="0000428C" w:rsidP="0000428C">
      <w:pPr>
        <w:spacing w:line="240" w:lineRule="auto"/>
      </w:pPr>
      <w:proofErr w:type="gramStart"/>
      <w:r>
        <w:t>Must include at least three scholarly sources, in addition to the textbook and required resources.</w:t>
      </w:r>
      <w:proofErr w:type="gramEnd"/>
    </w:p>
    <w:p w:rsidR="0000428C" w:rsidRDefault="0000428C" w:rsidP="0000428C">
      <w:pPr>
        <w:spacing w:line="240" w:lineRule="auto"/>
      </w:pPr>
      <w:r>
        <w:t>Must include, on the final page, a reference list that is formatted a</w:t>
      </w:r>
      <w:r>
        <w:t xml:space="preserve">ccording to APA style </w:t>
      </w:r>
    </w:p>
    <w:p w:rsidR="00B34B0D" w:rsidRDefault="0000428C" w:rsidP="0000428C">
      <w:pPr>
        <w:spacing w:line="240" w:lineRule="auto"/>
      </w:pPr>
      <w:r>
        <w:t>Must be well organized and reflect college-level writing.</w:t>
      </w:r>
    </w:p>
    <w:p w:rsidR="0000428C" w:rsidRDefault="0000428C" w:rsidP="0000428C">
      <w:pPr>
        <w:spacing w:line="240" w:lineRule="auto"/>
      </w:pPr>
    </w:p>
    <w:p w:rsidR="0000428C" w:rsidRDefault="0000428C" w:rsidP="0000428C">
      <w:pPr>
        <w:spacing w:line="240" w:lineRule="auto"/>
      </w:pPr>
    </w:p>
    <w:p w:rsidR="0000428C" w:rsidRDefault="0000428C" w:rsidP="0000428C">
      <w:pPr>
        <w:spacing w:line="240" w:lineRule="auto"/>
      </w:pPr>
    </w:p>
    <w:sectPr w:rsidR="0000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8C"/>
    <w:rsid w:val="0000428C"/>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ation.com/article/interview-lisa-delpit-educating-other-peoples-children/" TargetMode="External"/><Relationship Id="rId3" Type="http://schemas.openxmlformats.org/officeDocument/2006/relationships/settings" Target="settings.xml"/><Relationship Id="rId7" Type="http://schemas.openxmlformats.org/officeDocument/2006/relationships/hyperlink" Target="http://www.tolerance.org/supplement/culture-classr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inhardt.nyu.edu/scmsAdmin/uploads/005/121/Culturally%20Responsive%20Classroom%20Mgmt%20Strat2.pdf" TargetMode="External"/><Relationship Id="rId5" Type="http://schemas.openxmlformats.org/officeDocument/2006/relationships/hyperlink" Target="http://www.naeyc.org/dap/10-effective-dap-teaching-strateg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2016-05-06T23:22:00Z</dcterms:created>
  <dcterms:modified xsi:type="dcterms:W3CDTF">2016-05-06T23:31:00Z</dcterms:modified>
</cp:coreProperties>
</file>