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B64" w:rsidRPr="00FA1B64" w:rsidRDefault="00FA1B64" w:rsidP="0041414E">
      <w:pPr>
        <w:spacing w:after="0" w:line="240" w:lineRule="auto"/>
        <w:ind w:right="-420"/>
        <w:jc w:val="center"/>
        <w:outlineLvl w:val="2"/>
        <w:rPr>
          <w:rFonts w:eastAsia="Times New Roman" w:cs="Times New Roman"/>
          <w:b/>
          <w:bCs/>
          <w:sz w:val="24"/>
          <w:szCs w:val="24"/>
        </w:rPr>
      </w:pPr>
      <w:hyperlink r:id="rId5" w:tgtFrame="_blank" w:history="1">
        <w:r w:rsidRPr="00FA1B64">
          <w:rPr>
            <w:rFonts w:eastAsia="Times New Roman" w:cs="Times New Roman"/>
            <w:b/>
            <w:bCs/>
            <w:sz w:val="24"/>
            <w:szCs w:val="24"/>
            <w:bdr w:val="none" w:sz="0" w:space="0" w:color="auto" w:frame="1"/>
          </w:rPr>
          <w:t xml:space="preserve"> </w:t>
        </w:r>
        <w:bookmarkStart w:id="0" w:name="_GoBack"/>
        <w:bookmarkEnd w:id="0"/>
        <w:r w:rsidRPr="00FA1B64">
          <w:rPr>
            <w:rFonts w:eastAsia="Times New Roman" w:cs="Times New Roman"/>
            <w:b/>
            <w:bCs/>
            <w:sz w:val="24"/>
            <w:szCs w:val="24"/>
            <w:bdr w:val="none" w:sz="0" w:space="0" w:color="auto" w:frame="1"/>
          </w:rPr>
          <w:t xml:space="preserve">Changing the standard form contract </w:t>
        </w:r>
      </w:hyperlink>
    </w:p>
    <w:p w:rsidR="00FA1B64" w:rsidRPr="0041414E" w:rsidRDefault="00FA1B64" w:rsidP="00FA1B64">
      <w:pPr>
        <w:pStyle w:val="NormalWeb"/>
        <w:shd w:val="clear" w:color="auto" w:fill="FFFFFF"/>
        <w:spacing w:before="0" w:beforeAutospacing="0" w:after="0" w:afterAutospacing="0"/>
        <w:rPr>
          <w:rFonts w:asciiTheme="minorHAnsi" w:hAnsiTheme="minorHAnsi"/>
          <w:sz w:val="22"/>
          <w:szCs w:val="22"/>
          <w:bdr w:val="none" w:sz="0" w:space="0" w:color="auto" w:frame="1"/>
        </w:rPr>
      </w:pPr>
    </w:p>
    <w:p w:rsidR="00FA1B64" w:rsidRPr="0041414E" w:rsidRDefault="00FA1B64" w:rsidP="00FA1B64">
      <w:pPr>
        <w:pStyle w:val="NormalWeb"/>
        <w:shd w:val="clear" w:color="auto" w:fill="FFFFFF"/>
        <w:spacing w:before="0" w:beforeAutospacing="0" w:after="0" w:afterAutospacing="0"/>
        <w:rPr>
          <w:rFonts w:asciiTheme="minorHAnsi" w:hAnsiTheme="minorHAnsi"/>
          <w:sz w:val="22"/>
          <w:szCs w:val="22"/>
          <w:bdr w:val="none" w:sz="0" w:space="0" w:color="auto" w:frame="1"/>
        </w:rPr>
      </w:pPr>
      <w:r w:rsidRPr="0041414E">
        <w:rPr>
          <w:rFonts w:asciiTheme="minorHAnsi" w:hAnsiTheme="minorHAnsi"/>
          <w:sz w:val="22"/>
          <w:szCs w:val="22"/>
          <w:bdr w:val="none" w:sz="0" w:space="0" w:color="auto" w:frame="1"/>
        </w:rPr>
        <w:t>https://www.youtube.com/watch?v=Q_Bw1af2mbQ</w:t>
      </w:r>
    </w:p>
    <w:p w:rsidR="0041414E" w:rsidRDefault="0041414E" w:rsidP="0041414E">
      <w:pPr>
        <w:spacing w:after="0" w:line="240" w:lineRule="auto"/>
        <w:rPr>
          <w:rFonts w:eastAsia="Times New Roman" w:cs="Times New Roman"/>
          <w:color w:val="111111"/>
        </w:rPr>
      </w:pPr>
    </w:p>
    <w:p w:rsidR="0041414E" w:rsidRPr="0041414E" w:rsidRDefault="0041414E" w:rsidP="0041414E">
      <w:pPr>
        <w:spacing w:after="0" w:line="240" w:lineRule="auto"/>
        <w:rPr>
          <w:rFonts w:eastAsia="Times New Roman" w:cs="Times New Roman"/>
          <w:color w:val="111111"/>
        </w:rPr>
      </w:pPr>
      <w:r w:rsidRPr="0041414E">
        <w:rPr>
          <w:rFonts w:eastAsia="Times New Roman" w:cs="Times New Roman"/>
          <w:color w:val="111111"/>
        </w:rPr>
        <w:t xml:space="preserve">Attach file is the blank residential lease contract for review </w:t>
      </w:r>
    </w:p>
    <w:p w:rsidR="0041414E" w:rsidRPr="0041414E" w:rsidRDefault="0041414E" w:rsidP="0041414E">
      <w:pPr>
        <w:spacing w:after="0" w:line="240" w:lineRule="auto"/>
        <w:rPr>
          <w:rFonts w:eastAsia="Times New Roman" w:cs="Times New Roman"/>
          <w:color w:val="111111"/>
        </w:rPr>
      </w:pPr>
      <w:r w:rsidRPr="0041414E">
        <w:rPr>
          <w:rFonts w:eastAsia="Times New Roman" w:cs="Times New Roman"/>
          <w:color w:val="111111"/>
          <w:bdr w:val="none" w:sz="0" w:space="0" w:color="auto" w:frame="1"/>
        </w:rPr>
        <w:t>This contract is promulgated by the Texas Apartment Commission. It is a standard form contract. The TAA created this standard form contract to help TAA members; the form contains a lot of language that's necessary for the lessor to be compliant</w:t>
      </w:r>
      <w:r>
        <w:rPr>
          <w:rFonts w:eastAsia="Times New Roman" w:cs="Times New Roman"/>
          <w:color w:val="111111"/>
          <w:bdr w:val="none" w:sz="0" w:space="0" w:color="auto" w:frame="1"/>
        </w:rPr>
        <w:t xml:space="preserve"> </w:t>
      </w:r>
      <w:r w:rsidRPr="0041414E">
        <w:rPr>
          <w:rFonts w:eastAsia="Times New Roman" w:cs="Times New Roman"/>
          <w:color w:val="111111"/>
          <w:bdr w:val="none" w:sz="0" w:space="0" w:color="auto" w:frame="1"/>
        </w:rPr>
        <w:t>with Texas Statutory law (the Texas Property Code).</w:t>
      </w:r>
    </w:p>
    <w:p w:rsidR="00FA1B64" w:rsidRPr="0041414E" w:rsidRDefault="00FA1B64" w:rsidP="00FA1B64">
      <w:pPr>
        <w:pStyle w:val="NormalWeb"/>
        <w:shd w:val="clear" w:color="auto" w:fill="FFFFFF"/>
        <w:spacing w:before="0" w:beforeAutospacing="0" w:after="0" w:afterAutospacing="0"/>
        <w:rPr>
          <w:rFonts w:asciiTheme="minorHAnsi" w:hAnsiTheme="minorHAnsi"/>
          <w:sz w:val="22"/>
          <w:szCs w:val="22"/>
          <w:bdr w:val="none" w:sz="0" w:space="0" w:color="auto" w:frame="1"/>
        </w:rPr>
      </w:pPr>
    </w:p>
    <w:p w:rsidR="0041414E" w:rsidRDefault="0041414E" w:rsidP="00FA1B64">
      <w:pPr>
        <w:pStyle w:val="NormalWeb"/>
        <w:shd w:val="clear" w:color="auto" w:fill="FFFFFF"/>
        <w:spacing w:before="0" w:beforeAutospacing="0" w:after="0" w:afterAutospacing="0"/>
        <w:rPr>
          <w:rFonts w:asciiTheme="minorHAnsi" w:hAnsiTheme="minorHAnsi"/>
          <w:sz w:val="22"/>
          <w:szCs w:val="22"/>
          <w:bdr w:val="none" w:sz="0" w:space="0" w:color="auto" w:frame="1"/>
        </w:rPr>
      </w:pPr>
    </w:p>
    <w:p w:rsidR="0041414E" w:rsidRDefault="0041414E" w:rsidP="00FA1B64">
      <w:pPr>
        <w:pStyle w:val="NormalWeb"/>
        <w:shd w:val="clear" w:color="auto" w:fill="FFFFFF"/>
        <w:spacing w:before="0" w:beforeAutospacing="0" w:after="0" w:afterAutospacing="0"/>
        <w:rPr>
          <w:rFonts w:asciiTheme="minorHAnsi" w:hAnsiTheme="minorHAnsi"/>
          <w:sz w:val="22"/>
          <w:szCs w:val="22"/>
          <w:bdr w:val="none" w:sz="0" w:space="0" w:color="auto" w:frame="1"/>
        </w:rPr>
      </w:pPr>
    </w:p>
    <w:p w:rsidR="00FA1B64" w:rsidRPr="0041414E" w:rsidRDefault="00FA1B64" w:rsidP="00FA1B64">
      <w:pPr>
        <w:pStyle w:val="NormalWeb"/>
        <w:shd w:val="clear" w:color="auto" w:fill="FFFFFF"/>
        <w:spacing w:before="0" w:beforeAutospacing="0" w:after="0" w:afterAutospacing="0"/>
        <w:rPr>
          <w:rFonts w:asciiTheme="minorHAnsi" w:hAnsiTheme="minorHAnsi"/>
          <w:sz w:val="22"/>
          <w:szCs w:val="22"/>
        </w:rPr>
      </w:pPr>
      <w:r w:rsidRPr="0041414E">
        <w:rPr>
          <w:rFonts w:asciiTheme="minorHAnsi" w:hAnsiTheme="minorHAnsi"/>
          <w:sz w:val="22"/>
          <w:szCs w:val="22"/>
          <w:bdr w:val="none" w:sz="0" w:space="0" w:color="auto" w:frame="1"/>
        </w:rPr>
        <w:t>From</w:t>
      </w:r>
      <w:r w:rsidRPr="0041414E">
        <w:rPr>
          <w:rFonts w:asciiTheme="minorHAnsi" w:hAnsiTheme="minorHAnsi"/>
          <w:sz w:val="22"/>
          <w:szCs w:val="22"/>
          <w:bdr w:val="none" w:sz="0" w:space="0" w:color="auto" w:frame="1"/>
        </w:rPr>
        <w:t xml:space="preserve"> the video, you know that at least one person has changed a standard form contract. Now it's time to think about, assuming you could find a lessor willing to modify the TAA Standard Form Leasing Contract, what terms you would most likely be able to change.</w:t>
      </w:r>
    </w:p>
    <w:p w:rsidR="00FA1B64" w:rsidRPr="0041414E" w:rsidRDefault="00FA1B64" w:rsidP="00FA1B64">
      <w:pPr>
        <w:pStyle w:val="NormalWeb"/>
        <w:shd w:val="clear" w:color="auto" w:fill="FFFFFF"/>
        <w:spacing w:before="0" w:beforeAutospacing="0" w:after="0" w:afterAutospacing="0"/>
        <w:rPr>
          <w:rFonts w:asciiTheme="minorHAnsi" w:hAnsiTheme="minorHAnsi"/>
          <w:sz w:val="22"/>
          <w:szCs w:val="22"/>
        </w:rPr>
      </w:pPr>
      <w:r w:rsidRPr="0041414E">
        <w:rPr>
          <w:rFonts w:asciiTheme="minorHAnsi" w:hAnsiTheme="minorHAnsi"/>
          <w:sz w:val="22"/>
          <w:szCs w:val="22"/>
          <w:bdr w:val="none" w:sz="0" w:space="0" w:color="auto" w:frame="1"/>
        </w:rPr>
        <w:t>For this Quest, look at the TAA Standard Form Contract and identify one thing you might be able to negotiate and change, and two things you definitely couldn't change. Note: blanks in the contract that need to be filled in do NOT count as things you could change for purposes of this assignment. To determine the things you definitely couldn't change, apply an economic analysis focusing on which things are most likely in place for reasons of efficiency.</w:t>
      </w:r>
    </w:p>
    <w:p w:rsidR="0041414E" w:rsidRDefault="0041414E" w:rsidP="00FA1B64">
      <w:pPr>
        <w:pStyle w:val="NormalWeb"/>
        <w:shd w:val="clear" w:color="auto" w:fill="FFFFFF"/>
        <w:spacing w:before="0" w:beforeAutospacing="0" w:after="0" w:afterAutospacing="0"/>
        <w:rPr>
          <w:rFonts w:asciiTheme="minorHAnsi" w:hAnsiTheme="minorHAnsi"/>
          <w:sz w:val="22"/>
          <w:szCs w:val="22"/>
          <w:bdr w:val="none" w:sz="0" w:space="0" w:color="auto" w:frame="1"/>
        </w:rPr>
      </w:pPr>
    </w:p>
    <w:p w:rsidR="00FA1B64" w:rsidRPr="0041414E" w:rsidRDefault="00FA1B64" w:rsidP="00FA1B64">
      <w:pPr>
        <w:pStyle w:val="NormalWeb"/>
        <w:shd w:val="clear" w:color="auto" w:fill="FFFFFF"/>
        <w:spacing w:before="0" w:beforeAutospacing="0" w:after="0" w:afterAutospacing="0"/>
        <w:rPr>
          <w:rFonts w:asciiTheme="minorHAnsi" w:hAnsiTheme="minorHAnsi"/>
          <w:sz w:val="22"/>
          <w:szCs w:val="22"/>
        </w:rPr>
      </w:pPr>
      <w:r w:rsidRPr="0041414E">
        <w:rPr>
          <w:rFonts w:asciiTheme="minorHAnsi" w:hAnsiTheme="minorHAnsi"/>
          <w:sz w:val="22"/>
          <w:szCs w:val="22"/>
          <w:bdr w:val="none" w:sz="0" w:space="0" w:color="auto" w:frame="1"/>
        </w:rPr>
        <w:t>1) Thing that you could possibly negotiate and change, and why you think so - 2 points</w:t>
      </w:r>
    </w:p>
    <w:p w:rsidR="0041414E" w:rsidRDefault="0041414E" w:rsidP="00FA1B64">
      <w:pPr>
        <w:pStyle w:val="NormalWeb"/>
        <w:shd w:val="clear" w:color="auto" w:fill="FFFFFF"/>
        <w:spacing w:before="0" w:beforeAutospacing="0" w:after="0" w:afterAutospacing="0"/>
        <w:rPr>
          <w:rFonts w:asciiTheme="minorHAnsi" w:hAnsiTheme="minorHAnsi"/>
          <w:sz w:val="22"/>
          <w:szCs w:val="22"/>
          <w:bdr w:val="none" w:sz="0" w:space="0" w:color="auto" w:frame="1"/>
        </w:rPr>
      </w:pPr>
    </w:p>
    <w:p w:rsidR="00FA1B64" w:rsidRPr="0041414E" w:rsidRDefault="00FA1B64" w:rsidP="00FA1B64">
      <w:pPr>
        <w:pStyle w:val="NormalWeb"/>
        <w:shd w:val="clear" w:color="auto" w:fill="FFFFFF"/>
        <w:spacing w:before="0" w:beforeAutospacing="0" w:after="0" w:afterAutospacing="0"/>
        <w:rPr>
          <w:rFonts w:asciiTheme="minorHAnsi" w:hAnsiTheme="minorHAnsi"/>
          <w:sz w:val="22"/>
          <w:szCs w:val="22"/>
        </w:rPr>
      </w:pPr>
      <w:r w:rsidRPr="0041414E">
        <w:rPr>
          <w:rFonts w:asciiTheme="minorHAnsi" w:hAnsiTheme="minorHAnsi"/>
          <w:sz w:val="22"/>
          <w:szCs w:val="22"/>
          <w:bdr w:val="none" w:sz="0" w:space="0" w:color="auto" w:frame="1"/>
        </w:rPr>
        <w:t>2) First thing you can't change and why - 1 point</w:t>
      </w:r>
      <w:r w:rsidRPr="0041414E">
        <w:rPr>
          <w:rFonts w:asciiTheme="minorHAnsi" w:hAnsiTheme="minorHAnsi"/>
          <w:sz w:val="22"/>
          <w:szCs w:val="22"/>
          <w:bdr w:val="none" w:sz="0" w:space="0" w:color="auto" w:frame="1"/>
        </w:rPr>
        <w:br/>
      </w:r>
    </w:p>
    <w:p w:rsidR="00FA1B64" w:rsidRPr="0041414E" w:rsidRDefault="00FA1B64" w:rsidP="00FA1B64">
      <w:pPr>
        <w:pStyle w:val="NormalWeb"/>
        <w:shd w:val="clear" w:color="auto" w:fill="FFFFFF"/>
        <w:spacing w:before="0" w:beforeAutospacing="0" w:after="0" w:afterAutospacing="0"/>
        <w:rPr>
          <w:rFonts w:asciiTheme="minorHAnsi" w:hAnsiTheme="minorHAnsi"/>
          <w:sz w:val="22"/>
          <w:szCs w:val="22"/>
        </w:rPr>
      </w:pPr>
      <w:r w:rsidRPr="0041414E">
        <w:rPr>
          <w:rFonts w:asciiTheme="minorHAnsi" w:hAnsiTheme="minorHAnsi"/>
          <w:sz w:val="22"/>
          <w:szCs w:val="22"/>
          <w:bdr w:val="none" w:sz="0" w:space="0" w:color="auto" w:frame="1"/>
        </w:rPr>
        <w:t>3) Second thing you can't change and why</w:t>
      </w:r>
      <w:r w:rsidRPr="0041414E">
        <w:rPr>
          <w:rStyle w:val="apple-converted-space"/>
          <w:rFonts w:asciiTheme="minorHAnsi" w:hAnsiTheme="minorHAnsi"/>
          <w:sz w:val="22"/>
          <w:szCs w:val="22"/>
        </w:rPr>
        <w:t> </w:t>
      </w:r>
      <w:r w:rsidRPr="0041414E">
        <w:rPr>
          <w:rFonts w:asciiTheme="minorHAnsi" w:hAnsiTheme="minorHAnsi"/>
          <w:sz w:val="22"/>
          <w:szCs w:val="22"/>
          <w:bdr w:val="none" w:sz="0" w:space="0" w:color="auto" w:frame="1"/>
        </w:rPr>
        <w:t>- 1 point</w:t>
      </w:r>
    </w:p>
    <w:p w:rsidR="00253895" w:rsidRPr="0041414E" w:rsidRDefault="00253895"/>
    <w:sectPr w:rsidR="00253895" w:rsidRPr="00414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B5C1E"/>
    <w:multiLevelType w:val="multilevel"/>
    <w:tmpl w:val="4A68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662DCD"/>
    <w:multiLevelType w:val="multilevel"/>
    <w:tmpl w:val="A884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B64"/>
    <w:rsid w:val="00253895"/>
    <w:rsid w:val="0041414E"/>
    <w:rsid w:val="006773D6"/>
    <w:rsid w:val="00FA1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2BE16-158E-481F-8FA4-F5542908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1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1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953387">
      <w:bodyDiv w:val="1"/>
      <w:marLeft w:val="0"/>
      <w:marRight w:val="0"/>
      <w:marTop w:val="0"/>
      <w:marBottom w:val="0"/>
      <w:divBdr>
        <w:top w:val="none" w:sz="0" w:space="0" w:color="auto"/>
        <w:left w:val="none" w:sz="0" w:space="0" w:color="auto"/>
        <w:bottom w:val="none" w:sz="0" w:space="0" w:color="auto"/>
        <w:right w:val="none" w:sz="0" w:space="0" w:color="auto"/>
      </w:divBdr>
    </w:div>
    <w:div w:id="1591238052">
      <w:bodyDiv w:val="1"/>
      <w:marLeft w:val="0"/>
      <w:marRight w:val="0"/>
      <w:marTop w:val="0"/>
      <w:marBottom w:val="0"/>
      <w:divBdr>
        <w:top w:val="none" w:sz="0" w:space="0" w:color="auto"/>
        <w:left w:val="none" w:sz="0" w:space="0" w:color="auto"/>
        <w:bottom w:val="none" w:sz="0" w:space="0" w:color="auto"/>
        <w:right w:val="none" w:sz="0" w:space="0" w:color="auto"/>
      </w:divBdr>
      <w:divsChild>
        <w:div w:id="1003513362">
          <w:marLeft w:val="0"/>
          <w:marRight w:val="0"/>
          <w:marTop w:val="0"/>
          <w:marBottom w:val="0"/>
          <w:divBdr>
            <w:top w:val="none" w:sz="0" w:space="0" w:color="auto"/>
            <w:left w:val="none" w:sz="0" w:space="0" w:color="auto"/>
            <w:bottom w:val="none" w:sz="0" w:space="0" w:color="auto"/>
            <w:right w:val="none" w:sz="0" w:space="0" w:color="auto"/>
          </w:divBdr>
        </w:div>
      </w:divsChild>
    </w:div>
    <w:div w:id="2115129269">
      <w:bodyDiv w:val="1"/>
      <w:marLeft w:val="0"/>
      <w:marRight w:val="0"/>
      <w:marTop w:val="0"/>
      <w:marBottom w:val="0"/>
      <w:divBdr>
        <w:top w:val="none" w:sz="0" w:space="0" w:color="auto"/>
        <w:left w:val="none" w:sz="0" w:space="0" w:color="auto"/>
        <w:bottom w:val="none" w:sz="0" w:space="0" w:color="auto"/>
        <w:right w:val="none" w:sz="0" w:space="0" w:color="auto"/>
      </w:divBdr>
      <w:divsChild>
        <w:div w:id="1010067230">
          <w:marLeft w:val="0"/>
          <w:marRight w:val="90"/>
          <w:marTop w:val="0"/>
          <w:marBottom w:val="0"/>
          <w:divBdr>
            <w:top w:val="none" w:sz="0" w:space="0" w:color="auto"/>
            <w:left w:val="none" w:sz="0" w:space="0" w:color="auto"/>
            <w:bottom w:val="none" w:sz="0" w:space="0" w:color="auto"/>
            <w:right w:val="none" w:sz="0" w:space="0" w:color="auto"/>
          </w:divBdr>
        </w:div>
        <w:div w:id="109729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tclass.wtamu.edu/webapps/blackboard/content/launchLink.jsp?course_id=_9817_1&amp;content_id=_474579_1&amp;mode=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kazemipour</dc:creator>
  <cp:keywords/>
  <dc:description/>
  <cp:lastModifiedBy>nadia kazemipour</cp:lastModifiedBy>
  <cp:revision>4</cp:revision>
  <dcterms:created xsi:type="dcterms:W3CDTF">2016-06-27T17:12:00Z</dcterms:created>
  <dcterms:modified xsi:type="dcterms:W3CDTF">2016-06-27T17:17:00Z</dcterms:modified>
</cp:coreProperties>
</file>