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490" w:type="dxa"/>
        <w:tblCellSpacing w:w="15" w:type="dxa"/>
        <w:tblCellMar>
          <w:top w:w="15" w:type="dxa"/>
          <w:left w:w="15" w:type="dxa"/>
          <w:bottom w:w="15" w:type="dxa"/>
          <w:right w:w="15" w:type="dxa"/>
        </w:tblCellMar>
        <w:tblLook w:val="04A0" w:firstRow="1" w:lastRow="0" w:firstColumn="1" w:lastColumn="0" w:noHBand="0" w:noVBand="1"/>
      </w:tblPr>
      <w:tblGrid>
        <w:gridCol w:w="1783"/>
        <w:gridCol w:w="15707"/>
      </w:tblGrid>
      <w:tr w:rsidR="00A02ECD" w:rsidRPr="00A02ECD" w:rsidTr="00A02ECD">
        <w:trPr>
          <w:tblCellSpacing w:w="15" w:type="dxa"/>
        </w:trPr>
        <w:tc>
          <w:tcPr>
            <w:tcW w:w="0" w:type="auto"/>
            <w:tcBorders>
              <w:top w:val="nil"/>
              <w:left w:val="nil"/>
              <w:bottom w:val="nil"/>
              <w:right w:val="nil"/>
            </w:tcBorders>
            <w:shd w:val="clear" w:color="auto" w:fill="FFEB80"/>
            <w:tcMar>
              <w:top w:w="75" w:type="dxa"/>
              <w:left w:w="75" w:type="dxa"/>
              <w:bottom w:w="75" w:type="dxa"/>
              <w:right w:w="75" w:type="dxa"/>
            </w:tcMar>
            <w:hideMark/>
          </w:tcPr>
          <w:p w:rsidR="00A02ECD" w:rsidRPr="00A02ECD" w:rsidRDefault="00A02ECD" w:rsidP="00A02ECD">
            <w:pPr>
              <w:spacing w:after="0" w:line="240" w:lineRule="auto"/>
              <w:rPr>
                <w:rFonts w:ascii="Arial" w:eastAsia="Times New Roman" w:hAnsi="Arial" w:cs="Arial"/>
                <w:b/>
                <w:bCs/>
                <w:color w:val="363636"/>
                <w:sz w:val="18"/>
                <w:szCs w:val="18"/>
              </w:rPr>
            </w:pPr>
            <w:r w:rsidRPr="00A02ECD">
              <w:rPr>
                <w:rFonts w:ascii="Arial" w:eastAsia="Times New Roman" w:hAnsi="Arial" w:cs="Arial"/>
                <w:b/>
                <w:bCs/>
                <w:color w:val="363636"/>
                <w:sz w:val="18"/>
                <w:szCs w:val="18"/>
              </w:rPr>
              <w:t>Title:</w:t>
            </w:r>
          </w:p>
        </w:tc>
        <w:tc>
          <w:tcPr>
            <w:tcW w:w="0" w:type="auto"/>
            <w:tcBorders>
              <w:top w:val="nil"/>
              <w:left w:val="nil"/>
              <w:bottom w:val="nil"/>
              <w:right w:val="nil"/>
            </w:tcBorders>
            <w:shd w:val="clear" w:color="auto" w:fill="F9F9F9"/>
            <w:tcMar>
              <w:top w:w="75" w:type="dxa"/>
              <w:left w:w="75" w:type="dxa"/>
              <w:bottom w:w="75" w:type="dxa"/>
              <w:right w:w="75" w:type="dxa"/>
            </w:tcMar>
            <w:vAlign w:val="center"/>
            <w:hideMark/>
          </w:tcPr>
          <w:p w:rsidR="00A02ECD" w:rsidRPr="00A02ECD" w:rsidRDefault="00A02ECD" w:rsidP="00A02ECD">
            <w:pPr>
              <w:spacing w:after="0" w:line="240" w:lineRule="auto"/>
              <w:rPr>
                <w:rFonts w:ascii="Arial" w:eastAsia="Times New Roman" w:hAnsi="Arial" w:cs="Arial"/>
                <w:color w:val="222222"/>
                <w:sz w:val="18"/>
                <w:szCs w:val="18"/>
              </w:rPr>
            </w:pPr>
            <w:r w:rsidRPr="00A02ECD">
              <w:rPr>
                <w:rFonts w:ascii="Arial" w:eastAsia="Times New Roman" w:hAnsi="Arial" w:cs="Arial"/>
                <w:color w:val="222222"/>
                <w:sz w:val="18"/>
                <w:szCs w:val="18"/>
              </w:rPr>
              <w:t>Movie report </w:t>
            </w:r>
          </w:p>
        </w:tc>
      </w:tr>
      <w:tr w:rsidR="00A02ECD" w:rsidRPr="00A02ECD" w:rsidTr="00A02ECD">
        <w:trPr>
          <w:tblCellSpacing w:w="15" w:type="dxa"/>
        </w:trPr>
        <w:tc>
          <w:tcPr>
            <w:tcW w:w="0" w:type="auto"/>
            <w:tcBorders>
              <w:top w:val="nil"/>
              <w:left w:val="nil"/>
              <w:bottom w:val="nil"/>
              <w:right w:val="nil"/>
            </w:tcBorders>
            <w:shd w:val="clear" w:color="auto" w:fill="FFEB80"/>
            <w:tcMar>
              <w:top w:w="75" w:type="dxa"/>
              <w:left w:w="75" w:type="dxa"/>
              <w:bottom w:w="75" w:type="dxa"/>
              <w:right w:w="75" w:type="dxa"/>
            </w:tcMar>
            <w:hideMark/>
          </w:tcPr>
          <w:p w:rsidR="00A02ECD" w:rsidRPr="00A02ECD" w:rsidRDefault="00A02ECD" w:rsidP="00A02ECD">
            <w:pPr>
              <w:spacing w:after="0" w:line="240" w:lineRule="auto"/>
              <w:rPr>
                <w:rFonts w:ascii="Arial" w:eastAsia="Times New Roman" w:hAnsi="Arial" w:cs="Arial"/>
                <w:b/>
                <w:bCs/>
                <w:color w:val="363636"/>
                <w:sz w:val="18"/>
                <w:szCs w:val="18"/>
              </w:rPr>
            </w:pPr>
            <w:r w:rsidRPr="00A02ECD">
              <w:rPr>
                <w:rFonts w:ascii="Arial" w:eastAsia="Times New Roman" w:hAnsi="Arial" w:cs="Arial"/>
                <w:b/>
                <w:bCs/>
                <w:color w:val="363636"/>
                <w:sz w:val="18"/>
                <w:szCs w:val="18"/>
              </w:rPr>
              <w:t>Project instructions:</w:t>
            </w:r>
          </w:p>
        </w:tc>
        <w:tc>
          <w:tcPr>
            <w:tcW w:w="0" w:type="auto"/>
            <w:tcBorders>
              <w:top w:val="nil"/>
              <w:left w:val="nil"/>
              <w:bottom w:val="nil"/>
              <w:right w:val="nil"/>
            </w:tcBorders>
            <w:shd w:val="clear" w:color="auto" w:fill="F9F9F9"/>
            <w:tcMar>
              <w:top w:w="75" w:type="dxa"/>
              <w:left w:w="75" w:type="dxa"/>
              <w:bottom w:w="75" w:type="dxa"/>
              <w:right w:w="75" w:type="dxa"/>
            </w:tcMar>
            <w:vAlign w:val="center"/>
            <w:hideMark/>
          </w:tcPr>
          <w:p w:rsidR="00A02ECD" w:rsidRPr="00A02ECD" w:rsidRDefault="00A02ECD" w:rsidP="00A02ECD">
            <w:pPr>
              <w:spacing w:after="0" w:line="240" w:lineRule="auto"/>
              <w:rPr>
                <w:rFonts w:ascii="Arial" w:eastAsia="Times New Roman" w:hAnsi="Arial" w:cs="Arial"/>
                <w:color w:val="222222"/>
                <w:sz w:val="18"/>
                <w:szCs w:val="18"/>
              </w:rPr>
            </w:pPr>
            <w:r w:rsidRPr="00A02ECD">
              <w:rPr>
                <w:rFonts w:ascii="Arial" w:eastAsia="Times New Roman" w:hAnsi="Arial" w:cs="Arial"/>
                <w:color w:val="222222"/>
                <w:sz w:val="18"/>
                <w:szCs w:val="18"/>
              </w:rPr>
              <w:t>Dear writer</w:t>
            </w:r>
            <w:proofErr w:type="gramStart"/>
            <w:r w:rsidRPr="00A02ECD">
              <w:rPr>
                <w:rFonts w:ascii="Arial" w:eastAsia="Times New Roman" w:hAnsi="Arial" w:cs="Arial"/>
                <w:color w:val="222222"/>
                <w:sz w:val="18"/>
                <w:szCs w:val="18"/>
              </w:rPr>
              <w:t>,</w:t>
            </w:r>
            <w:proofErr w:type="gramEnd"/>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Writing a movie review is a great way of expressing your opinion of a movie. The purpose of most movie reviews is to help the reader in determining whether they want to watch, rent or buy the movie. For this assignment you also need to explain how the movie increases your understanding of this communication research. Below are guidelines and tips for writing a good movie review.</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Guidelines and tips</w:t>
            </w:r>
            <w:proofErr w:type="gramStart"/>
            <w:r w:rsidRPr="00A02ECD">
              <w:rPr>
                <w:rFonts w:ascii="Arial" w:eastAsia="Times New Roman" w:hAnsi="Arial" w:cs="Arial"/>
                <w:color w:val="222222"/>
                <w:sz w:val="18"/>
                <w:szCs w:val="18"/>
              </w:rPr>
              <w:t>:</w:t>
            </w:r>
            <w:proofErr w:type="gramEnd"/>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1. Take notes while you watch the movie. Pay particular attention to concepts we have covered in class.</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2. Consider who your likely readers are. Be sure to report on factors that matter to your likely audience. For this assignment your audience is adults interested in research ethics.</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3. Give the outline of the movie, but don't give away essential details such as the end or any surprises. If there is a big surprise you want to entice readers by telling them something special happens, just don't say what.</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4. Give your opinion of the movie. This is important because you can express the elements of the movie you enjoyed or disliked. However, as in all good journalism, you should also give impartial details and allow the reader to make up their own mind over an issue the reader liked or disliked. Opinions should be explained to allow the reader to determine whether they would agree with your opinion.</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 xml:space="preserve">5. Discuss how the movie contributes to your understanding of concepts and theories from this course. For this movie review, explain the Belmont report and give at least one example from the movie that explains each principal of the Belmont report. You will have three examples? One for each principal, which are respect for persons, beneficence, and </w:t>
            </w:r>
            <w:proofErr w:type="spellStart"/>
            <w:r w:rsidRPr="00A02ECD">
              <w:rPr>
                <w:rFonts w:ascii="Arial" w:eastAsia="Times New Roman" w:hAnsi="Arial" w:cs="Arial"/>
                <w:color w:val="222222"/>
                <w:sz w:val="18"/>
                <w:szCs w:val="18"/>
              </w:rPr>
              <w:t>justiceI.E</w:t>
            </w:r>
            <w:proofErr w:type="spellEnd"/>
            <w:r w:rsidRPr="00A02ECD">
              <w:rPr>
                <w:rFonts w:ascii="Arial" w:eastAsia="Times New Roman" w:hAnsi="Arial" w:cs="Arial"/>
                <w:color w:val="222222"/>
                <w:sz w:val="18"/>
                <w:szCs w:val="18"/>
              </w:rPr>
              <w:t>. The Belmont Report did not exist at the time of the Tuskegee Study. Give examples of what the researchers did that led to the Belmont Report.</w:t>
            </w:r>
            <w:r w:rsidRPr="00A02ECD">
              <w:rPr>
                <w:rFonts w:ascii="Arial" w:eastAsia="Times New Roman" w:hAnsi="Arial" w:cs="Arial"/>
                <w:color w:val="222222"/>
                <w:sz w:val="18"/>
                <w:szCs w:val="18"/>
              </w:rPr>
              <w:br/>
            </w:r>
            <w:r w:rsidRPr="00A02ECD">
              <w:rPr>
                <w:rFonts w:ascii="Arial" w:eastAsia="Times New Roman" w:hAnsi="Arial" w:cs="Arial"/>
                <w:color w:val="222222"/>
                <w:sz w:val="18"/>
                <w:szCs w:val="18"/>
              </w:rPr>
              <w:br/>
              <w:t>You can watch the movie from the following link:</w:t>
            </w:r>
            <w:r w:rsidRPr="00A02ECD">
              <w:rPr>
                <w:rFonts w:ascii="Arial" w:eastAsia="Times New Roman" w:hAnsi="Arial" w:cs="Arial"/>
                <w:color w:val="222222"/>
                <w:sz w:val="18"/>
                <w:szCs w:val="18"/>
              </w:rPr>
              <w:br/>
              <w:t>https://www.youtube.com/watch?v=nHP1p9bRQ3Q</w:t>
            </w:r>
          </w:p>
        </w:tc>
      </w:tr>
      <w:tr w:rsidR="00A02ECD" w:rsidRPr="00A02ECD" w:rsidTr="00A02ECD">
        <w:trPr>
          <w:tblCellSpacing w:w="15" w:type="dxa"/>
        </w:trPr>
        <w:tc>
          <w:tcPr>
            <w:tcW w:w="0" w:type="auto"/>
            <w:tcBorders>
              <w:top w:val="nil"/>
              <w:left w:val="nil"/>
              <w:bottom w:val="nil"/>
              <w:right w:val="nil"/>
            </w:tcBorders>
            <w:shd w:val="clear" w:color="auto" w:fill="FFEB80"/>
            <w:tcMar>
              <w:top w:w="75" w:type="dxa"/>
              <w:left w:w="75" w:type="dxa"/>
              <w:bottom w:w="75" w:type="dxa"/>
              <w:right w:w="75" w:type="dxa"/>
            </w:tcMar>
            <w:hideMark/>
          </w:tcPr>
          <w:p w:rsidR="00A02ECD" w:rsidRPr="00A02ECD" w:rsidRDefault="00A02ECD" w:rsidP="00A02ECD">
            <w:pPr>
              <w:spacing w:after="0" w:line="240" w:lineRule="auto"/>
              <w:rPr>
                <w:rFonts w:ascii="Arial" w:eastAsia="Times New Roman" w:hAnsi="Arial" w:cs="Arial"/>
                <w:b/>
                <w:bCs/>
                <w:color w:val="363636"/>
                <w:sz w:val="18"/>
                <w:szCs w:val="18"/>
              </w:rPr>
            </w:pPr>
            <w:r w:rsidRPr="00A02ECD">
              <w:rPr>
                <w:rFonts w:ascii="Arial" w:eastAsia="Times New Roman" w:hAnsi="Arial" w:cs="Arial"/>
                <w:b/>
                <w:bCs/>
                <w:color w:val="363636"/>
                <w:sz w:val="18"/>
                <w:szCs w:val="18"/>
              </w:rPr>
              <w:t>Additional requirements:</w:t>
            </w:r>
          </w:p>
        </w:tc>
        <w:tc>
          <w:tcPr>
            <w:tcW w:w="0" w:type="auto"/>
            <w:tcBorders>
              <w:top w:val="nil"/>
              <w:left w:val="nil"/>
              <w:bottom w:val="nil"/>
              <w:right w:val="nil"/>
            </w:tcBorders>
            <w:shd w:val="clear" w:color="auto" w:fill="F9F9F9"/>
            <w:tcMar>
              <w:top w:w="75" w:type="dxa"/>
              <w:left w:w="75" w:type="dxa"/>
              <w:bottom w:w="75" w:type="dxa"/>
              <w:right w:w="75" w:type="dxa"/>
            </w:tcMar>
            <w:vAlign w:val="center"/>
            <w:hideMark/>
          </w:tcPr>
          <w:p w:rsidR="00A02ECD" w:rsidRPr="00A02ECD" w:rsidRDefault="00A02ECD" w:rsidP="00A02ECD">
            <w:pPr>
              <w:spacing w:after="0" w:line="240" w:lineRule="auto"/>
              <w:rPr>
                <w:rFonts w:ascii="Arial" w:eastAsia="Times New Roman" w:hAnsi="Arial" w:cs="Arial"/>
                <w:color w:val="222222"/>
                <w:sz w:val="18"/>
                <w:szCs w:val="18"/>
              </w:rPr>
            </w:pPr>
            <w:r w:rsidRPr="00A02ECD">
              <w:rPr>
                <w:rFonts w:ascii="Arial" w:eastAsia="Times New Roman" w:hAnsi="Arial" w:cs="Arial"/>
                <w:color w:val="222222"/>
                <w:sz w:val="17"/>
                <w:szCs w:val="17"/>
              </w:rPr>
              <w:t>Number of pages: </w:t>
            </w:r>
            <w:r w:rsidRPr="00A02ECD">
              <w:rPr>
                <w:rFonts w:ascii="Arial" w:eastAsia="Times New Roman" w:hAnsi="Arial" w:cs="Arial"/>
                <w:color w:val="222222"/>
                <w:sz w:val="18"/>
                <w:szCs w:val="18"/>
              </w:rPr>
              <w:t>4  </w:t>
            </w:r>
            <w:r w:rsidRPr="00A02ECD">
              <w:rPr>
                <w:rFonts w:ascii="Arial" w:eastAsia="Times New Roman" w:hAnsi="Arial" w:cs="Arial"/>
                <w:color w:val="222222"/>
                <w:sz w:val="17"/>
                <w:szCs w:val="17"/>
              </w:rPr>
              <w:t>Number of sources: </w:t>
            </w:r>
            <w:r w:rsidRPr="00A02ECD">
              <w:rPr>
                <w:rFonts w:ascii="Arial" w:eastAsia="Times New Roman" w:hAnsi="Arial" w:cs="Arial"/>
                <w:color w:val="222222"/>
                <w:sz w:val="18"/>
                <w:szCs w:val="18"/>
              </w:rPr>
              <w:t>1  </w:t>
            </w:r>
            <w:r w:rsidRPr="00A02ECD">
              <w:rPr>
                <w:rFonts w:ascii="Arial" w:eastAsia="Times New Roman" w:hAnsi="Arial" w:cs="Arial"/>
                <w:color w:val="222222"/>
                <w:sz w:val="17"/>
                <w:szCs w:val="17"/>
              </w:rPr>
              <w:t>Citation style: </w:t>
            </w:r>
            <w:proofErr w:type="spellStart"/>
            <w:r w:rsidRPr="00A02ECD">
              <w:rPr>
                <w:rFonts w:ascii="Arial" w:eastAsia="Times New Roman" w:hAnsi="Arial" w:cs="Arial"/>
                <w:color w:val="222222"/>
                <w:sz w:val="18"/>
                <w:szCs w:val="18"/>
              </w:rPr>
              <w:t>mla</w:t>
            </w:r>
            <w:proofErr w:type="spellEnd"/>
            <w:r w:rsidRPr="00A02ECD">
              <w:rPr>
                <w:rFonts w:ascii="Arial" w:eastAsia="Times New Roman" w:hAnsi="Arial" w:cs="Arial"/>
                <w:color w:val="222222"/>
                <w:sz w:val="18"/>
                <w:szCs w:val="18"/>
              </w:rPr>
              <w:t>  </w:t>
            </w:r>
            <w:r w:rsidRPr="00A02ECD">
              <w:rPr>
                <w:rFonts w:ascii="Arial" w:eastAsia="Times New Roman" w:hAnsi="Arial" w:cs="Arial"/>
                <w:color w:val="222222"/>
                <w:sz w:val="17"/>
                <w:szCs w:val="17"/>
              </w:rPr>
              <w:t>Academic level: </w:t>
            </w:r>
            <w:r w:rsidRPr="00A02ECD">
              <w:rPr>
                <w:rFonts w:ascii="Arial" w:eastAsia="Times New Roman" w:hAnsi="Arial" w:cs="Arial"/>
                <w:color w:val="222222"/>
                <w:sz w:val="18"/>
                <w:szCs w:val="18"/>
              </w:rPr>
              <w:t>collegeyear1  </w:t>
            </w:r>
            <w:r w:rsidRPr="00A02ECD">
              <w:rPr>
                <w:rFonts w:ascii="Arial" w:eastAsia="Times New Roman" w:hAnsi="Arial" w:cs="Arial"/>
                <w:color w:val="222222"/>
                <w:sz w:val="17"/>
                <w:szCs w:val="17"/>
              </w:rPr>
              <w:t>Course name: </w:t>
            </w:r>
            <w:r w:rsidRPr="00A02ECD">
              <w:rPr>
                <w:rFonts w:ascii="Arial" w:eastAsia="Times New Roman" w:hAnsi="Arial" w:cs="Arial"/>
                <w:color w:val="222222"/>
                <w:sz w:val="18"/>
                <w:szCs w:val="18"/>
              </w:rPr>
              <w:t>Communication  </w:t>
            </w:r>
            <w:r w:rsidRPr="00A02ECD">
              <w:rPr>
                <w:rFonts w:ascii="Arial" w:eastAsia="Times New Roman" w:hAnsi="Arial" w:cs="Arial"/>
                <w:color w:val="222222"/>
                <w:sz w:val="17"/>
                <w:szCs w:val="17"/>
              </w:rPr>
              <w:t>Course level: </w:t>
            </w:r>
            <w:r w:rsidRPr="00A02ECD">
              <w:rPr>
                <w:rFonts w:ascii="Arial" w:eastAsia="Times New Roman" w:hAnsi="Arial" w:cs="Arial"/>
                <w:color w:val="222222"/>
                <w:sz w:val="18"/>
                <w:szCs w:val="18"/>
              </w:rPr>
              <w:t>Medium   </w:t>
            </w:r>
          </w:p>
        </w:tc>
      </w:tr>
      <w:tr w:rsidR="00A02ECD" w:rsidRPr="00A02ECD" w:rsidTr="00A02ECD">
        <w:trPr>
          <w:tblCellSpacing w:w="15" w:type="dxa"/>
        </w:trPr>
        <w:tc>
          <w:tcPr>
            <w:tcW w:w="0" w:type="auto"/>
            <w:tcBorders>
              <w:top w:val="nil"/>
              <w:left w:val="nil"/>
              <w:bottom w:val="nil"/>
              <w:right w:val="nil"/>
            </w:tcBorders>
            <w:shd w:val="clear" w:color="auto" w:fill="FFEB80"/>
            <w:tcMar>
              <w:top w:w="75" w:type="dxa"/>
              <w:left w:w="75" w:type="dxa"/>
              <w:bottom w:w="75" w:type="dxa"/>
              <w:right w:w="75" w:type="dxa"/>
            </w:tcMar>
            <w:hideMark/>
          </w:tcPr>
          <w:p w:rsidR="00A02ECD" w:rsidRPr="00A02ECD" w:rsidRDefault="00A02ECD" w:rsidP="00A02ECD">
            <w:pPr>
              <w:spacing w:after="0" w:line="240" w:lineRule="auto"/>
              <w:rPr>
                <w:rFonts w:ascii="Arial" w:eastAsia="Times New Roman" w:hAnsi="Arial" w:cs="Arial"/>
                <w:b/>
                <w:bCs/>
                <w:color w:val="363636"/>
                <w:sz w:val="18"/>
                <w:szCs w:val="18"/>
              </w:rPr>
            </w:pPr>
            <w:r w:rsidRPr="00A02ECD">
              <w:rPr>
                <w:rFonts w:ascii="Arial" w:eastAsia="Times New Roman" w:hAnsi="Arial" w:cs="Arial"/>
                <w:b/>
                <w:bCs/>
                <w:color w:val="363636"/>
                <w:sz w:val="18"/>
                <w:szCs w:val="18"/>
              </w:rPr>
              <w:t>Client information:</w:t>
            </w:r>
          </w:p>
        </w:tc>
        <w:tc>
          <w:tcPr>
            <w:tcW w:w="0" w:type="auto"/>
            <w:tcBorders>
              <w:top w:val="nil"/>
              <w:left w:val="nil"/>
              <w:bottom w:val="nil"/>
              <w:right w:val="nil"/>
            </w:tcBorders>
            <w:shd w:val="clear" w:color="auto" w:fill="F9F9F9"/>
            <w:tcMar>
              <w:top w:w="75" w:type="dxa"/>
              <w:left w:w="75" w:type="dxa"/>
              <w:bottom w:w="75" w:type="dxa"/>
              <w:right w:w="75" w:type="dxa"/>
            </w:tcMar>
            <w:vAlign w:val="center"/>
            <w:hideMark/>
          </w:tcPr>
          <w:p w:rsidR="00A02ECD" w:rsidRPr="00A02ECD" w:rsidRDefault="00A02ECD" w:rsidP="00A02ECD">
            <w:pPr>
              <w:spacing w:after="0" w:line="240" w:lineRule="auto"/>
              <w:rPr>
                <w:rFonts w:ascii="Arial" w:eastAsia="Times New Roman" w:hAnsi="Arial" w:cs="Arial"/>
                <w:color w:val="222222"/>
                <w:sz w:val="18"/>
                <w:szCs w:val="18"/>
              </w:rPr>
            </w:pPr>
            <w:r w:rsidRPr="00A02ECD">
              <w:rPr>
                <w:rFonts w:ascii="Arial" w:eastAsia="Times New Roman" w:hAnsi="Arial" w:cs="Arial"/>
                <w:color w:val="222222"/>
                <w:sz w:val="17"/>
                <w:szCs w:val="17"/>
              </w:rPr>
              <w:t>City: </w:t>
            </w:r>
            <w:r w:rsidRPr="00A02ECD">
              <w:rPr>
                <w:rFonts w:ascii="Arial" w:eastAsia="Times New Roman" w:hAnsi="Arial" w:cs="Arial"/>
                <w:color w:val="222222"/>
                <w:sz w:val="18"/>
                <w:szCs w:val="18"/>
              </w:rPr>
              <w:t>Toronto  </w:t>
            </w:r>
            <w:r w:rsidRPr="00A02ECD">
              <w:rPr>
                <w:rFonts w:ascii="Arial" w:eastAsia="Times New Roman" w:hAnsi="Arial" w:cs="Arial"/>
                <w:color w:val="222222"/>
                <w:sz w:val="17"/>
                <w:szCs w:val="17"/>
              </w:rPr>
              <w:t>State: </w:t>
            </w:r>
            <w:r w:rsidRPr="00A02ECD">
              <w:rPr>
                <w:rFonts w:ascii="Arial" w:eastAsia="Times New Roman" w:hAnsi="Arial" w:cs="Arial"/>
                <w:color w:val="222222"/>
                <w:sz w:val="18"/>
                <w:szCs w:val="18"/>
              </w:rPr>
              <w:t>Outside US  </w:t>
            </w:r>
            <w:r w:rsidRPr="00A02ECD">
              <w:rPr>
                <w:rFonts w:ascii="Arial" w:eastAsia="Times New Roman" w:hAnsi="Arial" w:cs="Arial"/>
                <w:color w:val="222222"/>
                <w:sz w:val="17"/>
                <w:szCs w:val="17"/>
              </w:rPr>
              <w:t>Country: </w:t>
            </w:r>
            <w:r w:rsidRPr="00A02ECD">
              <w:rPr>
                <w:rFonts w:ascii="Arial" w:eastAsia="Times New Roman" w:hAnsi="Arial" w:cs="Arial"/>
                <w:color w:val="222222"/>
                <w:sz w:val="18"/>
                <w:szCs w:val="18"/>
              </w:rPr>
              <w:t>Canad</w:t>
            </w:r>
            <w:r>
              <w:rPr>
                <w:rFonts w:ascii="Arial" w:eastAsia="Times New Roman" w:hAnsi="Arial" w:cs="Arial"/>
                <w:color w:val="222222"/>
                <w:sz w:val="18"/>
                <w:szCs w:val="18"/>
              </w:rPr>
              <w:t>a</w:t>
            </w:r>
            <w:bookmarkStart w:id="0" w:name="_GoBack"/>
            <w:bookmarkEnd w:id="0"/>
          </w:p>
        </w:tc>
      </w:tr>
    </w:tbl>
    <w:p w:rsidR="008E5202" w:rsidRDefault="00A02ECD"/>
    <w:sectPr w:rsidR="008E5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D"/>
    <w:rsid w:val="00887A03"/>
    <w:rsid w:val="00A02ECD"/>
    <w:rsid w:val="00A1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F38D3-3C37-42F4-A62A-68B72287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82027">
      <w:bodyDiv w:val="1"/>
      <w:marLeft w:val="0"/>
      <w:marRight w:val="0"/>
      <w:marTop w:val="0"/>
      <w:marBottom w:val="0"/>
      <w:divBdr>
        <w:top w:val="none" w:sz="0" w:space="0" w:color="auto"/>
        <w:left w:val="none" w:sz="0" w:space="0" w:color="auto"/>
        <w:bottom w:val="none" w:sz="0" w:space="0" w:color="auto"/>
        <w:right w:val="none" w:sz="0" w:space="0" w:color="auto"/>
      </w:divBdr>
      <w:divsChild>
        <w:div w:id="212691956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Kevo</dc:creator>
  <cp:keywords/>
  <dc:description/>
  <cp:lastModifiedBy>Kevo</cp:lastModifiedBy>
  <cp:revision>1</cp:revision>
  <dcterms:created xsi:type="dcterms:W3CDTF">2016-02-10T04:42:00Z</dcterms:created>
  <dcterms:modified xsi:type="dcterms:W3CDTF">2016-02-10T04:42:00Z</dcterms:modified>
</cp:coreProperties>
</file>