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402" w:rsidRPr="00F50402" w:rsidRDefault="00F50402" w:rsidP="00F50402">
      <w:pPr>
        <w:spacing w:after="0" w:line="286" w:lineRule="atLeast"/>
        <w:outlineLvl w:val="2"/>
        <w:rPr>
          <w:rFonts w:ascii="Arial" w:eastAsia="Times New Roman" w:hAnsi="Arial" w:cs="Arial"/>
          <w:b/>
          <w:bCs/>
          <w:color w:val="555555"/>
          <w:sz w:val="24"/>
          <w:szCs w:val="24"/>
        </w:rPr>
      </w:pPr>
      <w:r w:rsidRPr="00F50402">
        <w:rPr>
          <w:rFonts w:ascii="Arial" w:eastAsia="Times New Roman" w:hAnsi="Arial" w:cs="Arial"/>
          <w:b/>
          <w:bCs/>
          <w:color w:val="555555"/>
          <w:sz w:val="24"/>
          <w:szCs w:val="24"/>
        </w:rPr>
        <w:t>Week 7 Formal Writing Assignment: Research Analysis Paper (RAP)</w:t>
      </w:r>
    </w:p>
    <w:p w:rsidR="00F50402" w:rsidRPr="00F50402" w:rsidRDefault="00F50402" w:rsidP="00F50402">
      <w:pPr>
        <w:spacing w:after="0" w:line="286" w:lineRule="atLeast"/>
        <w:ind w:left="192" w:right="192"/>
        <w:rPr>
          <w:rFonts w:ascii="Arial" w:eastAsia="Times New Roman" w:hAnsi="Arial" w:cs="Arial"/>
          <w:color w:val="555555"/>
          <w:sz w:val="20"/>
          <w:szCs w:val="20"/>
        </w:rPr>
      </w:pPr>
      <w:r w:rsidRPr="00F50402">
        <w:rPr>
          <w:rFonts w:ascii="Arial" w:eastAsia="Times New Roman" w:hAnsi="Arial" w:cs="Arial"/>
          <w:color w:val="555555"/>
          <w:sz w:val="20"/>
          <w:szCs w:val="20"/>
        </w:rPr>
        <w:t>DUE: May 21, 2016 11:55 PM </w:t>
      </w:r>
      <w:r w:rsidRPr="00F50402">
        <w:rPr>
          <w:rFonts w:ascii="Arial" w:eastAsia="Times New Roman" w:hAnsi="Arial" w:cs="Arial"/>
          <w:color w:val="B01111"/>
          <w:sz w:val="20"/>
          <w:szCs w:val="20"/>
        </w:rPr>
        <w:t>(Late)</w:t>
      </w:r>
    </w:p>
    <w:p w:rsidR="00F50402" w:rsidRPr="00F50402" w:rsidRDefault="00F50402" w:rsidP="00F50402">
      <w:pPr>
        <w:spacing w:before="240" w:after="0" w:line="286" w:lineRule="atLeast"/>
        <w:outlineLvl w:val="2"/>
        <w:rPr>
          <w:rFonts w:ascii="Arial" w:eastAsia="Times New Roman" w:hAnsi="Arial" w:cs="Arial"/>
          <w:b/>
          <w:bCs/>
          <w:color w:val="555555"/>
        </w:rPr>
      </w:pPr>
      <w:r w:rsidRPr="00F50402">
        <w:rPr>
          <w:rFonts w:ascii="Arial" w:eastAsia="Times New Roman" w:hAnsi="Arial" w:cs="Arial"/>
          <w:b/>
          <w:bCs/>
          <w:color w:val="555555"/>
        </w:rPr>
        <w:t>Grade Details</w:t>
      </w:r>
    </w:p>
    <w:tbl>
      <w:tblPr>
        <w:tblW w:w="6975" w:type="dxa"/>
        <w:tblInd w:w="150" w:type="dxa"/>
        <w:tblCellMar>
          <w:left w:w="0" w:type="dxa"/>
          <w:right w:w="0" w:type="dxa"/>
        </w:tblCellMar>
        <w:tblLook w:val="04A0" w:firstRow="1" w:lastRow="0" w:firstColumn="1" w:lastColumn="0" w:noHBand="0" w:noVBand="1"/>
        <w:tblDescription w:val="Grade Details"/>
      </w:tblPr>
      <w:tblGrid>
        <w:gridCol w:w="5058"/>
        <w:gridCol w:w="1917"/>
      </w:tblGrid>
      <w:tr w:rsidR="00F50402" w:rsidRPr="00F50402" w:rsidTr="00F50402">
        <w:tc>
          <w:tcPr>
            <w:tcW w:w="0" w:type="auto"/>
            <w:tcBorders>
              <w:bottom w:val="single" w:sz="6" w:space="0" w:color="CCCCCC"/>
            </w:tcBorders>
            <w:noWrap/>
            <w:tcMar>
              <w:top w:w="72" w:type="dxa"/>
              <w:left w:w="72" w:type="dxa"/>
              <w:bottom w:w="72" w:type="dxa"/>
              <w:right w:w="240" w:type="dxa"/>
            </w:tcMar>
            <w:hideMark/>
          </w:tcPr>
          <w:p w:rsidR="00F50402" w:rsidRPr="00F50402" w:rsidRDefault="00F50402" w:rsidP="00F50402">
            <w:pPr>
              <w:spacing w:after="0" w:line="240" w:lineRule="auto"/>
              <w:rPr>
                <w:rFonts w:ascii="Times New Roman" w:eastAsia="Times New Roman" w:hAnsi="Times New Roman" w:cs="Times New Roman"/>
                <w:b/>
                <w:bCs/>
                <w:sz w:val="24"/>
                <w:szCs w:val="24"/>
              </w:rPr>
            </w:pPr>
            <w:r w:rsidRPr="00F50402">
              <w:rPr>
                <w:rFonts w:ascii="Times New Roman" w:eastAsia="Times New Roman" w:hAnsi="Times New Roman" w:cs="Times New Roman"/>
                <w:b/>
                <w:bCs/>
                <w:sz w:val="24"/>
                <w:szCs w:val="24"/>
              </w:rPr>
              <w:t>Grade</w:t>
            </w:r>
          </w:p>
        </w:tc>
        <w:tc>
          <w:tcPr>
            <w:tcW w:w="0" w:type="auto"/>
            <w:tcMar>
              <w:top w:w="72" w:type="dxa"/>
              <w:left w:w="240" w:type="dxa"/>
              <w:bottom w:w="72" w:type="dxa"/>
              <w:right w:w="240" w:type="dxa"/>
            </w:tcMar>
            <w:hideMark/>
          </w:tcPr>
          <w:p w:rsidR="00F50402" w:rsidRPr="00F50402" w:rsidRDefault="00F50402" w:rsidP="00F50402">
            <w:pPr>
              <w:spacing w:after="0" w:line="240" w:lineRule="auto"/>
              <w:rPr>
                <w:rFonts w:ascii="Times New Roman" w:eastAsia="Times New Roman" w:hAnsi="Times New Roman" w:cs="Times New Roman"/>
                <w:sz w:val="24"/>
                <w:szCs w:val="24"/>
              </w:rPr>
            </w:pPr>
            <w:r w:rsidRPr="00F50402">
              <w:rPr>
                <w:rFonts w:ascii="Times New Roman" w:eastAsia="Times New Roman" w:hAnsi="Times New Roman" w:cs="Times New Roman"/>
                <w:sz w:val="24"/>
                <w:szCs w:val="24"/>
              </w:rPr>
              <w:t>N/A</w:t>
            </w:r>
          </w:p>
        </w:tc>
      </w:tr>
      <w:tr w:rsidR="00F50402" w:rsidRPr="00F50402" w:rsidTr="00F50402">
        <w:tc>
          <w:tcPr>
            <w:tcW w:w="0" w:type="auto"/>
            <w:tcBorders>
              <w:bottom w:val="single" w:sz="6" w:space="0" w:color="CCCCCC"/>
            </w:tcBorders>
            <w:noWrap/>
            <w:tcMar>
              <w:top w:w="72" w:type="dxa"/>
              <w:left w:w="72" w:type="dxa"/>
              <w:bottom w:w="72" w:type="dxa"/>
              <w:right w:w="240" w:type="dxa"/>
            </w:tcMar>
            <w:hideMark/>
          </w:tcPr>
          <w:p w:rsidR="00F50402" w:rsidRPr="00F50402" w:rsidRDefault="00F50402" w:rsidP="00F50402">
            <w:pPr>
              <w:spacing w:after="0" w:line="240" w:lineRule="auto"/>
              <w:rPr>
                <w:rFonts w:ascii="Times New Roman" w:eastAsia="Times New Roman" w:hAnsi="Times New Roman" w:cs="Times New Roman"/>
                <w:b/>
                <w:bCs/>
                <w:sz w:val="24"/>
                <w:szCs w:val="24"/>
              </w:rPr>
            </w:pPr>
            <w:r w:rsidRPr="00F50402">
              <w:rPr>
                <w:rFonts w:ascii="Times New Roman" w:eastAsia="Times New Roman" w:hAnsi="Times New Roman" w:cs="Times New Roman"/>
                <w:b/>
                <w:bCs/>
                <w:sz w:val="24"/>
                <w:szCs w:val="24"/>
              </w:rPr>
              <w:t>Gradebook Comments</w:t>
            </w:r>
          </w:p>
        </w:tc>
        <w:tc>
          <w:tcPr>
            <w:tcW w:w="0" w:type="auto"/>
            <w:tcMar>
              <w:top w:w="72" w:type="dxa"/>
              <w:left w:w="240" w:type="dxa"/>
              <w:bottom w:w="72" w:type="dxa"/>
              <w:right w:w="240" w:type="dxa"/>
            </w:tcMar>
            <w:hideMark/>
          </w:tcPr>
          <w:p w:rsidR="00F50402" w:rsidRPr="00F50402" w:rsidRDefault="00F50402" w:rsidP="00F50402">
            <w:pPr>
              <w:spacing w:after="0" w:line="240" w:lineRule="auto"/>
              <w:rPr>
                <w:rFonts w:ascii="Times New Roman" w:eastAsia="Times New Roman" w:hAnsi="Times New Roman" w:cs="Times New Roman"/>
                <w:sz w:val="24"/>
                <w:szCs w:val="24"/>
              </w:rPr>
            </w:pPr>
            <w:r w:rsidRPr="00F50402">
              <w:rPr>
                <w:rFonts w:ascii="Times New Roman" w:eastAsia="Times New Roman" w:hAnsi="Times New Roman" w:cs="Times New Roman"/>
                <w:sz w:val="24"/>
                <w:szCs w:val="24"/>
              </w:rPr>
              <w:t>None</w:t>
            </w:r>
          </w:p>
        </w:tc>
      </w:tr>
    </w:tbl>
    <w:p w:rsidR="00F50402" w:rsidRPr="00F50402" w:rsidRDefault="00F50402" w:rsidP="00F50402">
      <w:pPr>
        <w:spacing w:before="240" w:after="0" w:line="286" w:lineRule="atLeast"/>
        <w:outlineLvl w:val="2"/>
        <w:rPr>
          <w:rFonts w:ascii="Arial" w:eastAsia="Times New Roman" w:hAnsi="Arial" w:cs="Arial"/>
          <w:b/>
          <w:bCs/>
          <w:color w:val="555555"/>
        </w:rPr>
      </w:pPr>
      <w:r w:rsidRPr="00F50402">
        <w:rPr>
          <w:rFonts w:ascii="Arial" w:eastAsia="Times New Roman" w:hAnsi="Arial" w:cs="Arial"/>
          <w:b/>
          <w:bCs/>
          <w:color w:val="555555"/>
        </w:rPr>
        <w:t>Assignment Details</w:t>
      </w:r>
    </w:p>
    <w:tbl>
      <w:tblPr>
        <w:tblW w:w="6975" w:type="dxa"/>
        <w:tblInd w:w="240" w:type="dxa"/>
        <w:tblCellMar>
          <w:left w:w="0" w:type="dxa"/>
          <w:right w:w="0" w:type="dxa"/>
        </w:tblCellMar>
        <w:tblLook w:val="04A0" w:firstRow="1" w:lastRow="0" w:firstColumn="1" w:lastColumn="0" w:noHBand="0" w:noVBand="1"/>
        <w:tblDescription w:val="Assignment Details"/>
      </w:tblPr>
      <w:tblGrid>
        <w:gridCol w:w="3584"/>
        <w:gridCol w:w="3391"/>
      </w:tblGrid>
      <w:tr w:rsidR="00F50402" w:rsidRPr="00F50402" w:rsidTr="00F50402">
        <w:tc>
          <w:tcPr>
            <w:tcW w:w="0" w:type="auto"/>
            <w:tcBorders>
              <w:bottom w:val="single" w:sz="6" w:space="0" w:color="CCCCCC"/>
            </w:tcBorders>
            <w:noWrap/>
            <w:tcMar>
              <w:top w:w="72" w:type="dxa"/>
              <w:left w:w="72" w:type="dxa"/>
              <w:bottom w:w="72" w:type="dxa"/>
              <w:right w:w="240" w:type="dxa"/>
            </w:tcMar>
            <w:hideMark/>
          </w:tcPr>
          <w:p w:rsidR="00F50402" w:rsidRPr="00F50402" w:rsidRDefault="00F50402" w:rsidP="00F50402">
            <w:pPr>
              <w:spacing w:after="0" w:line="240" w:lineRule="auto"/>
              <w:rPr>
                <w:rFonts w:ascii="Times New Roman" w:eastAsia="Times New Roman" w:hAnsi="Times New Roman" w:cs="Times New Roman"/>
                <w:b/>
                <w:bCs/>
                <w:sz w:val="24"/>
                <w:szCs w:val="24"/>
              </w:rPr>
            </w:pPr>
            <w:r w:rsidRPr="00F50402">
              <w:rPr>
                <w:rFonts w:ascii="Times New Roman" w:eastAsia="Times New Roman" w:hAnsi="Times New Roman" w:cs="Times New Roman"/>
                <w:b/>
                <w:bCs/>
                <w:sz w:val="24"/>
                <w:szCs w:val="24"/>
              </w:rPr>
              <w:t>Open Date</w:t>
            </w:r>
          </w:p>
        </w:tc>
        <w:tc>
          <w:tcPr>
            <w:tcW w:w="0" w:type="auto"/>
            <w:tcMar>
              <w:top w:w="72" w:type="dxa"/>
              <w:left w:w="240" w:type="dxa"/>
              <w:bottom w:w="72" w:type="dxa"/>
              <w:right w:w="240" w:type="dxa"/>
            </w:tcMar>
            <w:hideMark/>
          </w:tcPr>
          <w:p w:rsidR="00F50402" w:rsidRPr="00F50402" w:rsidRDefault="00F50402" w:rsidP="00F50402">
            <w:pPr>
              <w:spacing w:after="0" w:line="240" w:lineRule="auto"/>
              <w:rPr>
                <w:rFonts w:ascii="Times New Roman" w:eastAsia="Times New Roman" w:hAnsi="Times New Roman" w:cs="Times New Roman"/>
                <w:sz w:val="24"/>
                <w:szCs w:val="24"/>
              </w:rPr>
            </w:pPr>
            <w:r w:rsidRPr="00F50402">
              <w:rPr>
                <w:rFonts w:ascii="Times New Roman" w:eastAsia="Times New Roman" w:hAnsi="Times New Roman" w:cs="Times New Roman"/>
                <w:sz w:val="24"/>
                <w:szCs w:val="24"/>
              </w:rPr>
              <w:t>Apr 4, 2016 12:00 AM</w:t>
            </w:r>
          </w:p>
        </w:tc>
      </w:tr>
      <w:tr w:rsidR="00F50402" w:rsidRPr="00F50402" w:rsidTr="00F50402">
        <w:tc>
          <w:tcPr>
            <w:tcW w:w="0" w:type="auto"/>
            <w:tcBorders>
              <w:bottom w:val="single" w:sz="6" w:space="0" w:color="CCCCCC"/>
            </w:tcBorders>
            <w:noWrap/>
            <w:tcMar>
              <w:top w:w="72" w:type="dxa"/>
              <w:left w:w="72" w:type="dxa"/>
              <w:bottom w:w="72" w:type="dxa"/>
              <w:right w:w="240" w:type="dxa"/>
            </w:tcMar>
            <w:hideMark/>
          </w:tcPr>
          <w:p w:rsidR="00F50402" w:rsidRPr="00F50402" w:rsidRDefault="00F50402" w:rsidP="00F50402">
            <w:pPr>
              <w:spacing w:after="0" w:line="240" w:lineRule="auto"/>
              <w:rPr>
                <w:rFonts w:ascii="Times New Roman" w:eastAsia="Times New Roman" w:hAnsi="Times New Roman" w:cs="Times New Roman"/>
                <w:b/>
                <w:bCs/>
                <w:sz w:val="24"/>
                <w:szCs w:val="24"/>
              </w:rPr>
            </w:pPr>
            <w:r w:rsidRPr="00F50402">
              <w:rPr>
                <w:rFonts w:ascii="Times New Roman" w:eastAsia="Times New Roman" w:hAnsi="Times New Roman" w:cs="Times New Roman"/>
                <w:b/>
                <w:bCs/>
                <w:sz w:val="24"/>
                <w:szCs w:val="24"/>
              </w:rPr>
              <w:t>Graded?</w:t>
            </w:r>
          </w:p>
        </w:tc>
        <w:tc>
          <w:tcPr>
            <w:tcW w:w="0" w:type="auto"/>
            <w:tcMar>
              <w:top w:w="72" w:type="dxa"/>
              <w:left w:w="240" w:type="dxa"/>
              <w:bottom w:w="72" w:type="dxa"/>
              <w:right w:w="240" w:type="dxa"/>
            </w:tcMar>
            <w:hideMark/>
          </w:tcPr>
          <w:p w:rsidR="00F50402" w:rsidRPr="00F50402" w:rsidRDefault="00F50402" w:rsidP="00F50402">
            <w:pPr>
              <w:spacing w:after="0" w:line="240" w:lineRule="auto"/>
              <w:rPr>
                <w:rFonts w:ascii="Times New Roman" w:eastAsia="Times New Roman" w:hAnsi="Times New Roman" w:cs="Times New Roman"/>
                <w:sz w:val="24"/>
                <w:szCs w:val="24"/>
              </w:rPr>
            </w:pPr>
            <w:r w:rsidRPr="00F50402">
              <w:rPr>
                <w:rFonts w:ascii="Times New Roman" w:eastAsia="Times New Roman" w:hAnsi="Times New Roman" w:cs="Times New Roman"/>
                <w:sz w:val="24"/>
                <w:szCs w:val="24"/>
              </w:rPr>
              <w:t>Yes</w:t>
            </w:r>
          </w:p>
        </w:tc>
      </w:tr>
      <w:tr w:rsidR="00F50402" w:rsidRPr="00F50402" w:rsidTr="00F50402">
        <w:tc>
          <w:tcPr>
            <w:tcW w:w="0" w:type="auto"/>
            <w:tcBorders>
              <w:bottom w:val="single" w:sz="6" w:space="0" w:color="CCCCCC"/>
            </w:tcBorders>
            <w:noWrap/>
            <w:tcMar>
              <w:top w:w="72" w:type="dxa"/>
              <w:left w:w="72" w:type="dxa"/>
              <w:bottom w:w="72" w:type="dxa"/>
              <w:right w:w="240" w:type="dxa"/>
            </w:tcMar>
            <w:hideMark/>
          </w:tcPr>
          <w:p w:rsidR="00F50402" w:rsidRPr="00F50402" w:rsidRDefault="00F50402" w:rsidP="00F50402">
            <w:pPr>
              <w:spacing w:after="0" w:line="240" w:lineRule="auto"/>
              <w:rPr>
                <w:rFonts w:ascii="Times New Roman" w:eastAsia="Times New Roman" w:hAnsi="Times New Roman" w:cs="Times New Roman"/>
                <w:b/>
                <w:bCs/>
                <w:sz w:val="24"/>
                <w:szCs w:val="24"/>
              </w:rPr>
            </w:pPr>
            <w:r w:rsidRPr="00F50402">
              <w:rPr>
                <w:rFonts w:ascii="Times New Roman" w:eastAsia="Times New Roman" w:hAnsi="Times New Roman" w:cs="Times New Roman"/>
                <w:b/>
                <w:bCs/>
                <w:sz w:val="24"/>
                <w:szCs w:val="24"/>
              </w:rPr>
              <w:t>Resubmissions Allowed?</w:t>
            </w:r>
          </w:p>
        </w:tc>
        <w:tc>
          <w:tcPr>
            <w:tcW w:w="0" w:type="auto"/>
            <w:tcMar>
              <w:top w:w="72" w:type="dxa"/>
              <w:left w:w="240" w:type="dxa"/>
              <w:bottom w:w="72" w:type="dxa"/>
              <w:right w:w="240" w:type="dxa"/>
            </w:tcMar>
            <w:hideMark/>
          </w:tcPr>
          <w:p w:rsidR="00F50402" w:rsidRPr="00F50402" w:rsidRDefault="00F50402" w:rsidP="00F50402">
            <w:pPr>
              <w:spacing w:after="0" w:line="240" w:lineRule="auto"/>
              <w:rPr>
                <w:rFonts w:ascii="Times New Roman" w:eastAsia="Times New Roman" w:hAnsi="Times New Roman" w:cs="Times New Roman"/>
                <w:sz w:val="24"/>
                <w:szCs w:val="24"/>
              </w:rPr>
            </w:pPr>
            <w:r w:rsidRPr="00F50402">
              <w:rPr>
                <w:rFonts w:ascii="Times New Roman" w:eastAsia="Times New Roman" w:hAnsi="Times New Roman" w:cs="Times New Roman"/>
                <w:sz w:val="24"/>
                <w:szCs w:val="24"/>
              </w:rPr>
              <w:t>No</w:t>
            </w:r>
          </w:p>
        </w:tc>
      </w:tr>
    </w:tbl>
    <w:p w:rsidR="00F50402" w:rsidRPr="00F50402" w:rsidRDefault="00F50402" w:rsidP="00F50402">
      <w:pPr>
        <w:spacing w:before="240" w:after="0" w:line="286" w:lineRule="atLeast"/>
        <w:outlineLvl w:val="2"/>
        <w:rPr>
          <w:rFonts w:ascii="Arial" w:eastAsia="Times New Roman" w:hAnsi="Arial" w:cs="Arial"/>
          <w:b/>
          <w:bCs/>
          <w:color w:val="555555"/>
        </w:rPr>
      </w:pPr>
      <w:r w:rsidRPr="00F50402">
        <w:rPr>
          <w:rFonts w:ascii="Arial" w:eastAsia="Times New Roman" w:hAnsi="Arial" w:cs="Arial"/>
          <w:b/>
          <w:bCs/>
          <w:color w:val="555555"/>
        </w:rPr>
        <w:t>Assignment Instructions</w:t>
      </w:r>
    </w:p>
    <w:p w:rsidR="00F50402" w:rsidRPr="00F50402" w:rsidRDefault="00F50402" w:rsidP="00F50402">
      <w:pPr>
        <w:spacing w:after="0" w:line="286" w:lineRule="atLeast"/>
        <w:rPr>
          <w:rFonts w:ascii="Arial" w:eastAsia="Times New Roman" w:hAnsi="Arial" w:cs="Arial"/>
          <w:color w:val="000000"/>
          <w:sz w:val="20"/>
          <w:szCs w:val="20"/>
        </w:rPr>
      </w:pPr>
      <w:r w:rsidRPr="00F50402">
        <w:rPr>
          <w:rFonts w:ascii="Verdana" w:eastAsia="Times New Roman" w:hAnsi="Verdana" w:cs="Arial"/>
          <w:b/>
          <w:bCs/>
          <w:i/>
          <w:iCs/>
          <w:color w:val="000000"/>
          <w:sz w:val="18"/>
          <w:szCs w:val="18"/>
          <w:u w:val="single"/>
        </w:rPr>
        <w:t>Caution: </w:t>
      </w:r>
      <w:r w:rsidRPr="00F50402">
        <w:rPr>
          <w:rFonts w:ascii="Verdana" w:eastAsia="Times New Roman" w:hAnsi="Verdana" w:cs="Arial"/>
          <w:color w:val="000000"/>
          <w:sz w:val="18"/>
          <w:szCs w:val="18"/>
        </w:rPr>
        <w:t>ENSURE YOU READ THE SYLLABUS AND THE "Course Deliverables Guidance and Supplemental Policies" SECTIONS ON THE RESEARCH-ANALYSIS PAPER FOR PRECISE GUIDANCE ON THE ESSAY EXPECTATIONS AND REQUIREMENTS. </w:t>
      </w:r>
      <w:r w:rsidRPr="00F50402">
        <w:rPr>
          <w:rFonts w:ascii="Verdana" w:eastAsia="Times New Roman" w:hAnsi="Verdana" w:cs="Arial"/>
          <w:b/>
          <w:bCs/>
          <w:i/>
          <w:iCs/>
          <w:color w:val="FF0000"/>
          <w:sz w:val="18"/>
          <w:szCs w:val="18"/>
        </w:rPr>
        <w:t>Assignment guidance here trumps all other sections of the course. </w:t>
      </w:r>
      <w:r w:rsidRPr="00F50402">
        <w:rPr>
          <w:rFonts w:ascii="Verdana" w:eastAsia="Times New Roman" w:hAnsi="Verdana" w:cs="Arial"/>
          <w:color w:val="000000"/>
          <w:sz w:val="18"/>
          <w:szCs w:val="18"/>
        </w:rPr>
        <w:br/>
      </w:r>
      <w:r w:rsidRPr="00F50402">
        <w:rPr>
          <w:rFonts w:ascii="Verdana" w:eastAsia="Times New Roman" w:hAnsi="Verdana" w:cs="Arial"/>
          <w:color w:val="000000"/>
          <w:sz w:val="18"/>
          <w:szCs w:val="18"/>
        </w:rPr>
        <w:br/>
      </w:r>
      <w:r w:rsidRPr="00F50402">
        <w:rPr>
          <w:rFonts w:ascii="Verdana" w:eastAsia="Times New Roman" w:hAnsi="Verdana" w:cs="Arial"/>
          <w:b/>
          <w:bCs/>
          <w:color w:val="000000"/>
          <w:sz w:val="18"/>
          <w:szCs w:val="18"/>
        </w:rPr>
        <w:t>ASSIGNMENT:</w:t>
      </w:r>
      <w:r w:rsidRPr="00F50402">
        <w:rPr>
          <w:rFonts w:ascii="Verdana" w:eastAsia="Times New Roman" w:hAnsi="Verdana" w:cs="Arial"/>
          <w:color w:val="000000"/>
          <w:sz w:val="18"/>
          <w:szCs w:val="18"/>
        </w:rPr>
        <w:t> This assignment is a research-analysis paper that provides an opportunity to sharpen and evaluate students’ research and analysis skills both within and outside of the course materials. The material is analyzed and presented in a paper of approximately </w:t>
      </w:r>
      <w:r w:rsidRPr="00F50402">
        <w:rPr>
          <w:rFonts w:ascii="Verdana" w:eastAsia="Times New Roman" w:hAnsi="Verdana" w:cs="Arial"/>
          <w:b/>
          <w:bCs/>
          <w:color w:val="000000"/>
          <w:sz w:val="18"/>
          <w:szCs w:val="18"/>
        </w:rPr>
        <w:t>1500 words +/- 10%</w:t>
      </w:r>
      <w:r w:rsidRPr="00F50402">
        <w:rPr>
          <w:rFonts w:ascii="Verdana" w:eastAsia="Times New Roman" w:hAnsi="Verdana" w:cs="Arial"/>
          <w:color w:val="000000"/>
          <w:sz w:val="18"/>
          <w:szCs w:val="18"/>
        </w:rPr>
        <w:t xml:space="preserve">. It tests assimilation of key themes from course materials on the topic of forecasting terrorism, without overly demanding in-depth forecasting at the level of a trained analyst or utilizing full-scale </w:t>
      </w:r>
      <w:proofErr w:type="spellStart"/>
      <w:r w:rsidRPr="00F50402">
        <w:rPr>
          <w:rFonts w:ascii="Verdana" w:eastAsia="Times New Roman" w:hAnsi="Verdana" w:cs="Arial"/>
          <w:color w:val="000000"/>
          <w:sz w:val="18"/>
          <w:szCs w:val="18"/>
        </w:rPr>
        <w:t>Khalsa</w:t>
      </w:r>
      <w:proofErr w:type="spellEnd"/>
      <w:r w:rsidRPr="00F50402">
        <w:rPr>
          <w:rFonts w:ascii="Verdana" w:eastAsia="Times New Roman" w:hAnsi="Verdana" w:cs="Arial"/>
          <w:color w:val="000000"/>
          <w:sz w:val="18"/>
          <w:szCs w:val="18"/>
        </w:rPr>
        <w:t xml:space="preserve"> or ASAP methodology. This assignment counts for 20</w:t>
      </w:r>
      <w:r w:rsidRPr="00F50402">
        <w:rPr>
          <w:rFonts w:ascii="Verdana" w:eastAsia="Times New Roman" w:hAnsi="Verdana" w:cs="Arial"/>
          <w:b/>
          <w:bCs/>
          <w:color w:val="000000"/>
          <w:sz w:val="18"/>
          <w:szCs w:val="18"/>
        </w:rPr>
        <w:t>% of your APUS final course grade</w:t>
      </w:r>
      <w:r w:rsidRPr="00F50402">
        <w:rPr>
          <w:rFonts w:ascii="Verdana" w:eastAsia="Times New Roman" w:hAnsi="Verdana" w:cs="Arial"/>
          <w:color w:val="000000"/>
          <w:sz w:val="18"/>
          <w:szCs w:val="18"/>
        </w:rPr>
        <w:t xml:space="preserve">. The paper should be prepared using the </w:t>
      </w:r>
      <w:proofErr w:type="spellStart"/>
      <w:r w:rsidRPr="00F50402">
        <w:rPr>
          <w:rFonts w:ascii="Verdana" w:eastAsia="Times New Roman" w:hAnsi="Verdana" w:cs="Arial"/>
          <w:color w:val="000000"/>
          <w:sz w:val="18"/>
          <w:szCs w:val="18"/>
        </w:rPr>
        <w:t>Turabian</w:t>
      </w:r>
      <w:proofErr w:type="spellEnd"/>
      <w:r w:rsidRPr="00F50402">
        <w:rPr>
          <w:rFonts w:ascii="Verdana" w:eastAsia="Times New Roman" w:hAnsi="Verdana" w:cs="Arial"/>
          <w:color w:val="000000"/>
          <w:sz w:val="18"/>
          <w:szCs w:val="18"/>
        </w:rPr>
        <w:t xml:space="preserve"> style manual (see the AMU online library or the “Helpful References” folder under the Resources link on the left of the electronic classroom for </w:t>
      </w:r>
      <w:proofErr w:type="spellStart"/>
      <w:r w:rsidRPr="00F50402">
        <w:rPr>
          <w:rFonts w:ascii="Verdana" w:eastAsia="Times New Roman" w:hAnsi="Verdana" w:cs="Arial"/>
          <w:color w:val="000000"/>
          <w:sz w:val="18"/>
          <w:szCs w:val="18"/>
        </w:rPr>
        <w:t>Turabian</w:t>
      </w:r>
      <w:proofErr w:type="spellEnd"/>
      <w:r w:rsidRPr="00F50402">
        <w:rPr>
          <w:rFonts w:ascii="Verdana" w:eastAsia="Times New Roman" w:hAnsi="Verdana" w:cs="Arial"/>
          <w:color w:val="000000"/>
          <w:sz w:val="18"/>
          <w:szCs w:val="18"/>
        </w:rPr>
        <w:t xml:space="preserve"> formats and quick guides). Ensure you review the “Paper Grading Rubrics” below to see how your paper will be specifically graded under APUS criteria. An </w:t>
      </w:r>
      <w:r w:rsidRPr="00F50402">
        <w:rPr>
          <w:rFonts w:ascii="Verdana" w:eastAsia="Times New Roman" w:hAnsi="Verdana" w:cs="Arial"/>
          <w:b/>
          <w:bCs/>
          <w:color w:val="000000"/>
          <w:sz w:val="18"/>
          <w:szCs w:val="18"/>
        </w:rPr>
        <w:t>example APUS format paper</w:t>
      </w:r>
      <w:r w:rsidRPr="00F50402">
        <w:rPr>
          <w:rFonts w:ascii="Verdana" w:eastAsia="Times New Roman" w:hAnsi="Verdana" w:cs="Arial"/>
          <w:color w:val="000000"/>
          <w:sz w:val="18"/>
          <w:szCs w:val="18"/>
        </w:rPr>
        <w:t> with correct citations and bibliography (both are required here) can be found under "Helpful Resources" in this course's Resources folder.</w:t>
      </w:r>
      <w:r w:rsidRPr="00F50402">
        <w:rPr>
          <w:rFonts w:ascii="Verdana" w:eastAsia="Times New Roman" w:hAnsi="Verdana" w:cs="Arial"/>
          <w:color w:val="000000"/>
          <w:sz w:val="18"/>
          <w:szCs w:val="18"/>
        </w:rPr>
        <w:br/>
      </w:r>
      <w:r w:rsidRPr="00F50402">
        <w:rPr>
          <w:rFonts w:ascii="Verdana" w:eastAsia="Times New Roman" w:hAnsi="Verdana" w:cs="Arial"/>
          <w:color w:val="000000"/>
          <w:sz w:val="18"/>
          <w:szCs w:val="18"/>
        </w:rPr>
        <w:br/>
      </w:r>
      <w:r w:rsidRPr="00F50402">
        <w:rPr>
          <w:rFonts w:ascii="Verdana" w:eastAsia="Times New Roman" w:hAnsi="Verdana" w:cs="Arial"/>
          <w:b/>
          <w:bCs/>
          <w:color w:val="000000"/>
          <w:sz w:val="18"/>
          <w:szCs w:val="18"/>
        </w:rPr>
        <w:t>Learning objective: </w:t>
      </w:r>
      <w:r w:rsidRPr="00F50402">
        <w:rPr>
          <w:rFonts w:ascii="Verdana" w:eastAsia="Times New Roman" w:hAnsi="Verdana" w:cs="Arial"/>
          <w:color w:val="000000"/>
          <w:sz w:val="18"/>
          <w:szCs w:val="18"/>
        </w:rPr>
        <w:t xml:space="preserve">apply knowledge gained from the study of terrorist group motivations/psychology, terrorist-CBRN case studies/precedents (terrorist modus </w:t>
      </w:r>
      <w:proofErr w:type="spellStart"/>
      <w:r w:rsidRPr="00F50402">
        <w:rPr>
          <w:rFonts w:ascii="Verdana" w:eastAsia="Times New Roman" w:hAnsi="Verdana" w:cs="Arial"/>
          <w:color w:val="000000"/>
          <w:sz w:val="18"/>
          <w:szCs w:val="18"/>
        </w:rPr>
        <w:t>operandus</w:t>
      </w:r>
      <w:proofErr w:type="spellEnd"/>
      <w:r w:rsidRPr="00F50402">
        <w:rPr>
          <w:rFonts w:ascii="Verdana" w:eastAsia="Times New Roman" w:hAnsi="Verdana" w:cs="Arial"/>
          <w:color w:val="000000"/>
          <w:sz w:val="18"/>
          <w:szCs w:val="18"/>
        </w:rPr>
        <w:t xml:space="preserve"> for seeking, producing and delivering CBRN agents), and aspects of specific CBRN agents to the development of collections indicators in a forecasting methodology for a hypothetical threat scenario.</w:t>
      </w:r>
      <w:r w:rsidRPr="00F50402">
        <w:rPr>
          <w:rFonts w:ascii="Verdana" w:eastAsia="Times New Roman" w:hAnsi="Verdana" w:cs="Arial"/>
          <w:color w:val="000000"/>
          <w:sz w:val="18"/>
          <w:szCs w:val="18"/>
        </w:rPr>
        <w:br/>
      </w:r>
      <w:r w:rsidRPr="00F50402">
        <w:rPr>
          <w:rFonts w:ascii="Verdana" w:eastAsia="Times New Roman" w:hAnsi="Verdana" w:cs="Arial"/>
          <w:color w:val="000000"/>
          <w:sz w:val="18"/>
          <w:szCs w:val="18"/>
        </w:rPr>
        <w:br/>
      </w:r>
      <w:r w:rsidRPr="00F50402">
        <w:rPr>
          <w:rFonts w:ascii="Verdana" w:eastAsia="Times New Roman" w:hAnsi="Verdana" w:cs="Arial"/>
          <w:b/>
          <w:bCs/>
          <w:color w:val="000000"/>
          <w:sz w:val="18"/>
          <w:szCs w:val="18"/>
        </w:rPr>
        <w:t>Essay task:</w:t>
      </w:r>
      <w:r w:rsidRPr="00F50402">
        <w:rPr>
          <w:rFonts w:ascii="Verdana" w:eastAsia="Times New Roman" w:hAnsi="Verdana" w:cs="Arial"/>
          <w:color w:val="000000"/>
          <w:sz w:val="18"/>
          <w:szCs w:val="18"/>
          <w:u w:val="single"/>
        </w:rPr>
        <w:t> demonstrate understanding of key course themes </w:t>
      </w:r>
      <w:r w:rsidRPr="00F50402">
        <w:rPr>
          <w:rFonts w:ascii="Verdana" w:eastAsia="Times New Roman" w:hAnsi="Verdana" w:cs="Arial"/>
          <w:color w:val="000000"/>
          <w:sz w:val="18"/>
          <w:szCs w:val="18"/>
        </w:rPr>
        <w:t>(all of which fall under the three aspects in the learning objective above) by cited references to course materials and research that support your assertions on how you think the attack will unfold in the future. Describe how you would incorporate the use of collections indicators (ideally from the week 6 TIIE) in a forecasting methodology applied to the scenario. </w:t>
      </w:r>
      <w:r w:rsidRPr="00F50402">
        <w:rPr>
          <w:rFonts w:ascii="Verdana" w:eastAsia="Times New Roman" w:hAnsi="Verdana" w:cs="Arial"/>
          <w:color w:val="000000"/>
          <w:sz w:val="18"/>
          <w:szCs w:val="18"/>
        </w:rPr>
        <w:br/>
      </w:r>
      <w:r w:rsidRPr="00F50402">
        <w:rPr>
          <w:rFonts w:ascii="Verdana" w:eastAsia="Times New Roman" w:hAnsi="Verdana" w:cs="Arial"/>
          <w:color w:val="000000"/>
          <w:sz w:val="18"/>
          <w:szCs w:val="18"/>
        </w:rPr>
        <w:br/>
        <w:t>Specifically, </w:t>
      </w:r>
      <w:r w:rsidRPr="00F50402">
        <w:rPr>
          <w:rFonts w:ascii="Verdana" w:eastAsia="Times New Roman" w:hAnsi="Verdana" w:cs="Arial"/>
          <w:color w:val="000000"/>
          <w:sz w:val="18"/>
          <w:szCs w:val="18"/>
          <w:u w:val="single"/>
        </w:rPr>
        <w:t>essays will be graded on the following six criteria </w:t>
      </w:r>
      <w:r w:rsidRPr="00F50402">
        <w:rPr>
          <w:rFonts w:ascii="Verdana" w:eastAsia="Times New Roman" w:hAnsi="Verdana" w:cs="Arial"/>
          <w:color w:val="000000"/>
          <w:sz w:val="18"/>
          <w:szCs w:val="18"/>
        </w:rPr>
        <w:t xml:space="preserve">(rubrics, also found under “Gradebook” </w:t>
      </w:r>
      <w:r w:rsidRPr="00F50402">
        <w:rPr>
          <w:rFonts w:ascii="Verdana" w:eastAsia="Times New Roman" w:hAnsi="Verdana" w:cs="Arial"/>
          <w:color w:val="000000"/>
          <w:sz w:val="18"/>
          <w:szCs w:val="18"/>
        </w:rPr>
        <w:lastRenderedPageBreak/>
        <w:t>on the electronic classroom):</w:t>
      </w:r>
      <w:r w:rsidRPr="00F50402">
        <w:rPr>
          <w:rFonts w:ascii="Verdana" w:eastAsia="Times New Roman" w:hAnsi="Verdana" w:cs="Arial"/>
          <w:color w:val="000000"/>
          <w:sz w:val="18"/>
          <w:szCs w:val="18"/>
        </w:rPr>
        <w:br/>
      </w:r>
      <w:r w:rsidRPr="00F50402">
        <w:rPr>
          <w:rFonts w:ascii="Verdana" w:eastAsia="Times New Roman" w:hAnsi="Verdana" w:cs="Arial"/>
          <w:color w:val="000000"/>
          <w:sz w:val="18"/>
          <w:szCs w:val="18"/>
        </w:rPr>
        <w:br/>
        <w:t>•</w:t>
      </w:r>
      <w:r w:rsidRPr="00F50402">
        <w:rPr>
          <w:rFonts w:ascii="Verdana" w:eastAsia="Times New Roman" w:hAnsi="Verdana" w:cs="Arial"/>
          <w:color w:val="000000"/>
          <w:sz w:val="18"/>
          <w:szCs w:val="18"/>
          <w:u w:val="single"/>
        </w:rPr>
        <w:t> Focus/Thesis</w:t>
      </w:r>
      <w:r w:rsidRPr="00F50402">
        <w:rPr>
          <w:rFonts w:ascii="Verdana" w:eastAsia="Times New Roman" w:hAnsi="Verdana" w:cs="Arial"/>
          <w:color w:val="000000"/>
          <w:sz w:val="18"/>
          <w:szCs w:val="18"/>
        </w:rPr>
        <w:t>: addressing the essay question and articulating a clear hypothesis. No essay can be complete without a thesis statement telling the reader what the key purpose and argument of the paper is. A paper without a clear thesis will automatically be downgraded one letter grade. Tip: use the essay question itself as a starting point when developing your thesis statement.</w:t>
      </w:r>
      <w:r w:rsidRPr="00F50402">
        <w:rPr>
          <w:rFonts w:ascii="Verdana" w:eastAsia="Times New Roman" w:hAnsi="Verdana" w:cs="Arial"/>
          <w:color w:val="000000"/>
          <w:sz w:val="18"/>
          <w:szCs w:val="18"/>
        </w:rPr>
        <w:br/>
      </w:r>
      <w:r w:rsidRPr="00F50402">
        <w:rPr>
          <w:rFonts w:ascii="Verdana" w:eastAsia="Times New Roman" w:hAnsi="Verdana" w:cs="Arial"/>
          <w:color w:val="000000"/>
          <w:sz w:val="18"/>
          <w:szCs w:val="18"/>
          <w:u w:val="single"/>
        </w:rPr>
        <w:t>• Content/Subject Knowledge:</w:t>
      </w:r>
      <w:r w:rsidRPr="00F50402">
        <w:rPr>
          <w:rFonts w:ascii="Verdana" w:eastAsia="Times New Roman" w:hAnsi="Verdana" w:cs="Arial"/>
          <w:color w:val="000000"/>
          <w:sz w:val="18"/>
          <w:szCs w:val="18"/>
        </w:rPr>
        <w:t xml:space="preserve"> demonstrating deep subject knowledge and understanding of the key themes from course readings and additional relevant outside material. As you make an overall “predictive assessment” on the likely terrorist attack scenario, you MUST weave in key course themes from course texts and use credible external sources (both cited appropriately in </w:t>
      </w:r>
      <w:proofErr w:type="spellStart"/>
      <w:r w:rsidRPr="00F50402">
        <w:rPr>
          <w:rFonts w:ascii="Verdana" w:eastAsia="Times New Roman" w:hAnsi="Verdana" w:cs="Arial"/>
          <w:color w:val="000000"/>
          <w:sz w:val="18"/>
          <w:szCs w:val="18"/>
        </w:rPr>
        <w:t>Turabian</w:t>
      </w:r>
      <w:proofErr w:type="spellEnd"/>
      <w:r w:rsidRPr="00F50402">
        <w:rPr>
          <w:rFonts w:ascii="Verdana" w:eastAsia="Times New Roman" w:hAnsi="Verdana" w:cs="Arial"/>
          <w:color w:val="000000"/>
          <w:sz w:val="18"/>
          <w:szCs w:val="18"/>
        </w:rPr>
        <w:t xml:space="preserve"> format) to back up your argument and explain the forecasting methodology you used. No assertion you make can stand without a logical defense of some sort: use evidence from the class and the scholarly body of counterterrorism and WMD theory to support your argument. Failure to demonstrate knowledge of course themes and objectives will automatically result in the essay being downgraded one letter grade.</w:t>
      </w:r>
      <w:r w:rsidRPr="00F50402">
        <w:rPr>
          <w:rFonts w:ascii="Verdana" w:eastAsia="Times New Roman" w:hAnsi="Verdana" w:cs="Arial"/>
          <w:i/>
          <w:iCs/>
          <w:color w:val="000000"/>
          <w:sz w:val="18"/>
          <w:szCs w:val="18"/>
          <w:shd w:val="clear" w:color="auto" w:fill="FFFF00"/>
        </w:rPr>
        <w:t> A minimum of seven credible sources on terrorism analysis (course materials and external scholarly sources)</w:t>
      </w:r>
      <w:r w:rsidRPr="00F50402">
        <w:rPr>
          <w:rFonts w:ascii="Verdana" w:eastAsia="Times New Roman" w:hAnsi="Verdana" w:cs="Arial"/>
          <w:color w:val="000000"/>
          <w:sz w:val="18"/>
          <w:szCs w:val="18"/>
        </w:rPr>
        <w:t> must be cited in the essay. A minimum of five direct references to key course themes and conclusions must also be cited. A minimum of ten substantive foot/endnotes is necessary to demonstrate your knowledge of key course themes.</w:t>
      </w:r>
      <w:r w:rsidRPr="00F50402">
        <w:rPr>
          <w:rFonts w:ascii="Verdana" w:eastAsia="Times New Roman" w:hAnsi="Verdana" w:cs="Arial"/>
          <w:color w:val="000000"/>
          <w:sz w:val="18"/>
          <w:szCs w:val="18"/>
        </w:rPr>
        <w:br/>
        <w:t>• </w:t>
      </w:r>
      <w:r w:rsidRPr="00F50402">
        <w:rPr>
          <w:rFonts w:ascii="Verdana" w:eastAsia="Times New Roman" w:hAnsi="Verdana" w:cs="Arial"/>
          <w:color w:val="000000"/>
          <w:sz w:val="18"/>
          <w:szCs w:val="18"/>
          <w:u w:val="single"/>
        </w:rPr>
        <w:t>Critical Thinking Skills:</w:t>
      </w:r>
      <w:r w:rsidRPr="00F50402">
        <w:rPr>
          <w:rFonts w:ascii="Verdana" w:eastAsia="Times New Roman" w:hAnsi="Verdana" w:cs="Arial"/>
          <w:color w:val="000000"/>
          <w:sz w:val="18"/>
          <w:szCs w:val="18"/>
        </w:rPr>
        <w:t> strategic approach to problem solving, well-argued ideas and conclusions that support the thesis/essay question, demonstration of logical and fact-based reasoning, demonstrating well-planned research and usage of sources. Your original analysis is key here. Excessive quotes and the absence of your own original analysis is grounds for a letter grade score reduction.</w:t>
      </w:r>
      <w:r w:rsidRPr="00F50402">
        <w:rPr>
          <w:rFonts w:ascii="Verdana" w:eastAsia="Times New Roman" w:hAnsi="Verdana" w:cs="Arial"/>
          <w:color w:val="000000"/>
          <w:sz w:val="18"/>
          <w:szCs w:val="18"/>
        </w:rPr>
        <w:br/>
        <w:t>• </w:t>
      </w:r>
      <w:r w:rsidRPr="00F50402">
        <w:rPr>
          <w:rFonts w:ascii="Verdana" w:eastAsia="Times New Roman" w:hAnsi="Verdana" w:cs="Arial"/>
          <w:color w:val="000000"/>
          <w:sz w:val="18"/>
          <w:szCs w:val="18"/>
          <w:u w:val="single"/>
        </w:rPr>
        <w:t>Organization of Ideas/Format: </w:t>
      </w:r>
      <w:r w:rsidRPr="00F50402">
        <w:rPr>
          <w:rFonts w:ascii="Verdana" w:eastAsia="Times New Roman" w:hAnsi="Verdana" w:cs="Arial"/>
          <w:color w:val="000000"/>
          <w:sz w:val="18"/>
          <w:szCs w:val="18"/>
        </w:rPr>
        <w:t>demonstration of a logical progression that effectively argues the thesis, clearly organized topic sentences and ideas, articulated assumptions, appropriate introduction, paragraphs, conclusions, and citations.</w:t>
      </w:r>
      <w:r w:rsidRPr="00F50402">
        <w:rPr>
          <w:rFonts w:ascii="Verdana" w:eastAsia="Times New Roman" w:hAnsi="Verdana" w:cs="Arial"/>
          <w:color w:val="000000"/>
          <w:sz w:val="18"/>
          <w:szCs w:val="18"/>
        </w:rPr>
        <w:br/>
        <w:t>• </w:t>
      </w:r>
      <w:r w:rsidRPr="00F50402">
        <w:rPr>
          <w:rFonts w:ascii="Verdana" w:eastAsia="Times New Roman" w:hAnsi="Verdana" w:cs="Arial"/>
          <w:color w:val="000000"/>
          <w:sz w:val="18"/>
          <w:szCs w:val="18"/>
          <w:u w:val="single"/>
        </w:rPr>
        <w:t>Writing Conventions:</w:t>
      </w:r>
      <w:r w:rsidRPr="00F50402">
        <w:rPr>
          <w:rFonts w:ascii="Verdana" w:eastAsia="Times New Roman" w:hAnsi="Verdana" w:cs="Arial"/>
          <w:color w:val="000000"/>
          <w:sz w:val="18"/>
          <w:szCs w:val="18"/>
        </w:rPr>
        <w:t xml:space="preserve"> following the </w:t>
      </w:r>
      <w:proofErr w:type="spellStart"/>
      <w:r w:rsidRPr="00F50402">
        <w:rPr>
          <w:rFonts w:ascii="Verdana" w:eastAsia="Times New Roman" w:hAnsi="Verdana" w:cs="Arial"/>
          <w:color w:val="000000"/>
          <w:sz w:val="18"/>
          <w:szCs w:val="18"/>
        </w:rPr>
        <w:t>Turabian</w:t>
      </w:r>
      <w:proofErr w:type="spellEnd"/>
      <w:r w:rsidRPr="00F50402">
        <w:rPr>
          <w:rFonts w:ascii="Verdana" w:eastAsia="Times New Roman" w:hAnsi="Verdana" w:cs="Arial"/>
          <w:color w:val="000000"/>
          <w:sz w:val="18"/>
          <w:szCs w:val="18"/>
        </w:rPr>
        <w:t xml:space="preserve"> style guide and accepted rules of grammar and style.</w:t>
      </w:r>
      <w:r w:rsidRPr="00F50402">
        <w:rPr>
          <w:rFonts w:ascii="Verdana" w:eastAsia="Times New Roman" w:hAnsi="Verdana" w:cs="Arial"/>
          <w:color w:val="000000"/>
          <w:sz w:val="18"/>
          <w:szCs w:val="18"/>
        </w:rPr>
        <w:br/>
      </w:r>
      <w:r w:rsidRPr="00F50402">
        <w:rPr>
          <w:rFonts w:ascii="Verdana" w:eastAsia="Times New Roman" w:hAnsi="Verdana" w:cs="Arial"/>
          <w:color w:val="000000"/>
          <w:sz w:val="18"/>
          <w:szCs w:val="18"/>
        </w:rPr>
        <w:br/>
      </w:r>
      <w:r w:rsidRPr="00F50402">
        <w:rPr>
          <w:rFonts w:ascii="Verdana" w:eastAsia="Times New Roman" w:hAnsi="Verdana" w:cs="Arial"/>
          <w:i/>
          <w:iCs/>
          <w:color w:val="000000"/>
          <w:sz w:val="18"/>
          <w:szCs w:val="18"/>
        </w:rPr>
        <w:t>Paper guidance follows:</w:t>
      </w:r>
      <w:r w:rsidRPr="00F50402">
        <w:rPr>
          <w:rFonts w:ascii="Verdana" w:eastAsia="Times New Roman" w:hAnsi="Verdana" w:cs="Arial"/>
          <w:color w:val="000000"/>
          <w:sz w:val="18"/>
          <w:szCs w:val="18"/>
        </w:rPr>
        <w:br/>
      </w:r>
      <w:r w:rsidRPr="00F50402">
        <w:rPr>
          <w:rFonts w:ascii="Verdana" w:eastAsia="Times New Roman" w:hAnsi="Verdana" w:cs="Arial"/>
          <w:color w:val="000000"/>
          <w:sz w:val="18"/>
          <w:szCs w:val="18"/>
        </w:rPr>
        <w:br/>
      </w:r>
      <w:r w:rsidRPr="00F50402">
        <w:rPr>
          <w:rFonts w:ascii="Verdana" w:eastAsia="Times New Roman" w:hAnsi="Verdana" w:cs="Arial"/>
          <w:b/>
          <w:bCs/>
          <w:color w:val="000000"/>
          <w:sz w:val="18"/>
          <w:szCs w:val="18"/>
        </w:rPr>
        <w:t>Title</w:t>
      </w:r>
      <w:r w:rsidRPr="00F50402">
        <w:rPr>
          <w:rFonts w:ascii="Verdana" w:eastAsia="Times New Roman" w:hAnsi="Verdana" w:cs="Arial"/>
          <w:color w:val="000000"/>
          <w:sz w:val="18"/>
          <w:szCs w:val="18"/>
        </w:rPr>
        <w:t xml:space="preserve">: ‘Al </w:t>
      </w:r>
      <w:proofErr w:type="spellStart"/>
      <w:r w:rsidRPr="00F50402">
        <w:rPr>
          <w:rFonts w:ascii="Verdana" w:eastAsia="Times New Roman" w:hAnsi="Verdana" w:cs="Arial"/>
          <w:color w:val="000000"/>
          <w:sz w:val="18"/>
          <w:szCs w:val="18"/>
        </w:rPr>
        <w:t>Qa’ida’s</w:t>
      </w:r>
      <w:proofErr w:type="spellEnd"/>
      <w:r w:rsidRPr="00F50402">
        <w:rPr>
          <w:rFonts w:ascii="Verdana" w:eastAsia="Times New Roman" w:hAnsi="Verdana" w:cs="Arial"/>
          <w:color w:val="000000"/>
          <w:sz w:val="18"/>
          <w:szCs w:val="18"/>
        </w:rPr>
        <w:t xml:space="preserve"> next major domestic attack on the United States’</w:t>
      </w:r>
      <w:r w:rsidRPr="00F50402">
        <w:rPr>
          <w:rFonts w:ascii="Verdana" w:eastAsia="Times New Roman" w:hAnsi="Verdana" w:cs="Arial"/>
          <w:color w:val="000000"/>
          <w:sz w:val="18"/>
          <w:szCs w:val="18"/>
        </w:rPr>
        <w:br/>
      </w:r>
      <w:r w:rsidRPr="00F50402">
        <w:rPr>
          <w:rFonts w:ascii="Verdana" w:eastAsia="Times New Roman" w:hAnsi="Verdana" w:cs="Arial"/>
          <w:b/>
          <w:bCs/>
          <w:color w:val="000000"/>
          <w:sz w:val="18"/>
          <w:szCs w:val="18"/>
        </w:rPr>
        <w:t>• Components: </w:t>
      </w:r>
      <w:r w:rsidRPr="00F50402">
        <w:rPr>
          <w:rFonts w:ascii="Verdana" w:eastAsia="Times New Roman" w:hAnsi="Verdana" w:cs="Arial"/>
          <w:color w:val="000000"/>
          <w:sz w:val="18"/>
          <w:szCs w:val="18"/>
        </w:rPr>
        <w:t>The paper concerns the creation/forecast of a partially intuition-based attack scenario, based on scant intelligence, or ‘dots’ in the form of a theoretical Intelligence intercept (below). You fill in the “gaps” with logical assertions backed up from your research and via your understanding of course materials. A predetermined parameter in this case is that before this intercept, another broad intelligence intercept was received indicating a major domestic terrorist attack would occur against the US within three-to-nine months </w:t>
      </w:r>
      <w:r w:rsidRPr="00F50402">
        <w:rPr>
          <w:rFonts w:ascii="Verdana" w:eastAsia="Times New Roman" w:hAnsi="Verdana" w:cs="Arial"/>
          <w:b/>
          <w:bCs/>
          <w:color w:val="000000"/>
          <w:sz w:val="18"/>
          <w:szCs w:val="18"/>
        </w:rPr>
        <w:t>(for your assignment, write it as if today is June 15, 20XX</w:t>
      </w:r>
      <w:r w:rsidRPr="00F50402">
        <w:rPr>
          <w:rFonts w:ascii="Verdana" w:eastAsia="Times New Roman" w:hAnsi="Verdana" w:cs="Arial"/>
          <w:color w:val="000000"/>
          <w:sz w:val="18"/>
          <w:szCs w:val="18"/>
        </w:rPr>
        <w:t xml:space="preserve">). These two items are the “intelligence available.” You must analyze all the provided "raw intelligence" and apply your knowledge from the course to create a basic attack scenario around these two pieces of intelligence on the impending, potential future attack. In your description of how you assess the attack will unfold (25% of the essay), try to address factors such as weapons and attack methods, time frame, target, logistics/travel, expected casualties, etc. The other 75% of the paper should provide a discussion of WHY you think the attack will go along those lines. Use cited references to course materials and research that backs up your assessed attack forecast. Bring in the use of collections indicators and a forecasting methodology as well. An assertion not </w:t>
      </w:r>
      <w:r w:rsidRPr="00F50402">
        <w:rPr>
          <w:rFonts w:ascii="Verdana" w:eastAsia="Times New Roman" w:hAnsi="Verdana" w:cs="Arial"/>
          <w:color w:val="000000"/>
          <w:sz w:val="18"/>
          <w:szCs w:val="18"/>
        </w:rPr>
        <w:lastRenderedPageBreak/>
        <w:t>backed up with evidence and/or reasoning is just an opinion--and that is insufficient. While the scenario you paint is fictitious, remember that the goal is for you to demonstrate understanding of course key themes (cited) and incorporate a few scholarly research works on terrorism and WMD. </w:t>
      </w:r>
      <w:r w:rsidRPr="00F50402">
        <w:rPr>
          <w:rFonts w:ascii="Verdana" w:eastAsia="Times New Roman" w:hAnsi="Verdana" w:cs="Arial"/>
          <w:i/>
          <w:iCs/>
          <w:color w:val="000000"/>
          <w:sz w:val="18"/>
          <w:szCs w:val="18"/>
        </w:rPr>
        <w:t>You should bear in mind when formulating the essay the learning objective and tasks above. </w:t>
      </w:r>
      <w:r w:rsidRPr="00F50402">
        <w:rPr>
          <w:rFonts w:ascii="Verdana" w:eastAsia="Times New Roman" w:hAnsi="Verdana" w:cs="Arial"/>
          <w:color w:val="000000"/>
          <w:sz w:val="18"/>
          <w:szCs w:val="18"/>
        </w:rPr>
        <w:br/>
      </w:r>
      <w:r w:rsidRPr="00F50402">
        <w:rPr>
          <w:rFonts w:ascii="Verdana" w:eastAsia="Times New Roman" w:hAnsi="Verdana" w:cs="Arial"/>
          <w:color w:val="000000"/>
          <w:sz w:val="18"/>
          <w:szCs w:val="18"/>
        </w:rPr>
        <w:br/>
      </w:r>
      <w:r w:rsidRPr="00F50402">
        <w:rPr>
          <w:rFonts w:ascii="Verdana" w:eastAsia="Times New Roman" w:hAnsi="Verdana" w:cs="Arial"/>
          <w:color w:val="000000"/>
          <w:sz w:val="18"/>
          <w:szCs w:val="18"/>
          <w:u w:val="single"/>
        </w:rPr>
        <w:t>Transcript of Intercept</w:t>
      </w:r>
      <w:proofErr w:type="gramStart"/>
      <w:r w:rsidRPr="00F50402">
        <w:rPr>
          <w:rFonts w:ascii="Verdana" w:eastAsia="Times New Roman" w:hAnsi="Verdana" w:cs="Arial"/>
          <w:color w:val="000000"/>
          <w:sz w:val="18"/>
          <w:szCs w:val="18"/>
          <w:u w:val="single"/>
        </w:rPr>
        <w:t>:</w:t>
      </w:r>
      <w:proofErr w:type="gramEnd"/>
      <w:r w:rsidRPr="00F50402">
        <w:rPr>
          <w:rFonts w:ascii="Verdana" w:eastAsia="Times New Roman" w:hAnsi="Verdana" w:cs="Arial"/>
          <w:color w:val="000000"/>
          <w:sz w:val="18"/>
          <w:szCs w:val="18"/>
        </w:rPr>
        <w:br/>
        <w:t>Fragmented intelligence from a senior al-Qaida member was intercepted. He is unaware of the interception. No further indicators or intelligence has been forthcoming, except that it is known that there is an impending attack on the US mainland within 3 to 9 months, and that this intercepted intelligence </w:t>
      </w:r>
      <w:r w:rsidRPr="00F50402">
        <w:rPr>
          <w:rFonts w:ascii="Verdana" w:eastAsia="Times New Roman" w:hAnsi="Verdana" w:cs="Arial"/>
          <w:b/>
          <w:bCs/>
          <w:i/>
          <w:iCs/>
          <w:color w:val="000000"/>
          <w:sz w:val="18"/>
          <w:szCs w:val="18"/>
        </w:rPr>
        <w:t>is not disinformation and is considered credible: </w:t>
      </w:r>
      <w:r w:rsidRPr="00F50402">
        <w:rPr>
          <w:rFonts w:ascii="Verdana" w:eastAsia="Times New Roman" w:hAnsi="Verdana" w:cs="Arial"/>
          <w:b/>
          <w:bCs/>
          <w:color w:val="000000"/>
          <w:sz w:val="18"/>
          <w:szCs w:val="18"/>
        </w:rPr>
        <w:br/>
      </w:r>
      <w:r w:rsidRPr="00F50402">
        <w:rPr>
          <w:rFonts w:ascii="Verdana" w:eastAsia="Times New Roman" w:hAnsi="Verdana" w:cs="Arial"/>
          <w:b/>
          <w:bCs/>
          <w:color w:val="000000"/>
          <w:sz w:val="18"/>
          <w:szCs w:val="18"/>
        </w:rPr>
        <w:br/>
        <w:t>(Arabic, reproduced in phonetic Latin alphabet). Dots represent breaks in intercept.</w:t>
      </w:r>
      <w:r w:rsidRPr="00F50402">
        <w:rPr>
          <w:rFonts w:ascii="Verdana" w:eastAsia="Times New Roman" w:hAnsi="Verdana" w:cs="Arial"/>
          <w:b/>
          <w:bCs/>
          <w:color w:val="000000"/>
          <w:sz w:val="18"/>
          <w:szCs w:val="18"/>
        </w:rPr>
        <w:br/>
      </w:r>
      <w:r w:rsidRPr="00F50402">
        <w:rPr>
          <w:rFonts w:ascii="Verdana" w:eastAsia="Times New Roman" w:hAnsi="Verdana" w:cs="Arial"/>
          <w:b/>
          <w:bCs/>
          <w:color w:val="000000"/>
          <w:sz w:val="18"/>
          <w:szCs w:val="18"/>
        </w:rPr>
        <w:br/>
        <w:t>HIJOOM……DYMES SQUARE……WAHAD OH TELATEEN……RA…...AL SINEH (RAS EL SINEH?)……….KHAMESS IQWAN…AFGHAN…………………………....JAMAYAT SAFAR LEBNANIAH.…GHARE MOOSTAHMELLEH WA MA’ASRUKAH……….……...ISMAH MESEHIEH………..TE’SHIRAT…EL…CONSUL…EL AMERICIEH……….CASABLANCA……… ……………………...ISLAMABAD…….……BARIS………..…GENNEDY…………..…BEIT AMEEN ……BROKLIN………..MEEYET LITTER SARIN…………SAYYARAT INSA’AF TETTER HERAK……..JUMMA………..MEN TASSAF EL LAYLEH….. ZAMAMEER………………DOW TENBEEHEE…….HALLET SAKTAH ELBIEH…TEHREEK….EL HAROOB……….…. LAGUARDIA</w:t>
      </w:r>
      <w:proofErr w:type="gramStart"/>
      <w:r w:rsidRPr="00F50402">
        <w:rPr>
          <w:rFonts w:ascii="Verdana" w:eastAsia="Times New Roman" w:hAnsi="Verdana" w:cs="Arial"/>
          <w:b/>
          <w:bCs/>
          <w:color w:val="000000"/>
          <w:sz w:val="18"/>
          <w:szCs w:val="18"/>
        </w:rPr>
        <w:t>……………..…..……………….</w:t>
      </w:r>
      <w:proofErr w:type="gramEnd"/>
      <w:r w:rsidRPr="00F50402">
        <w:rPr>
          <w:rFonts w:ascii="Verdana" w:eastAsia="Times New Roman" w:hAnsi="Verdana" w:cs="Arial"/>
          <w:b/>
          <w:bCs/>
          <w:color w:val="000000"/>
          <w:sz w:val="18"/>
          <w:szCs w:val="18"/>
        </w:rPr>
        <w:t>DORONTO……….…LONDONNE……….SLAMABAD ..…..MUMKIN…..MISHKELLEH…SHURTA……….OULA</w:t>
      </w:r>
      <w:proofErr w:type="gramStart"/>
      <w:r w:rsidRPr="00F50402">
        <w:rPr>
          <w:rFonts w:ascii="Verdana" w:eastAsia="Times New Roman" w:hAnsi="Verdana" w:cs="Arial"/>
          <w:b/>
          <w:bCs/>
          <w:color w:val="000000"/>
          <w:sz w:val="18"/>
          <w:szCs w:val="18"/>
        </w:rPr>
        <w:t>..</w:t>
      </w:r>
      <w:proofErr w:type="gramEnd"/>
      <w:r w:rsidRPr="00F50402">
        <w:rPr>
          <w:rFonts w:ascii="Verdana" w:eastAsia="Times New Roman" w:hAnsi="Verdana" w:cs="Arial"/>
          <w:b/>
          <w:bCs/>
          <w:color w:val="000000"/>
          <w:sz w:val="18"/>
          <w:szCs w:val="18"/>
        </w:rPr>
        <w:t>…….</w:t>
      </w:r>
      <w:proofErr w:type="gramStart"/>
      <w:r w:rsidRPr="00F50402">
        <w:rPr>
          <w:rFonts w:ascii="Verdana" w:eastAsia="Times New Roman" w:hAnsi="Verdana" w:cs="Arial"/>
          <w:b/>
          <w:bCs/>
          <w:color w:val="000000"/>
          <w:sz w:val="18"/>
          <w:szCs w:val="18"/>
        </w:rPr>
        <w:t>AMIN.………………AMERICIAH</w:t>
      </w:r>
      <w:proofErr w:type="gramEnd"/>
      <w:r w:rsidRPr="00F50402">
        <w:rPr>
          <w:rFonts w:ascii="Verdana" w:eastAsia="Times New Roman" w:hAnsi="Verdana" w:cs="Arial"/>
          <w:b/>
          <w:bCs/>
          <w:color w:val="000000"/>
          <w:sz w:val="18"/>
          <w:szCs w:val="18"/>
        </w:rPr>
        <w:t>………. ISA’AF……QUMBLEH…KHAMES SHUHADA’A……</w:t>
      </w:r>
      <w:r w:rsidRPr="00F50402">
        <w:rPr>
          <w:rFonts w:ascii="Verdana" w:eastAsia="Times New Roman" w:hAnsi="Verdana" w:cs="Arial"/>
          <w:b/>
          <w:bCs/>
          <w:color w:val="000000"/>
          <w:sz w:val="18"/>
          <w:szCs w:val="18"/>
        </w:rPr>
        <w:br/>
      </w:r>
      <w:r w:rsidRPr="00F50402">
        <w:rPr>
          <w:rFonts w:ascii="Verdana" w:eastAsia="Times New Roman" w:hAnsi="Verdana" w:cs="Arial"/>
          <w:b/>
          <w:bCs/>
          <w:color w:val="000000"/>
          <w:sz w:val="18"/>
          <w:szCs w:val="18"/>
        </w:rPr>
        <w:br/>
        <w:t>Translation (English</w:t>
      </w:r>
      <w:proofErr w:type="gramStart"/>
      <w:r w:rsidRPr="00F50402">
        <w:rPr>
          <w:rFonts w:ascii="Verdana" w:eastAsia="Times New Roman" w:hAnsi="Verdana" w:cs="Arial"/>
          <w:b/>
          <w:bCs/>
          <w:color w:val="000000"/>
          <w:sz w:val="18"/>
          <w:szCs w:val="18"/>
        </w:rPr>
        <w:t>)</w:t>
      </w:r>
      <w:proofErr w:type="gramEnd"/>
      <w:r w:rsidRPr="00F50402">
        <w:rPr>
          <w:rFonts w:ascii="Verdana" w:eastAsia="Times New Roman" w:hAnsi="Verdana" w:cs="Arial"/>
          <w:b/>
          <w:bCs/>
          <w:color w:val="000000"/>
          <w:sz w:val="18"/>
          <w:szCs w:val="18"/>
        </w:rPr>
        <w:br/>
        <w:t>STRIKE …….. TIMES SQUARE ………. THIRTY-FIRST …… NEW YEAR’S EVE (?) ………… FIVE BROTHERS …….. AFGHAN ………. LEBANESE PASSPORTS STOLEN BLANKS …… CHRISTIAN NAMES ……….. VISAS … AMERICAN CONSULATE CASABLANCA……. .….. ISLAMABAD ….. PARIS ……. KENNEDY …… SAFE HOUSE ….… BROOKLYN …... 100 LITRES SARIN………… MOVING AMBULANCE ………. CROWD …… MIDNIGHT ……….. HORNS …….. FLASHING LIGHTS …… HEART ATTACK CASE …… ESCAPE ROUTE ……… LA GUARDIA ........… TORONTO ………. LONDON ….. ISLAMABAD …… MAYBE ……. PROBLEM… AMERICAN POLICE OR SECURITY …… AMBULANCE … BOMB ……. FIVE MARTYRS……</w:t>
      </w:r>
      <w:r w:rsidRPr="00F50402">
        <w:rPr>
          <w:rFonts w:ascii="Verdana" w:eastAsia="Times New Roman" w:hAnsi="Verdana" w:cs="Arial"/>
          <w:b/>
          <w:bCs/>
          <w:color w:val="000000"/>
          <w:sz w:val="18"/>
          <w:szCs w:val="18"/>
        </w:rPr>
        <w:br/>
      </w:r>
      <w:r w:rsidRPr="00F50402">
        <w:rPr>
          <w:rFonts w:ascii="Verdana" w:eastAsia="Times New Roman" w:hAnsi="Verdana" w:cs="Arial"/>
          <w:b/>
          <w:bCs/>
          <w:color w:val="000000"/>
          <w:sz w:val="18"/>
          <w:szCs w:val="18"/>
        </w:rPr>
        <w:br/>
        <w:t xml:space="preserve">Note: do NOT place this raw intelligence intercept in the body of your essay. Assume the reader (me) is familiar with the raw intelligence above as you craft the essay. Do not, however, assume the reader is familiar with the key course themes and/or </w:t>
      </w:r>
      <w:proofErr w:type="spellStart"/>
      <w:r w:rsidRPr="00F50402">
        <w:rPr>
          <w:rFonts w:ascii="Verdana" w:eastAsia="Times New Roman" w:hAnsi="Verdana" w:cs="Arial"/>
          <w:b/>
          <w:bCs/>
          <w:color w:val="000000"/>
          <w:sz w:val="18"/>
          <w:szCs w:val="18"/>
        </w:rPr>
        <w:t>Khalsa</w:t>
      </w:r>
      <w:proofErr w:type="spellEnd"/>
      <w:r w:rsidRPr="00F50402">
        <w:rPr>
          <w:rFonts w:ascii="Verdana" w:eastAsia="Times New Roman" w:hAnsi="Verdana" w:cs="Arial"/>
          <w:b/>
          <w:bCs/>
          <w:color w:val="000000"/>
          <w:sz w:val="18"/>
          <w:szCs w:val="18"/>
        </w:rPr>
        <w:t>/ASAP methodologies.</w:t>
      </w:r>
      <w:r w:rsidRPr="00F50402">
        <w:rPr>
          <w:rFonts w:ascii="Verdana" w:eastAsia="Times New Roman" w:hAnsi="Verdana" w:cs="Arial"/>
          <w:b/>
          <w:bCs/>
          <w:color w:val="000000"/>
          <w:sz w:val="18"/>
          <w:szCs w:val="18"/>
        </w:rPr>
        <w:br/>
      </w:r>
      <w:r w:rsidRPr="00F50402">
        <w:rPr>
          <w:rFonts w:ascii="Verdana" w:eastAsia="Times New Roman" w:hAnsi="Verdana" w:cs="Arial"/>
          <w:b/>
          <w:bCs/>
          <w:color w:val="000000"/>
          <w:sz w:val="18"/>
          <w:szCs w:val="18"/>
        </w:rPr>
        <w:br/>
        <w:t>• Format: </w:t>
      </w:r>
      <w:r w:rsidRPr="00F50402">
        <w:rPr>
          <w:rFonts w:ascii="Verdana" w:eastAsia="Times New Roman" w:hAnsi="Verdana" w:cs="Arial"/>
          <w:color w:val="000000"/>
          <w:sz w:val="18"/>
          <w:szCs w:val="18"/>
        </w:rPr>
        <w:t xml:space="preserve">The paper should be 1500 words and follow standard </w:t>
      </w:r>
      <w:proofErr w:type="spellStart"/>
      <w:r w:rsidRPr="00F50402">
        <w:rPr>
          <w:rFonts w:ascii="Verdana" w:eastAsia="Times New Roman" w:hAnsi="Verdana" w:cs="Arial"/>
          <w:color w:val="000000"/>
          <w:sz w:val="18"/>
          <w:szCs w:val="18"/>
        </w:rPr>
        <w:t>Turabian</w:t>
      </w:r>
      <w:proofErr w:type="spellEnd"/>
      <w:r w:rsidRPr="00F50402">
        <w:rPr>
          <w:rFonts w:ascii="Verdana" w:eastAsia="Times New Roman" w:hAnsi="Verdana" w:cs="Arial"/>
          <w:color w:val="000000"/>
          <w:sz w:val="18"/>
          <w:szCs w:val="18"/>
        </w:rPr>
        <w:t xml:space="preserve"> format, double spaced, etc. It should be submitted electronically under the classroom “Assignment” link (do not email the paper to the instructor). In the classroom, click on “Assignments,” then “Research Analysis Paper.” Again, you must have formal </w:t>
      </w:r>
      <w:proofErr w:type="spellStart"/>
      <w:r w:rsidRPr="00F50402">
        <w:rPr>
          <w:rFonts w:ascii="Verdana" w:eastAsia="Times New Roman" w:hAnsi="Verdana" w:cs="Arial"/>
          <w:color w:val="000000"/>
          <w:sz w:val="18"/>
          <w:szCs w:val="18"/>
        </w:rPr>
        <w:t>Turabian</w:t>
      </w:r>
      <w:proofErr w:type="spellEnd"/>
      <w:r w:rsidRPr="00F50402">
        <w:rPr>
          <w:rFonts w:ascii="Verdana" w:eastAsia="Times New Roman" w:hAnsi="Verdana" w:cs="Arial"/>
          <w:color w:val="000000"/>
          <w:sz w:val="18"/>
          <w:szCs w:val="18"/>
        </w:rPr>
        <w:t xml:space="preserve"> format citations and a bibliography (</w:t>
      </w:r>
      <w:r w:rsidRPr="00F50402">
        <w:rPr>
          <w:rFonts w:ascii="Verdana" w:eastAsia="Times New Roman" w:hAnsi="Verdana" w:cs="Arial"/>
          <w:color w:val="000000"/>
          <w:sz w:val="18"/>
          <w:szCs w:val="18"/>
          <w:shd w:val="clear" w:color="auto" w:fill="FFFF00"/>
        </w:rPr>
        <w:t>no parenthetical citations</w:t>
      </w:r>
      <w:r w:rsidRPr="00F50402">
        <w:rPr>
          <w:rFonts w:ascii="Verdana" w:eastAsia="Times New Roman" w:hAnsi="Verdana" w:cs="Arial"/>
          <w:color w:val="000000"/>
          <w:sz w:val="18"/>
          <w:szCs w:val="18"/>
        </w:rPr>
        <w:t>).</w:t>
      </w:r>
      <w:r w:rsidRPr="00F50402">
        <w:rPr>
          <w:rFonts w:ascii="Verdana" w:eastAsia="Times New Roman" w:hAnsi="Verdana" w:cs="Arial"/>
          <w:color w:val="000000"/>
          <w:sz w:val="18"/>
          <w:szCs w:val="18"/>
        </w:rPr>
        <w:br/>
      </w:r>
      <w:r w:rsidRPr="00F50402">
        <w:rPr>
          <w:rFonts w:ascii="Verdana" w:eastAsia="Times New Roman" w:hAnsi="Verdana" w:cs="Arial"/>
          <w:b/>
          <w:bCs/>
          <w:color w:val="000000"/>
          <w:sz w:val="18"/>
          <w:szCs w:val="18"/>
        </w:rPr>
        <w:t>• Research: </w:t>
      </w:r>
      <w:r w:rsidRPr="00F50402">
        <w:rPr>
          <w:rFonts w:ascii="Verdana" w:eastAsia="Times New Roman" w:hAnsi="Verdana" w:cs="Arial"/>
          <w:color w:val="000000"/>
          <w:sz w:val="18"/>
          <w:szCs w:val="18"/>
        </w:rPr>
        <w:t xml:space="preserve">Students must lead their own research, using course materials and outside sources. Do </w:t>
      </w:r>
      <w:r w:rsidRPr="00F50402">
        <w:rPr>
          <w:rFonts w:ascii="Verdana" w:eastAsia="Times New Roman" w:hAnsi="Verdana" w:cs="Arial"/>
          <w:color w:val="000000"/>
          <w:sz w:val="18"/>
          <w:szCs w:val="18"/>
        </w:rPr>
        <w:lastRenderedPageBreak/>
        <w:t>not use Wikipedia or other unreliable websites that are clearly not reviewed for content or accuracy. As standard policy, Sakai r</w:t>
      </w:r>
      <w:r w:rsidRPr="00F50402">
        <w:rPr>
          <w:rFonts w:ascii="Verdana" w:eastAsia="Times New Roman" w:hAnsi="Verdana" w:cs="Arial"/>
          <w:b/>
          <w:bCs/>
          <w:color w:val="000000"/>
          <w:sz w:val="18"/>
          <w:szCs w:val="18"/>
        </w:rPr>
        <w:t>uns all essays through the APUS "</w:t>
      </w:r>
      <w:proofErr w:type="spellStart"/>
      <w:r w:rsidRPr="00F50402">
        <w:rPr>
          <w:rFonts w:ascii="Verdana" w:eastAsia="Times New Roman" w:hAnsi="Verdana" w:cs="Arial"/>
          <w:b/>
          <w:bCs/>
          <w:color w:val="000000"/>
          <w:sz w:val="18"/>
          <w:szCs w:val="18"/>
        </w:rPr>
        <w:t>Turnitin</w:t>
      </w:r>
      <w:proofErr w:type="spellEnd"/>
      <w:r w:rsidRPr="00F50402">
        <w:rPr>
          <w:rFonts w:ascii="Verdana" w:eastAsia="Times New Roman" w:hAnsi="Verdana" w:cs="Arial"/>
          <w:b/>
          <w:bCs/>
          <w:color w:val="000000"/>
          <w:sz w:val="18"/>
          <w:szCs w:val="18"/>
        </w:rPr>
        <w:t>" plagiarism avoidance too</w:t>
      </w:r>
      <w:r w:rsidRPr="00F50402">
        <w:rPr>
          <w:rFonts w:ascii="Verdana" w:eastAsia="Times New Roman" w:hAnsi="Verdana" w:cs="Arial"/>
          <w:color w:val="000000"/>
          <w:sz w:val="18"/>
          <w:szCs w:val="18"/>
          <w:shd w:val="clear" w:color="auto" w:fill="40E0D0"/>
        </w:rPr>
        <w:t>l</w:t>
      </w:r>
      <w:r w:rsidRPr="00F50402">
        <w:rPr>
          <w:rFonts w:ascii="Verdana" w:eastAsia="Times New Roman" w:hAnsi="Verdana" w:cs="Arial"/>
          <w:color w:val="000000"/>
          <w:sz w:val="18"/>
          <w:szCs w:val="18"/>
        </w:rPr>
        <w:t xml:space="preserve">. Avoid any questions about this problem by following the scholarly guidelines found on the Online Library tutorial page (always cite someone else's ideas, even if paraphrasing) and by running your draft essay through </w:t>
      </w:r>
      <w:proofErr w:type="spellStart"/>
      <w:r w:rsidRPr="00F50402">
        <w:rPr>
          <w:rFonts w:ascii="Verdana" w:eastAsia="Times New Roman" w:hAnsi="Verdana" w:cs="Arial"/>
          <w:color w:val="000000"/>
          <w:sz w:val="18"/>
          <w:szCs w:val="18"/>
        </w:rPr>
        <w:t>Turnitin</w:t>
      </w:r>
      <w:proofErr w:type="spellEnd"/>
      <w:r w:rsidRPr="00F50402">
        <w:rPr>
          <w:rFonts w:ascii="Verdana" w:eastAsia="Times New Roman" w:hAnsi="Verdana" w:cs="Arial"/>
          <w:color w:val="000000"/>
          <w:sz w:val="18"/>
          <w:szCs w:val="18"/>
        </w:rPr>
        <w:t xml:space="preserve"> yourself if you are unsure about something. Short of collaboration, you are highly encouraged to use initiative in your research.</w:t>
      </w:r>
    </w:p>
    <w:p w:rsidR="00F50402" w:rsidRPr="00F50402" w:rsidRDefault="00F50402" w:rsidP="00F50402">
      <w:pPr>
        <w:spacing w:after="0" w:line="286" w:lineRule="atLeast"/>
        <w:rPr>
          <w:rFonts w:ascii="Arial" w:eastAsia="Times New Roman" w:hAnsi="Arial" w:cs="Arial"/>
          <w:color w:val="000000"/>
          <w:sz w:val="20"/>
          <w:szCs w:val="20"/>
        </w:rPr>
      </w:pPr>
      <w:r w:rsidRPr="00F50402">
        <w:rPr>
          <w:rFonts w:ascii="Arial" w:eastAsia="Times New Roman" w:hAnsi="Arial" w:cs="Arial"/>
          <w:color w:val="000000"/>
          <w:sz w:val="20"/>
          <w:szCs w:val="20"/>
        </w:rPr>
        <w:br/>
      </w:r>
      <w:r w:rsidRPr="00F50402">
        <w:rPr>
          <w:rFonts w:ascii="Verdana" w:eastAsia="Times New Roman" w:hAnsi="Verdana" w:cs="Arial"/>
          <w:b/>
          <w:bCs/>
          <w:color w:val="000000"/>
          <w:sz w:val="18"/>
          <w:szCs w:val="18"/>
        </w:rPr>
        <w:t>• Analysis is critical: </w:t>
      </w:r>
      <w:r w:rsidRPr="00F50402">
        <w:rPr>
          <w:rFonts w:ascii="Verdana" w:eastAsia="Times New Roman" w:hAnsi="Verdana" w:cs="Arial"/>
          <w:color w:val="000000"/>
          <w:sz w:val="18"/>
          <w:szCs w:val="18"/>
        </w:rPr>
        <w:t>While your scenario can be innovative and original, ALL your assessments/judgments should be backed up with relevant cited evidence and clear logic—you MUST demonstrate your methodology and link it back to course themes and/or objectives in a coherent way. The two pieces of “intelligence” above are your starting point: fill in the gaps of your threat scenario with plausible assertions argued and supported (cited) with external research, course materials and logical explanation. You MUST explain WHY you assess the scenario will occur as you describe and link your analysis to the course themes (e.g., forum questions, Professor’s Wrap Up Notes, etc.). Example: if you assert al Qaida will use a certain tactic, you must show a linkage to research/course materials (cited) that backs this up and/or you explain why you assess al Qaida would use a different method.</w:t>
      </w:r>
      <w:r w:rsidRPr="00F50402">
        <w:rPr>
          <w:rFonts w:ascii="Verdana" w:eastAsia="Times New Roman" w:hAnsi="Verdana" w:cs="Arial"/>
          <w:color w:val="000000"/>
          <w:sz w:val="18"/>
          <w:szCs w:val="18"/>
        </w:rPr>
        <w:br/>
      </w:r>
      <w:r w:rsidRPr="00F50402">
        <w:rPr>
          <w:rFonts w:ascii="Verdana" w:eastAsia="Times New Roman" w:hAnsi="Verdana" w:cs="Arial"/>
          <w:color w:val="000000"/>
          <w:sz w:val="18"/>
          <w:szCs w:val="18"/>
        </w:rPr>
        <w:br/>
      </w:r>
      <w:r w:rsidRPr="00F50402">
        <w:rPr>
          <w:rFonts w:ascii="Verdana" w:eastAsia="Times New Roman" w:hAnsi="Verdana" w:cs="Arial"/>
          <w:b/>
          <w:bCs/>
          <w:color w:val="000000"/>
          <w:sz w:val="18"/>
          <w:szCs w:val="18"/>
        </w:rPr>
        <w:t>As always, remember the</w:t>
      </w:r>
      <w:r w:rsidRPr="00F50402">
        <w:rPr>
          <w:rFonts w:ascii="Verdana" w:eastAsia="Times New Roman" w:hAnsi="Verdana" w:cs="Arial"/>
          <w:b/>
          <w:bCs/>
          <w:color w:val="000000"/>
          <w:sz w:val="18"/>
          <w:szCs w:val="18"/>
          <w:u w:val="single"/>
        </w:rPr>
        <w:t> </w:t>
      </w:r>
      <w:r w:rsidRPr="00F50402">
        <w:rPr>
          <w:rFonts w:ascii="Verdana" w:eastAsia="Times New Roman" w:hAnsi="Verdana" w:cs="Arial"/>
          <w:b/>
          <w:bCs/>
          <w:color w:val="000000"/>
          <w:sz w:val="18"/>
          <w:szCs w:val="18"/>
          <w:u w:val="single"/>
          <w:shd w:val="clear" w:color="auto" w:fill="FFFF00"/>
        </w:rPr>
        <w:t>golden rule</w:t>
      </w:r>
      <w:r w:rsidRPr="00F50402">
        <w:rPr>
          <w:rFonts w:ascii="Verdana" w:eastAsia="Times New Roman" w:hAnsi="Verdana" w:cs="Arial"/>
          <w:b/>
          <w:bCs/>
          <w:color w:val="000000"/>
          <w:sz w:val="18"/>
          <w:szCs w:val="18"/>
          <w:shd w:val="clear" w:color="auto" w:fill="FFFF00"/>
        </w:rPr>
        <w:t>: "answer the essay question (or address the task) specifically and directly."</w:t>
      </w:r>
      <w:r w:rsidRPr="00F50402">
        <w:rPr>
          <w:rFonts w:ascii="Verdana" w:eastAsia="Times New Roman" w:hAnsi="Verdana" w:cs="Arial"/>
          <w:color w:val="000000"/>
          <w:sz w:val="18"/>
          <w:szCs w:val="18"/>
        </w:rPr>
        <w:br/>
      </w:r>
      <w:r w:rsidRPr="00F50402">
        <w:rPr>
          <w:rFonts w:ascii="Verdana" w:eastAsia="Times New Roman" w:hAnsi="Verdana" w:cs="Arial"/>
          <w:color w:val="000000"/>
          <w:sz w:val="18"/>
          <w:szCs w:val="18"/>
        </w:rPr>
        <w:br/>
      </w:r>
      <w:r w:rsidRPr="00F50402">
        <w:rPr>
          <w:rFonts w:ascii="Verdana" w:eastAsia="Times New Roman" w:hAnsi="Verdana" w:cs="Arial"/>
          <w:b/>
          <w:bCs/>
          <w:color w:val="000000"/>
          <w:sz w:val="18"/>
          <w:szCs w:val="18"/>
        </w:rPr>
        <w:t>All APUS essays and assignments must be in MS WORD file format (*.doc or *.</w:t>
      </w:r>
      <w:proofErr w:type="spellStart"/>
      <w:r w:rsidRPr="00F50402">
        <w:rPr>
          <w:rFonts w:ascii="Verdana" w:eastAsia="Times New Roman" w:hAnsi="Verdana" w:cs="Arial"/>
          <w:b/>
          <w:bCs/>
          <w:color w:val="000000"/>
          <w:sz w:val="18"/>
          <w:szCs w:val="18"/>
        </w:rPr>
        <w:t>docx</w:t>
      </w:r>
      <w:proofErr w:type="spellEnd"/>
      <w:r w:rsidRPr="00F50402">
        <w:rPr>
          <w:rFonts w:ascii="Verdana" w:eastAsia="Times New Roman" w:hAnsi="Verdana" w:cs="Arial"/>
          <w:b/>
          <w:bCs/>
          <w:color w:val="000000"/>
          <w:sz w:val="18"/>
          <w:szCs w:val="18"/>
        </w:rPr>
        <w:t>). No resubmissions will be accepted, nor will submissions after the course ends.</w:t>
      </w:r>
    </w:p>
    <w:p w:rsidR="00F50402" w:rsidRPr="00F50402" w:rsidRDefault="00F50402" w:rsidP="00F50402">
      <w:pPr>
        <w:spacing w:line="286" w:lineRule="atLeast"/>
        <w:rPr>
          <w:rFonts w:ascii="Arial" w:eastAsia="Times New Roman" w:hAnsi="Arial" w:cs="Arial"/>
          <w:color w:val="000000"/>
          <w:sz w:val="20"/>
          <w:szCs w:val="20"/>
        </w:rPr>
      </w:pPr>
      <w:r w:rsidRPr="00F50402">
        <w:rPr>
          <w:rFonts w:ascii="Verdana" w:eastAsia="Times New Roman" w:hAnsi="Verdana" w:cs="Arial"/>
          <w:b/>
          <w:bCs/>
          <w:color w:val="000000"/>
          <w:sz w:val="18"/>
          <w:szCs w:val="18"/>
        </w:rPr>
        <w:t>The following rubrics apply to how your essay will be graded:</w:t>
      </w:r>
    </w:p>
    <w:tbl>
      <w:tblPr>
        <w:tblW w:w="92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0"/>
        <w:gridCol w:w="1841"/>
        <w:gridCol w:w="1447"/>
        <w:gridCol w:w="1839"/>
        <w:gridCol w:w="1846"/>
        <w:gridCol w:w="667"/>
      </w:tblGrid>
      <w:tr w:rsidR="00F50402" w:rsidRPr="00F50402" w:rsidTr="00F50402">
        <w:tc>
          <w:tcPr>
            <w:tcW w:w="202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Criteria</w:t>
            </w:r>
          </w:p>
        </w:tc>
        <w:tc>
          <w:tcPr>
            <w:tcW w:w="1577" w:type="dxa"/>
            <w:tcBorders>
              <w:top w:val="single" w:sz="8" w:space="0" w:color="C0C0C0"/>
              <w:left w:val="outset" w:sz="6" w:space="0" w:color="C0C0C0"/>
              <w:bottom w:val="single" w:sz="8" w:space="0" w:color="C0C0C0"/>
              <w:right w:val="single" w:sz="8" w:space="0" w:color="C0C0C0"/>
            </w:tcBorders>
            <w:shd w:val="clear" w:color="auto" w:fill="F2F2F2"/>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Exemplary       16-20</w:t>
            </w:r>
          </w:p>
        </w:tc>
        <w:tc>
          <w:tcPr>
            <w:tcW w:w="1755" w:type="dxa"/>
            <w:tcBorders>
              <w:top w:val="single" w:sz="8" w:space="0" w:color="C0C0C0"/>
              <w:left w:val="outset" w:sz="6" w:space="0" w:color="C0C0C0"/>
              <w:bottom w:val="single" w:sz="8" w:space="0" w:color="C0C0C0"/>
              <w:right w:val="single" w:sz="8" w:space="0" w:color="C0C0C0"/>
            </w:tcBorders>
            <w:shd w:val="clear" w:color="auto" w:fill="F2F2F2"/>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Accomplished 11-15</w:t>
            </w:r>
          </w:p>
        </w:tc>
        <w:tc>
          <w:tcPr>
            <w:tcW w:w="1617" w:type="dxa"/>
            <w:tcBorders>
              <w:top w:val="single" w:sz="8" w:space="0" w:color="C0C0C0"/>
              <w:left w:val="outset" w:sz="6" w:space="0" w:color="C0C0C0"/>
              <w:bottom w:val="single" w:sz="8" w:space="0" w:color="C0C0C0"/>
              <w:right w:val="single" w:sz="8" w:space="0" w:color="C0C0C0"/>
            </w:tcBorders>
            <w:shd w:val="clear" w:color="auto" w:fill="F2F2F2"/>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Developing        6-10</w:t>
            </w:r>
          </w:p>
        </w:tc>
        <w:tc>
          <w:tcPr>
            <w:tcW w:w="1546" w:type="dxa"/>
            <w:tcBorders>
              <w:top w:val="single" w:sz="8" w:space="0" w:color="C0C0C0"/>
              <w:left w:val="outset" w:sz="6" w:space="0" w:color="C0C0C0"/>
              <w:bottom w:val="single" w:sz="8" w:space="0" w:color="C0C0C0"/>
              <w:right w:val="single" w:sz="8" w:space="0" w:color="C0C0C0"/>
            </w:tcBorders>
            <w:shd w:val="clear" w:color="auto" w:fill="F2F2F2"/>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Beginning          0-5</w:t>
            </w:r>
          </w:p>
        </w:tc>
        <w:tc>
          <w:tcPr>
            <w:tcW w:w="1059" w:type="dxa"/>
            <w:tcBorders>
              <w:top w:val="single" w:sz="8" w:space="0" w:color="C0C0C0"/>
              <w:left w:val="outset" w:sz="6" w:space="0" w:color="C0C0C0"/>
              <w:bottom w:val="single" w:sz="8" w:space="0" w:color="C0C0C0"/>
              <w:right w:val="single" w:sz="8" w:space="0" w:color="C0C0C0"/>
            </w:tcBorders>
            <w:shd w:val="clear" w:color="auto" w:fill="D9D9D9"/>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Total</w:t>
            </w:r>
          </w:p>
        </w:tc>
      </w:tr>
      <w:tr w:rsidR="00F50402" w:rsidRPr="00F50402" w:rsidTr="00F50402">
        <w:tc>
          <w:tcPr>
            <w:tcW w:w="2022" w:type="dxa"/>
            <w:tcBorders>
              <w:top w:val="outset" w:sz="6" w:space="0" w:color="C0C0C0"/>
              <w:left w:val="single" w:sz="8" w:space="0" w:color="C0C0C0"/>
              <w:bottom w:val="single" w:sz="8" w:space="0" w:color="C0C0C0"/>
              <w:right w:val="single" w:sz="8" w:space="0" w:color="C0C0C0"/>
            </w:tcBorders>
            <w:shd w:val="clear" w:color="auto" w:fill="F2F2F2"/>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Focus/Thesis</w:t>
            </w:r>
          </w:p>
        </w:tc>
        <w:tc>
          <w:tcPr>
            <w:tcW w:w="1577"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755"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617"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546"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059" w:type="dxa"/>
            <w:tcBorders>
              <w:top w:val="outset" w:sz="6" w:space="0" w:color="C0C0C0"/>
              <w:left w:val="outset" w:sz="6" w:space="0" w:color="C0C0C0"/>
              <w:bottom w:val="single" w:sz="8" w:space="0" w:color="C0C0C0"/>
              <w:right w:val="single" w:sz="8" w:space="0" w:color="C0C0C0"/>
            </w:tcBorders>
            <w:shd w:val="clear" w:color="auto" w:fill="D9D9D9"/>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r>
      <w:tr w:rsidR="00F50402" w:rsidRPr="00F50402" w:rsidTr="00F50402">
        <w:tc>
          <w:tcPr>
            <w:tcW w:w="2022" w:type="dxa"/>
            <w:tcBorders>
              <w:top w:val="outset" w:sz="6" w:space="0" w:color="C0C0C0"/>
              <w:left w:val="single" w:sz="8" w:space="0" w:color="C0C0C0"/>
              <w:bottom w:val="single" w:sz="8" w:space="0" w:color="C0C0C0"/>
              <w:right w:val="single" w:sz="8" w:space="0" w:color="C0C0C0"/>
            </w:tcBorders>
            <w:shd w:val="clear" w:color="auto" w:fill="F2F2F2"/>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Content/Subject Knowledge</w:t>
            </w:r>
          </w:p>
        </w:tc>
        <w:tc>
          <w:tcPr>
            <w:tcW w:w="1577"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755"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617"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546"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059" w:type="dxa"/>
            <w:tcBorders>
              <w:top w:val="outset" w:sz="6" w:space="0" w:color="C0C0C0"/>
              <w:left w:val="outset" w:sz="6" w:space="0" w:color="C0C0C0"/>
              <w:bottom w:val="single" w:sz="8" w:space="0" w:color="C0C0C0"/>
              <w:right w:val="single" w:sz="8" w:space="0" w:color="C0C0C0"/>
            </w:tcBorders>
            <w:shd w:val="clear" w:color="auto" w:fill="D9D9D9"/>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r>
      <w:tr w:rsidR="00F50402" w:rsidRPr="00F50402" w:rsidTr="00F50402">
        <w:tc>
          <w:tcPr>
            <w:tcW w:w="2022" w:type="dxa"/>
            <w:tcBorders>
              <w:top w:val="outset" w:sz="6" w:space="0" w:color="C0C0C0"/>
              <w:left w:val="single" w:sz="8" w:space="0" w:color="C0C0C0"/>
              <w:bottom w:val="single" w:sz="8" w:space="0" w:color="C0C0C0"/>
              <w:right w:val="single" w:sz="8" w:space="0" w:color="C0C0C0"/>
            </w:tcBorders>
            <w:shd w:val="clear" w:color="auto" w:fill="F2F2F2"/>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Critical Thinking Skills</w:t>
            </w:r>
          </w:p>
        </w:tc>
        <w:tc>
          <w:tcPr>
            <w:tcW w:w="1577"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755"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617"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546"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059" w:type="dxa"/>
            <w:tcBorders>
              <w:top w:val="outset" w:sz="6" w:space="0" w:color="C0C0C0"/>
              <w:left w:val="outset" w:sz="6" w:space="0" w:color="C0C0C0"/>
              <w:bottom w:val="single" w:sz="8" w:space="0" w:color="C0C0C0"/>
              <w:right w:val="single" w:sz="8" w:space="0" w:color="C0C0C0"/>
            </w:tcBorders>
            <w:shd w:val="clear" w:color="auto" w:fill="D9D9D9"/>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r>
      <w:tr w:rsidR="00F50402" w:rsidRPr="00F50402" w:rsidTr="00F50402">
        <w:tc>
          <w:tcPr>
            <w:tcW w:w="2022" w:type="dxa"/>
            <w:tcBorders>
              <w:top w:val="outset" w:sz="6" w:space="0" w:color="C0C0C0"/>
              <w:left w:val="single" w:sz="8" w:space="0" w:color="C0C0C0"/>
              <w:bottom w:val="single" w:sz="8" w:space="0" w:color="C0C0C0"/>
              <w:right w:val="single" w:sz="8" w:space="0" w:color="C0C0C0"/>
            </w:tcBorders>
            <w:shd w:val="clear" w:color="auto" w:fill="F2F2F2"/>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Organization of Ideas/Format</w:t>
            </w:r>
          </w:p>
        </w:tc>
        <w:tc>
          <w:tcPr>
            <w:tcW w:w="1577"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755"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617"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546"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059" w:type="dxa"/>
            <w:tcBorders>
              <w:top w:val="outset" w:sz="6" w:space="0" w:color="C0C0C0"/>
              <w:left w:val="outset" w:sz="6" w:space="0" w:color="C0C0C0"/>
              <w:bottom w:val="single" w:sz="8" w:space="0" w:color="C0C0C0"/>
              <w:right w:val="single" w:sz="8" w:space="0" w:color="C0C0C0"/>
            </w:tcBorders>
            <w:shd w:val="clear" w:color="auto" w:fill="D9D9D9"/>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r>
      <w:tr w:rsidR="00F50402" w:rsidRPr="00F50402" w:rsidTr="00F50402">
        <w:tc>
          <w:tcPr>
            <w:tcW w:w="2022" w:type="dxa"/>
            <w:tcBorders>
              <w:top w:val="outset" w:sz="6" w:space="0" w:color="C0C0C0"/>
              <w:left w:val="single" w:sz="8" w:space="0" w:color="C0C0C0"/>
              <w:bottom w:val="single" w:sz="8" w:space="0" w:color="C0C0C0"/>
              <w:right w:val="single" w:sz="8" w:space="0" w:color="C0C0C0"/>
            </w:tcBorders>
            <w:shd w:val="clear" w:color="auto" w:fill="F2F2F2"/>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Writing Conventions</w:t>
            </w:r>
          </w:p>
        </w:tc>
        <w:tc>
          <w:tcPr>
            <w:tcW w:w="1577"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755"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617"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546"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059" w:type="dxa"/>
            <w:tcBorders>
              <w:top w:val="outset" w:sz="6" w:space="0" w:color="C0C0C0"/>
              <w:left w:val="outset" w:sz="6" w:space="0" w:color="C0C0C0"/>
              <w:bottom w:val="single" w:sz="8" w:space="0" w:color="C0C0C0"/>
              <w:right w:val="single" w:sz="8" w:space="0" w:color="C0C0C0"/>
            </w:tcBorders>
            <w:shd w:val="clear" w:color="auto" w:fill="D9D9D9"/>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r>
      <w:tr w:rsidR="00F50402" w:rsidRPr="00F50402" w:rsidTr="00F50402">
        <w:tc>
          <w:tcPr>
            <w:tcW w:w="2022" w:type="dxa"/>
            <w:tcBorders>
              <w:top w:val="outset" w:sz="6" w:space="0" w:color="C0C0C0"/>
              <w:left w:val="single" w:sz="8" w:space="0" w:color="C0C0C0"/>
              <w:bottom w:val="single" w:sz="8" w:space="0" w:color="C0C0C0"/>
              <w:right w:val="single" w:sz="8" w:space="0" w:color="C0C0C0"/>
            </w:tcBorders>
            <w:shd w:val="clear" w:color="auto" w:fill="F2F2F2"/>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Total</w:t>
            </w:r>
          </w:p>
        </w:tc>
        <w:tc>
          <w:tcPr>
            <w:tcW w:w="1577" w:type="dxa"/>
            <w:tcBorders>
              <w:top w:val="outset" w:sz="6" w:space="0" w:color="C0C0C0"/>
              <w:left w:val="outset" w:sz="6" w:space="0" w:color="C0C0C0"/>
              <w:bottom w:val="single" w:sz="8" w:space="0" w:color="C0C0C0"/>
              <w:right w:val="single" w:sz="8" w:space="0" w:color="C0C0C0"/>
            </w:tcBorders>
            <w:shd w:val="clear" w:color="auto" w:fill="D9D9D9"/>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755" w:type="dxa"/>
            <w:tcBorders>
              <w:top w:val="outset" w:sz="6" w:space="0" w:color="C0C0C0"/>
              <w:left w:val="outset" w:sz="6" w:space="0" w:color="C0C0C0"/>
              <w:bottom w:val="single" w:sz="8" w:space="0" w:color="C0C0C0"/>
              <w:right w:val="single" w:sz="8" w:space="0" w:color="C0C0C0"/>
            </w:tcBorders>
            <w:shd w:val="clear" w:color="auto" w:fill="D9D9D9"/>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617" w:type="dxa"/>
            <w:tcBorders>
              <w:top w:val="outset" w:sz="6" w:space="0" w:color="C0C0C0"/>
              <w:left w:val="outset" w:sz="6" w:space="0" w:color="C0C0C0"/>
              <w:bottom w:val="single" w:sz="8" w:space="0" w:color="C0C0C0"/>
              <w:right w:val="single" w:sz="8" w:space="0" w:color="C0C0C0"/>
            </w:tcBorders>
            <w:shd w:val="clear" w:color="auto" w:fill="D9D9D9"/>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546" w:type="dxa"/>
            <w:tcBorders>
              <w:top w:val="outset" w:sz="6" w:space="0" w:color="C0C0C0"/>
              <w:left w:val="outset" w:sz="6" w:space="0" w:color="C0C0C0"/>
              <w:bottom w:val="single" w:sz="8" w:space="0" w:color="C0C0C0"/>
              <w:right w:val="single" w:sz="8" w:space="0" w:color="C0C0C0"/>
            </w:tcBorders>
            <w:shd w:val="clear" w:color="auto" w:fill="D9D9D9"/>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c>
          <w:tcPr>
            <w:tcW w:w="1059" w:type="dxa"/>
            <w:tcBorders>
              <w:top w:val="outset" w:sz="6" w:space="0" w:color="C0C0C0"/>
              <w:left w:val="outset" w:sz="6" w:space="0" w:color="C0C0C0"/>
              <w:bottom w:val="single" w:sz="8" w:space="0" w:color="C0C0C0"/>
              <w:right w:val="single" w:sz="8" w:space="0" w:color="C0C0C0"/>
            </w:tcBorders>
            <w:shd w:val="clear" w:color="auto" w:fill="auto"/>
            <w:tcMar>
              <w:top w:w="0" w:type="dxa"/>
              <w:left w:w="108" w:type="dxa"/>
              <w:bottom w:w="0" w:type="dxa"/>
              <w:right w:w="108" w:type="dxa"/>
            </w:tcMar>
            <w:hideMark/>
          </w:tcPr>
          <w:p w:rsidR="00F50402" w:rsidRPr="00F50402" w:rsidRDefault="00F50402" w:rsidP="00F50402">
            <w:pPr>
              <w:spacing w:line="240" w:lineRule="auto"/>
              <w:rPr>
                <w:rFonts w:ascii="Times New Roman" w:eastAsia="Times New Roman" w:hAnsi="Times New Roman" w:cs="Times New Roman"/>
                <w:sz w:val="24"/>
                <w:szCs w:val="24"/>
              </w:rPr>
            </w:pPr>
            <w:r w:rsidRPr="00F50402">
              <w:rPr>
                <w:rFonts w:ascii="Verdana" w:eastAsia="Times New Roman" w:hAnsi="Verdana" w:cs="Times New Roman"/>
                <w:b/>
                <w:bCs/>
                <w:sz w:val="18"/>
                <w:szCs w:val="18"/>
              </w:rPr>
              <w:t> </w:t>
            </w:r>
          </w:p>
        </w:tc>
      </w:tr>
    </w:tbl>
    <w:p w:rsidR="00F50402" w:rsidRPr="00F50402" w:rsidRDefault="00F50402" w:rsidP="00F50402">
      <w:pPr>
        <w:spacing w:line="286" w:lineRule="atLeast"/>
        <w:rPr>
          <w:rFonts w:ascii="Arial" w:eastAsia="Times New Roman" w:hAnsi="Arial" w:cs="Arial"/>
          <w:color w:val="000000"/>
          <w:sz w:val="20"/>
          <w:szCs w:val="20"/>
        </w:rPr>
      </w:pPr>
      <w:r w:rsidRPr="00F50402">
        <w:rPr>
          <w:rFonts w:ascii="Arial" w:eastAsia="Times New Roman" w:hAnsi="Arial" w:cs="Arial"/>
          <w:color w:val="000000"/>
          <w:sz w:val="20"/>
          <w:szCs w:val="20"/>
        </w:rPr>
        <w:br/>
        <w:t> </w:t>
      </w:r>
    </w:p>
    <w:p w:rsidR="00F50402" w:rsidRPr="00F50402" w:rsidRDefault="00F50402" w:rsidP="00F50402">
      <w:pPr>
        <w:spacing w:after="120" w:line="286" w:lineRule="atLeast"/>
        <w:rPr>
          <w:rFonts w:ascii="Arial" w:eastAsia="Times New Roman" w:hAnsi="Arial" w:cs="Arial"/>
          <w:color w:val="000000"/>
          <w:sz w:val="20"/>
          <w:szCs w:val="20"/>
        </w:rPr>
      </w:pPr>
      <w:r w:rsidRPr="00F50402">
        <w:rPr>
          <w:rFonts w:ascii="Verdana" w:eastAsia="Times New Roman" w:hAnsi="Verdana" w:cs="Arial"/>
          <w:b/>
          <w:bCs/>
          <w:color w:val="000000"/>
          <w:sz w:val="18"/>
          <w:szCs w:val="18"/>
        </w:rPr>
        <w:t>ENSURE YOU READ THE SYLLABUS AND THE "Course Deliverables Guidance and Supplemental Policies" SECTIONS ON THE RESEARCH-ANALYSIS PAPER FOR PRECISE GUIDANCE ON THE ESSAY EXPECTATIONS AND REQUIREMENTS.</w:t>
      </w:r>
    </w:p>
    <w:p w:rsidR="00F50402" w:rsidRPr="00F50402" w:rsidRDefault="00F50402" w:rsidP="00F50402">
      <w:pPr>
        <w:spacing w:before="240" w:after="0" w:line="286" w:lineRule="atLeast"/>
        <w:outlineLvl w:val="2"/>
        <w:rPr>
          <w:rFonts w:ascii="Arial" w:eastAsia="Times New Roman" w:hAnsi="Arial" w:cs="Arial"/>
          <w:b/>
          <w:bCs/>
          <w:color w:val="555555"/>
        </w:rPr>
      </w:pPr>
      <w:r w:rsidRPr="00F50402">
        <w:rPr>
          <w:rFonts w:ascii="Arial" w:eastAsia="Times New Roman" w:hAnsi="Arial" w:cs="Arial"/>
          <w:b/>
          <w:bCs/>
          <w:color w:val="555555"/>
        </w:rPr>
        <w:lastRenderedPageBreak/>
        <w:t>Supporting Materials</w:t>
      </w:r>
    </w:p>
    <w:p w:rsidR="00F50402" w:rsidRPr="00F50402" w:rsidRDefault="00F50402" w:rsidP="00F50402">
      <w:pPr>
        <w:numPr>
          <w:ilvl w:val="0"/>
          <w:numId w:val="1"/>
        </w:numPr>
        <w:spacing w:after="0" w:line="270" w:lineRule="atLeast"/>
        <w:ind w:left="0"/>
        <w:rPr>
          <w:rFonts w:ascii="Arial" w:eastAsia="Times New Roman" w:hAnsi="Arial" w:cs="Arial"/>
          <w:color w:val="4E4E4E"/>
          <w:sz w:val="18"/>
          <w:szCs w:val="18"/>
        </w:rPr>
      </w:pPr>
      <w:r w:rsidRPr="00F50402">
        <w:rPr>
          <w:rFonts w:ascii="Arial" w:eastAsia="Times New Roman" w:hAnsi="Arial" w:cs="Arial"/>
          <w:color w:val="4E4E4E"/>
          <w:sz w:val="18"/>
          <w:szCs w:val="18"/>
        </w:rPr>
        <w:t> </w:t>
      </w:r>
      <w:hyperlink r:id="rId5" w:history="1">
        <w:r w:rsidRPr="00F50402">
          <w:rPr>
            <w:rFonts w:ascii="Arial" w:eastAsia="Times New Roman" w:hAnsi="Arial" w:cs="Arial"/>
            <w:color w:val="4E5192"/>
            <w:sz w:val="18"/>
            <w:szCs w:val="18"/>
            <w:u w:val="single"/>
          </w:rPr>
          <w:t>Scenario for TIIE and RAP.pdf</w:t>
        </w:r>
      </w:hyperlink>
      <w:r w:rsidRPr="00F50402">
        <w:rPr>
          <w:rFonts w:ascii="Arial" w:eastAsia="Times New Roman" w:hAnsi="Arial" w:cs="Arial"/>
          <w:color w:val="4E4E4E"/>
          <w:sz w:val="18"/>
          <w:szCs w:val="18"/>
        </w:rPr>
        <w:t> (659 KB)</w:t>
      </w:r>
    </w:p>
    <w:p w:rsidR="00A610CD" w:rsidRDefault="00A610CD">
      <w:bookmarkStart w:id="0" w:name="_GoBack"/>
      <w:bookmarkEnd w:id="0"/>
    </w:p>
    <w:sectPr w:rsidR="00A61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401F4A"/>
    <w:multiLevelType w:val="multilevel"/>
    <w:tmpl w:val="00A6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402"/>
    <w:rsid w:val="004C37D9"/>
    <w:rsid w:val="00A610CD"/>
    <w:rsid w:val="00F5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50874-E5DD-41C5-A24D-21AFEBA4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504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402"/>
    <w:rPr>
      <w:rFonts w:ascii="Times New Roman" w:eastAsia="Times New Roman" w:hAnsi="Times New Roman" w:cs="Times New Roman"/>
      <w:b/>
      <w:bCs/>
      <w:sz w:val="27"/>
      <w:szCs w:val="27"/>
    </w:rPr>
  </w:style>
  <w:style w:type="paragraph" w:customStyle="1" w:styleId="subheading">
    <w:name w:val="subheading"/>
    <w:basedOn w:val="Normal"/>
    <w:rsid w:val="00F504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F50402"/>
  </w:style>
  <w:style w:type="paragraph" w:styleId="NormalWeb">
    <w:name w:val="Normal (Web)"/>
    <w:basedOn w:val="Normal"/>
    <w:uiPriority w:val="99"/>
    <w:semiHidden/>
    <w:unhideWhenUsed/>
    <w:rsid w:val="00F504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50402"/>
    <w:rPr>
      <w:i/>
      <w:iCs/>
    </w:rPr>
  </w:style>
  <w:style w:type="character" w:styleId="Strong">
    <w:name w:val="Strong"/>
    <w:basedOn w:val="DefaultParagraphFont"/>
    <w:uiPriority w:val="22"/>
    <w:qFormat/>
    <w:rsid w:val="00F50402"/>
    <w:rPr>
      <w:b/>
      <w:bCs/>
    </w:rPr>
  </w:style>
  <w:style w:type="character" w:styleId="Hyperlink">
    <w:name w:val="Hyperlink"/>
    <w:basedOn w:val="DefaultParagraphFont"/>
    <w:uiPriority w:val="99"/>
    <w:semiHidden/>
    <w:unhideWhenUsed/>
    <w:rsid w:val="00F504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726873">
      <w:bodyDiv w:val="1"/>
      <w:marLeft w:val="0"/>
      <w:marRight w:val="0"/>
      <w:marTop w:val="0"/>
      <w:marBottom w:val="0"/>
      <w:divBdr>
        <w:top w:val="none" w:sz="0" w:space="0" w:color="auto"/>
        <w:left w:val="none" w:sz="0" w:space="0" w:color="auto"/>
        <w:bottom w:val="none" w:sz="0" w:space="0" w:color="auto"/>
        <w:right w:val="none" w:sz="0" w:space="0" w:color="auto"/>
      </w:divBdr>
      <w:divsChild>
        <w:div w:id="480121847">
          <w:marLeft w:val="0"/>
          <w:marRight w:val="0"/>
          <w:marTop w:val="0"/>
          <w:marBottom w:val="0"/>
          <w:divBdr>
            <w:top w:val="none" w:sz="0" w:space="0" w:color="auto"/>
            <w:left w:val="none" w:sz="0" w:space="0" w:color="auto"/>
            <w:bottom w:val="none" w:sz="0" w:space="0" w:color="auto"/>
            <w:right w:val="none" w:sz="0" w:space="0" w:color="auto"/>
          </w:divBdr>
        </w:div>
        <w:div w:id="660349507">
          <w:marLeft w:val="0"/>
          <w:marRight w:val="0"/>
          <w:marTop w:val="0"/>
          <w:marBottom w:val="0"/>
          <w:divBdr>
            <w:top w:val="none" w:sz="0" w:space="0" w:color="auto"/>
            <w:left w:val="none" w:sz="0" w:space="0" w:color="auto"/>
            <w:bottom w:val="none" w:sz="0" w:space="0" w:color="auto"/>
            <w:right w:val="none" w:sz="0" w:space="0" w:color="auto"/>
          </w:divBdr>
        </w:div>
        <w:div w:id="1329867276">
          <w:marLeft w:val="0"/>
          <w:marRight w:val="0"/>
          <w:marTop w:val="0"/>
          <w:marBottom w:val="0"/>
          <w:divBdr>
            <w:top w:val="none" w:sz="0" w:space="0" w:color="auto"/>
            <w:left w:val="none" w:sz="0" w:space="0" w:color="auto"/>
            <w:bottom w:val="none" w:sz="0" w:space="0" w:color="auto"/>
            <w:right w:val="none" w:sz="0" w:space="0" w:color="auto"/>
          </w:divBdr>
          <w:divsChild>
            <w:div w:id="315452903">
              <w:marLeft w:val="0"/>
              <w:marRight w:val="0"/>
              <w:marTop w:val="120"/>
              <w:marBottom w:val="120"/>
              <w:divBdr>
                <w:top w:val="none" w:sz="0" w:space="0" w:color="auto"/>
                <w:left w:val="none" w:sz="0" w:space="0" w:color="auto"/>
                <w:bottom w:val="none" w:sz="0" w:space="0" w:color="auto"/>
                <w:right w:val="none" w:sz="0" w:space="0" w:color="auto"/>
              </w:divBdr>
              <w:divsChild>
                <w:div w:id="1917934225">
                  <w:marLeft w:val="0"/>
                  <w:marRight w:val="0"/>
                  <w:marTop w:val="0"/>
                  <w:marBottom w:val="200"/>
                  <w:divBdr>
                    <w:top w:val="none" w:sz="0" w:space="0" w:color="auto"/>
                    <w:left w:val="none" w:sz="0" w:space="0" w:color="auto"/>
                    <w:bottom w:val="none" w:sz="0" w:space="0" w:color="auto"/>
                    <w:right w:val="none" w:sz="0" w:space="0" w:color="auto"/>
                  </w:divBdr>
                  <w:divsChild>
                    <w:div w:id="2122873746">
                      <w:marLeft w:val="0"/>
                      <w:marRight w:val="0"/>
                      <w:marTop w:val="0"/>
                      <w:marBottom w:val="200"/>
                      <w:divBdr>
                        <w:top w:val="none" w:sz="0" w:space="0" w:color="auto"/>
                        <w:left w:val="none" w:sz="0" w:space="0" w:color="auto"/>
                        <w:bottom w:val="none" w:sz="0" w:space="0" w:color="auto"/>
                        <w:right w:val="none" w:sz="0" w:space="0" w:color="auto"/>
                      </w:divBdr>
                    </w:div>
                    <w:div w:id="1213423398">
                      <w:marLeft w:val="0"/>
                      <w:marRight w:val="0"/>
                      <w:marTop w:val="0"/>
                      <w:marBottom w:val="200"/>
                      <w:divBdr>
                        <w:top w:val="none" w:sz="0" w:space="0" w:color="auto"/>
                        <w:left w:val="none" w:sz="0" w:space="0" w:color="auto"/>
                        <w:bottom w:val="none" w:sz="0" w:space="0" w:color="auto"/>
                        <w:right w:val="none" w:sz="0" w:space="0" w:color="auto"/>
                      </w:divBdr>
                    </w:div>
                    <w:div w:id="1202674287">
                      <w:marLeft w:val="0"/>
                      <w:marRight w:val="0"/>
                      <w:marTop w:val="0"/>
                      <w:marBottom w:val="200"/>
                      <w:divBdr>
                        <w:top w:val="none" w:sz="0" w:space="0" w:color="auto"/>
                        <w:left w:val="none" w:sz="0" w:space="0" w:color="auto"/>
                        <w:bottom w:val="none" w:sz="0" w:space="0" w:color="auto"/>
                        <w:right w:val="none" w:sz="0" w:space="0" w:color="auto"/>
                      </w:divBdr>
                    </w:div>
                    <w:div w:id="2109277318">
                      <w:marLeft w:val="0"/>
                      <w:marRight w:val="0"/>
                      <w:marTop w:val="0"/>
                      <w:marBottom w:val="200"/>
                      <w:divBdr>
                        <w:top w:val="none" w:sz="0" w:space="0" w:color="auto"/>
                        <w:left w:val="none" w:sz="0" w:space="0" w:color="auto"/>
                        <w:bottom w:val="none" w:sz="0" w:space="0" w:color="auto"/>
                        <w:right w:val="none" w:sz="0" w:space="0" w:color="auto"/>
                      </w:divBdr>
                    </w:div>
                    <w:div w:id="85153176">
                      <w:marLeft w:val="0"/>
                      <w:marRight w:val="0"/>
                      <w:marTop w:val="0"/>
                      <w:marBottom w:val="200"/>
                      <w:divBdr>
                        <w:top w:val="none" w:sz="0" w:space="0" w:color="auto"/>
                        <w:left w:val="none" w:sz="0" w:space="0" w:color="auto"/>
                        <w:bottom w:val="none" w:sz="0" w:space="0" w:color="auto"/>
                        <w:right w:val="none" w:sz="0" w:space="0" w:color="auto"/>
                      </w:divBdr>
                    </w:div>
                    <w:div w:id="1434544870">
                      <w:marLeft w:val="0"/>
                      <w:marRight w:val="0"/>
                      <w:marTop w:val="0"/>
                      <w:marBottom w:val="200"/>
                      <w:divBdr>
                        <w:top w:val="none" w:sz="0" w:space="0" w:color="auto"/>
                        <w:left w:val="none" w:sz="0" w:space="0" w:color="auto"/>
                        <w:bottom w:val="none" w:sz="0" w:space="0" w:color="auto"/>
                        <w:right w:val="none" w:sz="0" w:space="0" w:color="auto"/>
                      </w:divBdr>
                    </w:div>
                    <w:div w:id="505091597">
                      <w:marLeft w:val="0"/>
                      <w:marRight w:val="0"/>
                      <w:marTop w:val="0"/>
                      <w:marBottom w:val="200"/>
                      <w:divBdr>
                        <w:top w:val="none" w:sz="0" w:space="0" w:color="auto"/>
                        <w:left w:val="none" w:sz="0" w:space="0" w:color="auto"/>
                        <w:bottom w:val="none" w:sz="0" w:space="0" w:color="auto"/>
                        <w:right w:val="none" w:sz="0" w:space="0" w:color="auto"/>
                      </w:divBdr>
                    </w:div>
                    <w:div w:id="248387565">
                      <w:marLeft w:val="0"/>
                      <w:marRight w:val="0"/>
                      <w:marTop w:val="0"/>
                      <w:marBottom w:val="200"/>
                      <w:divBdr>
                        <w:top w:val="none" w:sz="0" w:space="0" w:color="auto"/>
                        <w:left w:val="none" w:sz="0" w:space="0" w:color="auto"/>
                        <w:bottom w:val="none" w:sz="0" w:space="0" w:color="auto"/>
                        <w:right w:val="none" w:sz="0" w:space="0" w:color="auto"/>
                      </w:divBdr>
                    </w:div>
                    <w:div w:id="1729956245">
                      <w:marLeft w:val="0"/>
                      <w:marRight w:val="0"/>
                      <w:marTop w:val="0"/>
                      <w:marBottom w:val="200"/>
                      <w:divBdr>
                        <w:top w:val="none" w:sz="0" w:space="0" w:color="auto"/>
                        <w:left w:val="none" w:sz="0" w:space="0" w:color="auto"/>
                        <w:bottom w:val="none" w:sz="0" w:space="0" w:color="auto"/>
                        <w:right w:val="none" w:sz="0" w:space="0" w:color="auto"/>
                      </w:divBdr>
                    </w:div>
                    <w:div w:id="765148382">
                      <w:marLeft w:val="0"/>
                      <w:marRight w:val="0"/>
                      <w:marTop w:val="0"/>
                      <w:marBottom w:val="200"/>
                      <w:divBdr>
                        <w:top w:val="none" w:sz="0" w:space="0" w:color="auto"/>
                        <w:left w:val="none" w:sz="0" w:space="0" w:color="auto"/>
                        <w:bottom w:val="none" w:sz="0" w:space="0" w:color="auto"/>
                        <w:right w:val="none" w:sz="0" w:space="0" w:color="auto"/>
                      </w:divBdr>
                    </w:div>
                    <w:div w:id="691492383">
                      <w:marLeft w:val="0"/>
                      <w:marRight w:val="0"/>
                      <w:marTop w:val="0"/>
                      <w:marBottom w:val="200"/>
                      <w:divBdr>
                        <w:top w:val="none" w:sz="0" w:space="0" w:color="auto"/>
                        <w:left w:val="none" w:sz="0" w:space="0" w:color="auto"/>
                        <w:bottom w:val="none" w:sz="0" w:space="0" w:color="auto"/>
                        <w:right w:val="none" w:sz="0" w:space="0" w:color="auto"/>
                      </w:divBdr>
                    </w:div>
                    <w:div w:id="59906394">
                      <w:marLeft w:val="0"/>
                      <w:marRight w:val="0"/>
                      <w:marTop w:val="0"/>
                      <w:marBottom w:val="200"/>
                      <w:divBdr>
                        <w:top w:val="none" w:sz="0" w:space="0" w:color="auto"/>
                        <w:left w:val="none" w:sz="0" w:space="0" w:color="auto"/>
                        <w:bottom w:val="none" w:sz="0" w:space="0" w:color="auto"/>
                        <w:right w:val="none" w:sz="0" w:space="0" w:color="auto"/>
                      </w:divBdr>
                    </w:div>
                    <w:div w:id="600381250">
                      <w:marLeft w:val="0"/>
                      <w:marRight w:val="0"/>
                      <w:marTop w:val="0"/>
                      <w:marBottom w:val="200"/>
                      <w:divBdr>
                        <w:top w:val="none" w:sz="0" w:space="0" w:color="auto"/>
                        <w:left w:val="none" w:sz="0" w:space="0" w:color="auto"/>
                        <w:bottom w:val="none" w:sz="0" w:space="0" w:color="auto"/>
                        <w:right w:val="none" w:sz="0" w:space="0" w:color="auto"/>
                      </w:divBdr>
                    </w:div>
                    <w:div w:id="1319266710">
                      <w:marLeft w:val="0"/>
                      <w:marRight w:val="0"/>
                      <w:marTop w:val="0"/>
                      <w:marBottom w:val="200"/>
                      <w:divBdr>
                        <w:top w:val="none" w:sz="0" w:space="0" w:color="auto"/>
                        <w:left w:val="none" w:sz="0" w:space="0" w:color="auto"/>
                        <w:bottom w:val="none" w:sz="0" w:space="0" w:color="auto"/>
                        <w:right w:val="none" w:sz="0" w:space="0" w:color="auto"/>
                      </w:divBdr>
                    </w:div>
                    <w:div w:id="1130778480">
                      <w:marLeft w:val="0"/>
                      <w:marRight w:val="0"/>
                      <w:marTop w:val="0"/>
                      <w:marBottom w:val="200"/>
                      <w:divBdr>
                        <w:top w:val="none" w:sz="0" w:space="0" w:color="auto"/>
                        <w:left w:val="none" w:sz="0" w:space="0" w:color="auto"/>
                        <w:bottom w:val="none" w:sz="0" w:space="0" w:color="auto"/>
                        <w:right w:val="none" w:sz="0" w:space="0" w:color="auto"/>
                      </w:divBdr>
                    </w:div>
                    <w:div w:id="215313442">
                      <w:marLeft w:val="0"/>
                      <w:marRight w:val="0"/>
                      <w:marTop w:val="0"/>
                      <w:marBottom w:val="200"/>
                      <w:divBdr>
                        <w:top w:val="none" w:sz="0" w:space="0" w:color="auto"/>
                        <w:left w:val="none" w:sz="0" w:space="0" w:color="auto"/>
                        <w:bottom w:val="none" w:sz="0" w:space="0" w:color="auto"/>
                        <w:right w:val="none" w:sz="0" w:space="0" w:color="auto"/>
                      </w:divBdr>
                    </w:div>
                    <w:div w:id="1820995614">
                      <w:marLeft w:val="0"/>
                      <w:marRight w:val="0"/>
                      <w:marTop w:val="0"/>
                      <w:marBottom w:val="200"/>
                      <w:divBdr>
                        <w:top w:val="none" w:sz="0" w:space="0" w:color="auto"/>
                        <w:left w:val="none" w:sz="0" w:space="0" w:color="auto"/>
                        <w:bottom w:val="none" w:sz="0" w:space="0" w:color="auto"/>
                        <w:right w:val="none" w:sz="0" w:space="0" w:color="auto"/>
                      </w:divBdr>
                    </w:div>
                    <w:div w:id="302582571">
                      <w:marLeft w:val="0"/>
                      <w:marRight w:val="0"/>
                      <w:marTop w:val="0"/>
                      <w:marBottom w:val="200"/>
                      <w:divBdr>
                        <w:top w:val="none" w:sz="0" w:space="0" w:color="auto"/>
                        <w:left w:val="none" w:sz="0" w:space="0" w:color="auto"/>
                        <w:bottom w:val="none" w:sz="0" w:space="0" w:color="auto"/>
                        <w:right w:val="none" w:sz="0" w:space="0" w:color="auto"/>
                      </w:divBdr>
                    </w:div>
                    <w:div w:id="1844205049">
                      <w:marLeft w:val="0"/>
                      <w:marRight w:val="0"/>
                      <w:marTop w:val="0"/>
                      <w:marBottom w:val="200"/>
                      <w:divBdr>
                        <w:top w:val="none" w:sz="0" w:space="0" w:color="auto"/>
                        <w:left w:val="none" w:sz="0" w:space="0" w:color="auto"/>
                        <w:bottom w:val="none" w:sz="0" w:space="0" w:color="auto"/>
                        <w:right w:val="none" w:sz="0" w:space="0" w:color="auto"/>
                      </w:divBdr>
                    </w:div>
                    <w:div w:id="1589461373">
                      <w:marLeft w:val="0"/>
                      <w:marRight w:val="0"/>
                      <w:marTop w:val="0"/>
                      <w:marBottom w:val="200"/>
                      <w:divBdr>
                        <w:top w:val="none" w:sz="0" w:space="0" w:color="auto"/>
                        <w:left w:val="none" w:sz="0" w:space="0" w:color="auto"/>
                        <w:bottom w:val="none" w:sz="0" w:space="0" w:color="auto"/>
                        <w:right w:val="none" w:sz="0" w:space="0" w:color="auto"/>
                      </w:divBdr>
                    </w:div>
                    <w:div w:id="1829707056">
                      <w:marLeft w:val="0"/>
                      <w:marRight w:val="0"/>
                      <w:marTop w:val="0"/>
                      <w:marBottom w:val="200"/>
                      <w:divBdr>
                        <w:top w:val="none" w:sz="0" w:space="0" w:color="auto"/>
                        <w:left w:val="none" w:sz="0" w:space="0" w:color="auto"/>
                        <w:bottom w:val="none" w:sz="0" w:space="0" w:color="auto"/>
                        <w:right w:val="none" w:sz="0" w:space="0" w:color="auto"/>
                      </w:divBdr>
                    </w:div>
                    <w:div w:id="1365786219">
                      <w:marLeft w:val="0"/>
                      <w:marRight w:val="0"/>
                      <w:marTop w:val="0"/>
                      <w:marBottom w:val="200"/>
                      <w:divBdr>
                        <w:top w:val="none" w:sz="0" w:space="0" w:color="auto"/>
                        <w:left w:val="none" w:sz="0" w:space="0" w:color="auto"/>
                        <w:bottom w:val="none" w:sz="0" w:space="0" w:color="auto"/>
                        <w:right w:val="none" w:sz="0" w:space="0" w:color="auto"/>
                      </w:divBdr>
                    </w:div>
                    <w:div w:id="582295726">
                      <w:marLeft w:val="0"/>
                      <w:marRight w:val="0"/>
                      <w:marTop w:val="0"/>
                      <w:marBottom w:val="200"/>
                      <w:divBdr>
                        <w:top w:val="none" w:sz="0" w:space="0" w:color="auto"/>
                        <w:left w:val="none" w:sz="0" w:space="0" w:color="auto"/>
                        <w:bottom w:val="none" w:sz="0" w:space="0" w:color="auto"/>
                        <w:right w:val="none" w:sz="0" w:space="0" w:color="auto"/>
                      </w:divBdr>
                    </w:div>
                    <w:div w:id="1146900087">
                      <w:marLeft w:val="0"/>
                      <w:marRight w:val="0"/>
                      <w:marTop w:val="0"/>
                      <w:marBottom w:val="200"/>
                      <w:divBdr>
                        <w:top w:val="none" w:sz="0" w:space="0" w:color="auto"/>
                        <w:left w:val="none" w:sz="0" w:space="0" w:color="auto"/>
                        <w:bottom w:val="none" w:sz="0" w:space="0" w:color="auto"/>
                        <w:right w:val="none" w:sz="0" w:space="0" w:color="auto"/>
                      </w:divBdr>
                    </w:div>
                    <w:div w:id="1231768330">
                      <w:marLeft w:val="0"/>
                      <w:marRight w:val="0"/>
                      <w:marTop w:val="0"/>
                      <w:marBottom w:val="200"/>
                      <w:divBdr>
                        <w:top w:val="none" w:sz="0" w:space="0" w:color="auto"/>
                        <w:left w:val="none" w:sz="0" w:space="0" w:color="auto"/>
                        <w:bottom w:val="none" w:sz="0" w:space="0" w:color="auto"/>
                        <w:right w:val="none" w:sz="0" w:space="0" w:color="auto"/>
                      </w:divBdr>
                    </w:div>
                    <w:div w:id="1732189855">
                      <w:marLeft w:val="0"/>
                      <w:marRight w:val="0"/>
                      <w:marTop w:val="0"/>
                      <w:marBottom w:val="200"/>
                      <w:divBdr>
                        <w:top w:val="none" w:sz="0" w:space="0" w:color="auto"/>
                        <w:left w:val="none" w:sz="0" w:space="0" w:color="auto"/>
                        <w:bottom w:val="none" w:sz="0" w:space="0" w:color="auto"/>
                        <w:right w:val="none" w:sz="0" w:space="0" w:color="auto"/>
                      </w:divBdr>
                    </w:div>
                    <w:div w:id="1533347943">
                      <w:marLeft w:val="0"/>
                      <w:marRight w:val="0"/>
                      <w:marTop w:val="0"/>
                      <w:marBottom w:val="200"/>
                      <w:divBdr>
                        <w:top w:val="none" w:sz="0" w:space="0" w:color="auto"/>
                        <w:left w:val="none" w:sz="0" w:space="0" w:color="auto"/>
                        <w:bottom w:val="none" w:sz="0" w:space="0" w:color="auto"/>
                        <w:right w:val="none" w:sz="0" w:space="0" w:color="auto"/>
                      </w:divBdr>
                    </w:div>
                    <w:div w:id="1519270039">
                      <w:marLeft w:val="0"/>
                      <w:marRight w:val="0"/>
                      <w:marTop w:val="0"/>
                      <w:marBottom w:val="200"/>
                      <w:divBdr>
                        <w:top w:val="none" w:sz="0" w:space="0" w:color="auto"/>
                        <w:left w:val="none" w:sz="0" w:space="0" w:color="auto"/>
                        <w:bottom w:val="none" w:sz="0" w:space="0" w:color="auto"/>
                        <w:right w:val="none" w:sz="0" w:space="0" w:color="auto"/>
                      </w:divBdr>
                    </w:div>
                    <w:div w:id="358820206">
                      <w:marLeft w:val="0"/>
                      <w:marRight w:val="0"/>
                      <w:marTop w:val="0"/>
                      <w:marBottom w:val="200"/>
                      <w:divBdr>
                        <w:top w:val="none" w:sz="0" w:space="0" w:color="auto"/>
                        <w:left w:val="none" w:sz="0" w:space="0" w:color="auto"/>
                        <w:bottom w:val="none" w:sz="0" w:space="0" w:color="auto"/>
                        <w:right w:val="none" w:sz="0" w:space="0" w:color="auto"/>
                      </w:divBdr>
                    </w:div>
                    <w:div w:id="1859928350">
                      <w:marLeft w:val="0"/>
                      <w:marRight w:val="0"/>
                      <w:marTop w:val="0"/>
                      <w:marBottom w:val="200"/>
                      <w:divBdr>
                        <w:top w:val="none" w:sz="0" w:space="0" w:color="auto"/>
                        <w:left w:val="none" w:sz="0" w:space="0" w:color="auto"/>
                        <w:bottom w:val="none" w:sz="0" w:space="0" w:color="auto"/>
                        <w:right w:val="none" w:sz="0" w:space="0" w:color="auto"/>
                      </w:divBdr>
                    </w:div>
                    <w:div w:id="608582101">
                      <w:marLeft w:val="0"/>
                      <w:marRight w:val="0"/>
                      <w:marTop w:val="0"/>
                      <w:marBottom w:val="200"/>
                      <w:divBdr>
                        <w:top w:val="none" w:sz="0" w:space="0" w:color="auto"/>
                        <w:left w:val="none" w:sz="0" w:space="0" w:color="auto"/>
                        <w:bottom w:val="none" w:sz="0" w:space="0" w:color="auto"/>
                        <w:right w:val="none" w:sz="0" w:space="0" w:color="auto"/>
                      </w:divBdr>
                    </w:div>
                    <w:div w:id="672537444">
                      <w:marLeft w:val="0"/>
                      <w:marRight w:val="0"/>
                      <w:marTop w:val="0"/>
                      <w:marBottom w:val="200"/>
                      <w:divBdr>
                        <w:top w:val="none" w:sz="0" w:space="0" w:color="auto"/>
                        <w:left w:val="none" w:sz="0" w:space="0" w:color="auto"/>
                        <w:bottom w:val="none" w:sz="0" w:space="0" w:color="auto"/>
                        <w:right w:val="none" w:sz="0" w:space="0" w:color="auto"/>
                      </w:divBdr>
                    </w:div>
                    <w:div w:id="1715305958">
                      <w:marLeft w:val="0"/>
                      <w:marRight w:val="0"/>
                      <w:marTop w:val="0"/>
                      <w:marBottom w:val="200"/>
                      <w:divBdr>
                        <w:top w:val="none" w:sz="0" w:space="0" w:color="auto"/>
                        <w:left w:val="none" w:sz="0" w:space="0" w:color="auto"/>
                        <w:bottom w:val="none" w:sz="0" w:space="0" w:color="auto"/>
                        <w:right w:val="none" w:sz="0" w:space="0" w:color="auto"/>
                      </w:divBdr>
                    </w:div>
                    <w:div w:id="285504382">
                      <w:marLeft w:val="0"/>
                      <w:marRight w:val="0"/>
                      <w:marTop w:val="0"/>
                      <w:marBottom w:val="200"/>
                      <w:divBdr>
                        <w:top w:val="none" w:sz="0" w:space="0" w:color="auto"/>
                        <w:left w:val="none" w:sz="0" w:space="0" w:color="auto"/>
                        <w:bottom w:val="none" w:sz="0" w:space="0" w:color="auto"/>
                        <w:right w:val="none" w:sz="0" w:space="0" w:color="auto"/>
                      </w:divBdr>
                    </w:div>
                    <w:div w:id="1378237849">
                      <w:marLeft w:val="0"/>
                      <w:marRight w:val="0"/>
                      <w:marTop w:val="0"/>
                      <w:marBottom w:val="200"/>
                      <w:divBdr>
                        <w:top w:val="none" w:sz="0" w:space="0" w:color="auto"/>
                        <w:left w:val="none" w:sz="0" w:space="0" w:color="auto"/>
                        <w:bottom w:val="none" w:sz="0" w:space="0" w:color="auto"/>
                        <w:right w:val="none" w:sz="0" w:space="0" w:color="auto"/>
                      </w:divBdr>
                    </w:div>
                    <w:div w:id="523790722">
                      <w:marLeft w:val="0"/>
                      <w:marRight w:val="0"/>
                      <w:marTop w:val="0"/>
                      <w:marBottom w:val="200"/>
                      <w:divBdr>
                        <w:top w:val="none" w:sz="0" w:space="0" w:color="auto"/>
                        <w:left w:val="none" w:sz="0" w:space="0" w:color="auto"/>
                        <w:bottom w:val="none" w:sz="0" w:space="0" w:color="auto"/>
                        <w:right w:val="none" w:sz="0" w:space="0" w:color="auto"/>
                      </w:divBdr>
                    </w:div>
                    <w:div w:id="1522165846">
                      <w:marLeft w:val="0"/>
                      <w:marRight w:val="0"/>
                      <w:marTop w:val="0"/>
                      <w:marBottom w:val="200"/>
                      <w:divBdr>
                        <w:top w:val="none" w:sz="0" w:space="0" w:color="auto"/>
                        <w:left w:val="none" w:sz="0" w:space="0" w:color="auto"/>
                        <w:bottom w:val="none" w:sz="0" w:space="0" w:color="auto"/>
                        <w:right w:val="none" w:sz="0" w:space="0" w:color="auto"/>
                      </w:divBdr>
                    </w:div>
                    <w:div w:id="1380668286">
                      <w:marLeft w:val="0"/>
                      <w:marRight w:val="0"/>
                      <w:marTop w:val="0"/>
                      <w:marBottom w:val="200"/>
                      <w:divBdr>
                        <w:top w:val="none" w:sz="0" w:space="0" w:color="auto"/>
                        <w:left w:val="none" w:sz="0" w:space="0" w:color="auto"/>
                        <w:bottom w:val="none" w:sz="0" w:space="0" w:color="auto"/>
                        <w:right w:val="none" w:sz="0" w:space="0" w:color="auto"/>
                      </w:divBdr>
                    </w:div>
                    <w:div w:id="772751154">
                      <w:marLeft w:val="0"/>
                      <w:marRight w:val="0"/>
                      <w:marTop w:val="0"/>
                      <w:marBottom w:val="200"/>
                      <w:divBdr>
                        <w:top w:val="none" w:sz="0" w:space="0" w:color="auto"/>
                        <w:left w:val="none" w:sz="0" w:space="0" w:color="auto"/>
                        <w:bottom w:val="none" w:sz="0" w:space="0" w:color="auto"/>
                        <w:right w:val="none" w:sz="0" w:space="0" w:color="auto"/>
                      </w:divBdr>
                    </w:div>
                    <w:div w:id="116220802">
                      <w:marLeft w:val="0"/>
                      <w:marRight w:val="0"/>
                      <w:marTop w:val="0"/>
                      <w:marBottom w:val="200"/>
                      <w:divBdr>
                        <w:top w:val="none" w:sz="0" w:space="0" w:color="auto"/>
                        <w:left w:val="none" w:sz="0" w:space="0" w:color="auto"/>
                        <w:bottom w:val="none" w:sz="0" w:space="0" w:color="auto"/>
                        <w:right w:val="none" w:sz="0" w:space="0" w:color="auto"/>
                      </w:divBdr>
                    </w:div>
                    <w:div w:id="578444419">
                      <w:marLeft w:val="0"/>
                      <w:marRight w:val="0"/>
                      <w:marTop w:val="0"/>
                      <w:marBottom w:val="200"/>
                      <w:divBdr>
                        <w:top w:val="none" w:sz="0" w:space="0" w:color="auto"/>
                        <w:left w:val="none" w:sz="0" w:space="0" w:color="auto"/>
                        <w:bottom w:val="none" w:sz="0" w:space="0" w:color="auto"/>
                        <w:right w:val="none" w:sz="0" w:space="0" w:color="auto"/>
                      </w:divBdr>
                    </w:div>
                    <w:div w:id="10744769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5207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dge.apus.edu/access/content/attachment/314801/Assignments/3ace2539-80b4-4da4-856b-750e2e6283f1/Scenario%20for%20TIIE%20and%20RA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1735</Words>
  <Characters>9892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Wily_de_Nguchez</dc:creator>
  <cp:keywords/>
  <dc:description/>
  <cp:lastModifiedBy>Wily_de_Nguchez</cp:lastModifiedBy>
  <cp:revision>2</cp:revision>
  <dcterms:created xsi:type="dcterms:W3CDTF">2016-07-24T18:24:00Z</dcterms:created>
  <dcterms:modified xsi:type="dcterms:W3CDTF">2016-07-24T18:24:00Z</dcterms:modified>
</cp:coreProperties>
</file>