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60" w:rsidRPr="00693160" w:rsidRDefault="00693160" w:rsidP="00693160">
      <w:pPr>
        <w:shd w:val="clear" w:color="auto" w:fill="FFFFFF"/>
        <w:spacing w:after="0" w:line="240" w:lineRule="auto"/>
        <w:jc w:val="center"/>
        <w:rPr>
          <w:rFonts w:ascii="Helvetica" w:eastAsia="Times New Roman" w:hAnsi="Helvetica" w:cs="Helvetica"/>
          <w:color w:val="111111"/>
          <w:sz w:val="24"/>
          <w:szCs w:val="24"/>
        </w:rPr>
      </w:pPr>
      <w:r w:rsidRPr="00693160">
        <w:rPr>
          <w:rFonts w:ascii="Arial" w:eastAsia="Times New Roman" w:hAnsi="Arial" w:cs="Arial"/>
          <w:color w:val="111111"/>
          <w:sz w:val="27"/>
          <w:szCs w:val="27"/>
          <w:bdr w:val="none" w:sz="0" w:space="0" w:color="auto" w:frame="1"/>
          <w:shd w:val="clear" w:color="auto" w:fill="F0F0F0"/>
        </w:rPr>
        <w:br/>
        <w:t>Midterm Paper Instructions</w:t>
      </w:r>
    </w:p>
    <w:p w:rsidR="00693160" w:rsidRPr="00693160" w:rsidRDefault="00693160" w:rsidP="00693160">
      <w:pPr>
        <w:numPr>
          <w:ilvl w:val="0"/>
          <w:numId w:val="1"/>
        </w:numPr>
        <w:shd w:val="clear" w:color="auto" w:fill="FFFFFF"/>
        <w:spacing w:after="0" w:line="240" w:lineRule="auto"/>
        <w:ind w:left="0"/>
        <w:rPr>
          <w:rFonts w:ascii="inherit" w:eastAsia="Times New Roman" w:hAnsi="inherit" w:cs="Helvetica"/>
          <w:color w:val="111111"/>
          <w:sz w:val="20"/>
          <w:szCs w:val="20"/>
        </w:rPr>
      </w:pPr>
      <w:r w:rsidRPr="00693160">
        <w:rPr>
          <w:rFonts w:ascii="Arial" w:eastAsia="Times New Roman" w:hAnsi="Arial" w:cs="Arial"/>
          <w:color w:val="111111"/>
          <w:sz w:val="27"/>
          <w:szCs w:val="27"/>
          <w:bdr w:val="none" w:sz="0" w:space="0" w:color="auto" w:frame="1"/>
          <w:shd w:val="clear" w:color="auto" w:fill="F0F0F0"/>
        </w:rPr>
        <w:t>Identify an organization of which you consider yourself a member. This can be any organization including but not limited to your place of employment, a community organization, a religious organization or your school.</w:t>
      </w:r>
    </w:p>
    <w:p w:rsidR="00693160" w:rsidRPr="00693160" w:rsidRDefault="00693160" w:rsidP="00693160">
      <w:pPr>
        <w:numPr>
          <w:ilvl w:val="0"/>
          <w:numId w:val="1"/>
        </w:numPr>
        <w:shd w:val="clear" w:color="auto" w:fill="FFFFFF"/>
        <w:spacing w:after="0" w:line="240" w:lineRule="auto"/>
        <w:ind w:left="0"/>
        <w:rPr>
          <w:rFonts w:ascii="inherit" w:eastAsia="Times New Roman" w:hAnsi="inherit" w:cs="Helvetica"/>
          <w:color w:val="111111"/>
          <w:sz w:val="20"/>
          <w:szCs w:val="20"/>
        </w:rPr>
      </w:pPr>
      <w:r w:rsidRPr="00693160">
        <w:rPr>
          <w:rFonts w:ascii="Arial" w:eastAsia="Times New Roman" w:hAnsi="Arial" w:cs="Arial"/>
          <w:color w:val="111111"/>
          <w:sz w:val="27"/>
          <w:szCs w:val="27"/>
          <w:bdr w:val="none" w:sz="0" w:space="0" w:color="auto" w:frame="1"/>
          <w:shd w:val="clear" w:color="auto" w:fill="F0F0F0"/>
        </w:rPr>
        <w:t>Explore the disputing systems of your organization. How do people in your organization address disputes? What formal processes exist for conflict, if any?</w:t>
      </w:r>
    </w:p>
    <w:p w:rsidR="00693160" w:rsidRPr="00693160" w:rsidRDefault="00693160" w:rsidP="00693160">
      <w:pPr>
        <w:numPr>
          <w:ilvl w:val="0"/>
          <w:numId w:val="1"/>
        </w:numPr>
        <w:shd w:val="clear" w:color="auto" w:fill="FFFFFF"/>
        <w:spacing w:after="0" w:line="240" w:lineRule="auto"/>
        <w:ind w:left="0"/>
        <w:rPr>
          <w:rFonts w:ascii="inherit" w:eastAsia="Times New Roman" w:hAnsi="inherit" w:cs="Helvetica"/>
          <w:color w:val="111111"/>
          <w:sz w:val="20"/>
          <w:szCs w:val="20"/>
        </w:rPr>
      </w:pPr>
      <w:r w:rsidRPr="00693160">
        <w:rPr>
          <w:rFonts w:ascii="Arial" w:eastAsia="Times New Roman" w:hAnsi="Arial" w:cs="Arial"/>
          <w:color w:val="111111"/>
          <w:sz w:val="27"/>
          <w:szCs w:val="27"/>
          <w:bdr w:val="none" w:sz="0" w:space="0" w:color="auto" w:frame="1"/>
          <w:shd w:val="clear" w:color="auto" w:fill="F0F0F0"/>
        </w:rPr>
        <w:t>Explore how organizations similar to yours are addressing conflicts. How do leaders in the field of your organization address disputes? Are formal processes common? Which formal processes are utilized?</w:t>
      </w:r>
    </w:p>
    <w:p w:rsidR="00693160" w:rsidRPr="00693160" w:rsidRDefault="00693160" w:rsidP="00693160">
      <w:pPr>
        <w:numPr>
          <w:ilvl w:val="0"/>
          <w:numId w:val="1"/>
        </w:numPr>
        <w:shd w:val="clear" w:color="auto" w:fill="FFFFFF"/>
        <w:spacing w:after="0" w:line="240" w:lineRule="auto"/>
        <w:ind w:left="0"/>
        <w:rPr>
          <w:rFonts w:ascii="inherit" w:eastAsia="Times New Roman" w:hAnsi="inherit" w:cs="Helvetica"/>
          <w:color w:val="111111"/>
          <w:sz w:val="20"/>
          <w:szCs w:val="20"/>
        </w:rPr>
      </w:pPr>
      <w:r w:rsidRPr="00693160">
        <w:rPr>
          <w:rFonts w:ascii="Arial" w:eastAsia="Times New Roman" w:hAnsi="Arial" w:cs="Arial"/>
          <w:color w:val="111111"/>
          <w:sz w:val="27"/>
          <w:szCs w:val="27"/>
          <w:bdr w:val="none" w:sz="0" w:space="0" w:color="auto" w:frame="1"/>
          <w:shd w:val="clear" w:color="auto" w:fill="F0F0F0"/>
        </w:rPr>
        <w:t>Explore how your organization could learn from other organizations. What changes might you suggest for your organization based on your research? Why?</w:t>
      </w:r>
    </w:p>
    <w:p w:rsidR="00693160" w:rsidRPr="00693160" w:rsidRDefault="00693160" w:rsidP="00693160">
      <w:pPr>
        <w:numPr>
          <w:ilvl w:val="0"/>
          <w:numId w:val="1"/>
        </w:numPr>
        <w:shd w:val="clear" w:color="auto" w:fill="FFFFFF"/>
        <w:spacing w:after="0" w:line="240" w:lineRule="auto"/>
        <w:ind w:left="0"/>
        <w:rPr>
          <w:rFonts w:ascii="inherit" w:eastAsia="Times New Roman" w:hAnsi="inherit" w:cs="Helvetica"/>
          <w:color w:val="111111"/>
          <w:sz w:val="20"/>
          <w:szCs w:val="20"/>
        </w:rPr>
      </w:pPr>
      <w:r w:rsidRPr="00693160">
        <w:rPr>
          <w:rFonts w:ascii="Arial" w:eastAsia="Times New Roman" w:hAnsi="Arial" w:cs="Arial"/>
          <w:color w:val="111111"/>
          <w:sz w:val="27"/>
          <w:szCs w:val="27"/>
          <w:bdr w:val="none" w:sz="0" w:space="0" w:color="auto" w:frame="1"/>
          <w:shd w:val="clear" w:color="auto" w:fill="F0F0F0"/>
        </w:rPr>
        <w:t>Based on your analysis, write a paper that analyzes your organization's conflict resolution processes. Explain what your organization does well and why you believe it is the correct approach as well as what your organization could improve and why.</w:t>
      </w:r>
    </w:p>
    <w:p w:rsidR="009C61FD" w:rsidRDefault="009C61FD"/>
    <w:p w:rsidR="00693160" w:rsidRDefault="00693160"/>
    <w:p w:rsidR="00693160" w:rsidRPr="00693160" w:rsidRDefault="00693160" w:rsidP="00693160">
      <w:pPr>
        <w:shd w:val="clear" w:color="auto" w:fill="FFFFFF"/>
        <w:spacing w:after="0" w:line="240" w:lineRule="auto"/>
        <w:jc w:val="center"/>
        <w:rPr>
          <w:rFonts w:ascii="Helvetica" w:eastAsia="Times New Roman" w:hAnsi="Helvetica" w:cs="Helvetica"/>
          <w:color w:val="111111"/>
          <w:sz w:val="24"/>
          <w:szCs w:val="24"/>
        </w:rPr>
      </w:pPr>
      <w:r w:rsidRPr="00693160">
        <w:rPr>
          <w:rFonts w:ascii="inherit" w:eastAsia="Times New Roman" w:hAnsi="inherit" w:cs="Helvetica"/>
          <w:b/>
          <w:bCs/>
          <w:color w:val="111111"/>
          <w:sz w:val="27"/>
          <w:szCs w:val="27"/>
          <w:bdr w:val="none" w:sz="0" w:space="0" w:color="auto" w:frame="1"/>
        </w:rPr>
        <w:t>Instructor Notes: Midterm Paper</w:t>
      </w:r>
    </w:p>
    <w:p w:rsidR="00693160" w:rsidRPr="00693160" w:rsidRDefault="00693160" w:rsidP="00693160">
      <w:pPr>
        <w:shd w:val="clear" w:color="auto" w:fill="FFFFFF"/>
        <w:spacing w:after="0" w:line="240" w:lineRule="auto"/>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DEADLINES:</w:t>
      </w:r>
      <w:r w:rsidRPr="00693160">
        <w:rPr>
          <w:rFonts w:ascii="inherit" w:eastAsia="Times New Roman" w:hAnsi="inherit" w:cs="Helvetica"/>
          <w:b/>
          <w:bCs/>
          <w:color w:val="111111"/>
          <w:sz w:val="27"/>
          <w:szCs w:val="27"/>
          <w:bdr w:val="none" w:sz="0" w:space="0" w:color="auto" w:frame="1"/>
        </w:rPr>
        <w:br/>
      </w:r>
    </w:p>
    <w:p w:rsidR="00693160" w:rsidRPr="00693160" w:rsidRDefault="00693160" w:rsidP="00693160">
      <w:pPr>
        <w:numPr>
          <w:ilvl w:val="0"/>
          <w:numId w:val="2"/>
        </w:numPr>
        <w:shd w:val="clear" w:color="auto" w:fill="FFFFFF"/>
        <w:spacing w:after="0" w:line="240" w:lineRule="auto"/>
        <w:ind w:left="0"/>
        <w:rPr>
          <w:rFonts w:ascii="inherit" w:eastAsia="Times New Roman" w:hAnsi="inherit" w:cs="Helvetica"/>
          <w:color w:val="111111"/>
          <w:sz w:val="20"/>
          <w:szCs w:val="20"/>
        </w:rPr>
      </w:pPr>
      <w:r w:rsidRPr="00693160">
        <w:rPr>
          <w:rFonts w:ascii="inherit" w:eastAsia="Times New Roman" w:hAnsi="inherit" w:cs="Helvetica"/>
          <w:color w:val="111111"/>
          <w:sz w:val="27"/>
          <w:szCs w:val="27"/>
          <w:bdr w:val="none" w:sz="0" w:space="0" w:color="auto" w:frame="1"/>
        </w:rPr>
        <w:t>Outline (Suggested Deadline): </w:t>
      </w:r>
      <w:r w:rsidRPr="00693160">
        <w:rPr>
          <w:rFonts w:ascii="inherit" w:eastAsia="Times New Roman" w:hAnsi="inherit" w:cs="Helvetica"/>
          <w:b/>
          <w:bCs/>
          <w:color w:val="111111"/>
          <w:sz w:val="24"/>
          <w:szCs w:val="24"/>
          <w:bdr w:val="none" w:sz="0" w:space="0" w:color="auto" w:frame="1"/>
        </w:rPr>
        <w:t xml:space="preserve">October </w:t>
      </w:r>
      <w:r>
        <w:rPr>
          <w:rFonts w:ascii="inherit" w:eastAsia="Times New Roman" w:hAnsi="inherit" w:cs="Helvetica"/>
          <w:b/>
          <w:bCs/>
          <w:color w:val="111111"/>
          <w:sz w:val="24"/>
          <w:szCs w:val="24"/>
          <w:bdr w:val="none" w:sz="0" w:space="0" w:color="auto" w:frame="1"/>
        </w:rPr>
        <w:t>5</w:t>
      </w:r>
    </w:p>
    <w:p w:rsidR="00693160" w:rsidRPr="00693160" w:rsidRDefault="00693160" w:rsidP="00693160">
      <w:pPr>
        <w:numPr>
          <w:ilvl w:val="0"/>
          <w:numId w:val="2"/>
        </w:numPr>
        <w:shd w:val="clear" w:color="auto" w:fill="FFFFFF"/>
        <w:spacing w:after="0" w:line="240" w:lineRule="auto"/>
        <w:ind w:left="0"/>
        <w:rPr>
          <w:rFonts w:ascii="inherit" w:eastAsia="Times New Roman" w:hAnsi="inherit" w:cs="Helvetica"/>
          <w:color w:val="111111"/>
          <w:sz w:val="20"/>
          <w:szCs w:val="20"/>
        </w:rPr>
      </w:pPr>
      <w:r w:rsidRPr="00693160">
        <w:rPr>
          <w:rFonts w:ascii="inherit" w:eastAsia="Times New Roman" w:hAnsi="inherit" w:cs="Helvetica"/>
          <w:color w:val="111111"/>
          <w:sz w:val="27"/>
          <w:szCs w:val="27"/>
          <w:bdr w:val="none" w:sz="0" w:space="0" w:color="auto" w:frame="1"/>
        </w:rPr>
        <w:t>Rough Draft (Suggested Deadline):</w:t>
      </w:r>
      <w:r w:rsidRPr="00693160">
        <w:rPr>
          <w:rFonts w:ascii="inherit" w:eastAsia="Times New Roman" w:hAnsi="inherit" w:cs="Helvetica"/>
          <w:b/>
          <w:bCs/>
          <w:color w:val="111111"/>
          <w:sz w:val="24"/>
          <w:szCs w:val="24"/>
          <w:bdr w:val="none" w:sz="0" w:space="0" w:color="auto" w:frame="1"/>
        </w:rPr>
        <w:t> October 1</w:t>
      </w:r>
      <w:r>
        <w:rPr>
          <w:rFonts w:ascii="inherit" w:eastAsia="Times New Roman" w:hAnsi="inherit" w:cs="Helvetica"/>
          <w:b/>
          <w:bCs/>
          <w:color w:val="111111"/>
          <w:sz w:val="24"/>
          <w:szCs w:val="24"/>
          <w:bdr w:val="none" w:sz="0" w:space="0" w:color="auto" w:frame="1"/>
        </w:rPr>
        <w:t>5</w:t>
      </w:r>
    </w:p>
    <w:p w:rsidR="00693160" w:rsidRPr="00693160" w:rsidRDefault="00693160" w:rsidP="00693160">
      <w:pPr>
        <w:shd w:val="clear" w:color="auto" w:fill="FFFFFF"/>
        <w:spacing w:after="0" w:line="240" w:lineRule="auto"/>
        <w:ind w:left="900"/>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Rough Drafts may be submitted to the instructor through Course Messages. Please attach a copy of the rough draft in an editable format to the message. The instructor will review rough draft submissions until the deadline for the paper. The instructor will only review rough drafts based on availability. Therefore, papers submitted earlier will have a greater chance of receiving comments before the due date. </w:t>
      </w:r>
    </w:p>
    <w:p w:rsidR="00693160" w:rsidRDefault="00693160" w:rsidP="00693160">
      <w:pPr>
        <w:shd w:val="clear" w:color="auto" w:fill="FFFFFF"/>
        <w:spacing w:after="0" w:line="240" w:lineRule="auto"/>
        <w:rPr>
          <w:rFonts w:ascii="inherit" w:eastAsia="Times New Roman" w:hAnsi="inherit" w:cs="Helvetica"/>
          <w:color w:val="111111"/>
          <w:sz w:val="27"/>
          <w:szCs w:val="27"/>
          <w:bdr w:val="none" w:sz="0" w:space="0" w:color="auto" w:frame="1"/>
        </w:rPr>
      </w:pPr>
    </w:p>
    <w:p w:rsidR="00693160" w:rsidRPr="00693160" w:rsidRDefault="00693160" w:rsidP="00693160">
      <w:pPr>
        <w:shd w:val="clear" w:color="auto" w:fill="FFFFFF"/>
        <w:spacing w:after="0" w:line="240" w:lineRule="auto"/>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PAPER PREPARATION</w:t>
      </w:r>
    </w:p>
    <w:p w:rsidR="00693160" w:rsidRPr="00693160" w:rsidRDefault="00693160" w:rsidP="00693160">
      <w:pPr>
        <w:numPr>
          <w:ilvl w:val="0"/>
          <w:numId w:val="4"/>
        </w:numPr>
        <w:shd w:val="clear" w:color="auto" w:fill="FFFFFF"/>
        <w:spacing w:after="0" w:line="240" w:lineRule="auto"/>
        <w:ind w:left="0"/>
        <w:rPr>
          <w:rFonts w:ascii="inherit" w:eastAsia="Times New Roman" w:hAnsi="inherit" w:cs="Helvetica"/>
          <w:color w:val="111111"/>
          <w:sz w:val="20"/>
          <w:szCs w:val="20"/>
        </w:rPr>
      </w:pPr>
      <w:r w:rsidRPr="00693160">
        <w:rPr>
          <w:rFonts w:ascii="inherit" w:eastAsia="Times New Roman" w:hAnsi="inherit" w:cs="Helvetica"/>
          <w:b/>
          <w:bCs/>
          <w:color w:val="111111"/>
          <w:sz w:val="24"/>
          <w:szCs w:val="24"/>
          <w:bdr w:val="none" w:sz="0" w:space="0" w:color="auto" w:frame="1"/>
        </w:rPr>
        <w:t>What is the general purpose of the paper?</w:t>
      </w:r>
      <w:r w:rsidRPr="00693160">
        <w:rPr>
          <w:rFonts w:ascii="inherit" w:eastAsia="Times New Roman" w:hAnsi="inherit" w:cs="Helvetica"/>
          <w:color w:val="111111"/>
          <w:sz w:val="27"/>
          <w:szCs w:val="27"/>
          <w:bdr w:val="none" w:sz="0" w:space="0" w:color="auto" w:frame="1"/>
        </w:rPr>
        <w:t> To inform.</w:t>
      </w:r>
    </w:p>
    <w:p w:rsidR="00693160" w:rsidRPr="00693160" w:rsidRDefault="00693160" w:rsidP="00693160">
      <w:pPr>
        <w:numPr>
          <w:ilvl w:val="0"/>
          <w:numId w:val="4"/>
        </w:numPr>
        <w:shd w:val="clear" w:color="auto" w:fill="FFFFFF"/>
        <w:spacing w:after="0" w:line="240" w:lineRule="auto"/>
        <w:ind w:left="0"/>
        <w:rPr>
          <w:rFonts w:ascii="inherit" w:eastAsia="Times New Roman" w:hAnsi="inherit" w:cs="Helvetica"/>
          <w:color w:val="111111"/>
          <w:sz w:val="20"/>
          <w:szCs w:val="20"/>
        </w:rPr>
      </w:pPr>
      <w:r w:rsidRPr="00693160">
        <w:rPr>
          <w:rFonts w:ascii="inherit" w:eastAsia="Times New Roman" w:hAnsi="inherit" w:cs="Helvetica"/>
          <w:b/>
          <w:bCs/>
          <w:color w:val="111111"/>
          <w:sz w:val="24"/>
          <w:szCs w:val="24"/>
          <w:bdr w:val="none" w:sz="0" w:space="0" w:color="auto" w:frame="1"/>
        </w:rPr>
        <w:t>What is the specific purpose of the paper?</w:t>
      </w:r>
      <w:r w:rsidRPr="00693160">
        <w:rPr>
          <w:rFonts w:ascii="inherit" w:eastAsia="Times New Roman" w:hAnsi="inherit" w:cs="Helvetica"/>
          <w:color w:val="111111"/>
          <w:sz w:val="27"/>
          <w:szCs w:val="27"/>
          <w:bdr w:val="none" w:sz="0" w:space="0" w:color="auto" w:frame="1"/>
        </w:rPr>
        <w:t> At the end of my paper, the audience will have a better understanding of the pros and cons of my organization's conflict management and resolution processes as well as how processes could potentially be improved.</w:t>
      </w:r>
    </w:p>
    <w:p w:rsidR="00693160" w:rsidRPr="00693160" w:rsidRDefault="00693160" w:rsidP="00693160">
      <w:pPr>
        <w:numPr>
          <w:ilvl w:val="0"/>
          <w:numId w:val="4"/>
        </w:numPr>
        <w:shd w:val="clear" w:color="auto" w:fill="FFFFFF"/>
        <w:spacing w:after="0" w:line="240" w:lineRule="auto"/>
        <w:ind w:left="0"/>
        <w:rPr>
          <w:rFonts w:ascii="inherit" w:eastAsia="Times New Roman" w:hAnsi="inherit" w:cs="Helvetica"/>
          <w:color w:val="111111"/>
          <w:sz w:val="20"/>
          <w:szCs w:val="20"/>
        </w:rPr>
      </w:pPr>
      <w:r w:rsidRPr="00693160">
        <w:rPr>
          <w:rFonts w:ascii="inherit" w:eastAsia="Times New Roman" w:hAnsi="inherit" w:cs="Helvetica"/>
          <w:b/>
          <w:bCs/>
          <w:color w:val="111111"/>
          <w:sz w:val="24"/>
          <w:szCs w:val="24"/>
          <w:bdr w:val="none" w:sz="0" w:space="0" w:color="auto" w:frame="1"/>
        </w:rPr>
        <w:t>Who is my audience?</w:t>
      </w:r>
      <w:r w:rsidRPr="00693160">
        <w:rPr>
          <w:rFonts w:ascii="inherit" w:eastAsia="Times New Roman" w:hAnsi="inherit" w:cs="Helvetica"/>
          <w:color w:val="111111"/>
          <w:sz w:val="27"/>
          <w:szCs w:val="27"/>
          <w:bdr w:val="none" w:sz="0" w:space="0" w:color="auto" w:frame="1"/>
        </w:rPr>
        <w:t> </w:t>
      </w:r>
      <w:r>
        <w:rPr>
          <w:rFonts w:ascii="inherit" w:eastAsia="Times New Roman" w:hAnsi="inherit" w:cs="Helvetica"/>
          <w:color w:val="111111"/>
          <w:sz w:val="27"/>
          <w:szCs w:val="27"/>
          <w:bdr w:val="none" w:sz="0" w:space="0" w:color="auto" w:frame="1"/>
        </w:rPr>
        <w:t xml:space="preserve">The professor and </w:t>
      </w:r>
      <w:r w:rsidRPr="00693160">
        <w:rPr>
          <w:rFonts w:ascii="inherit" w:eastAsia="Times New Roman" w:hAnsi="inherit" w:cs="Helvetica"/>
          <w:color w:val="111111"/>
          <w:sz w:val="27"/>
          <w:szCs w:val="27"/>
          <w:bdr w:val="none" w:sz="0" w:space="0" w:color="auto" w:frame="1"/>
        </w:rPr>
        <w:t>students.</w:t>
      </w:r>
    </w:p>
    <w:p w:rsidR="00693160" w:rsidRPr="00693160" w:rsidRDefault="00693160" w:rsidP="00693160">
      <w:pPr>
        <w:numPr>
          <w:ilvl w:val="0"/>
          <w:numId w:val="4"/>
        </w:numPr>
        <w:shd w:val="clear" w:color="auto" w:fill="FFFFFF"/>
        <w:spacing w:after="0" w:line="240" w:lineRule="auto"/>
        <w:ind w:left="0"/>
        <w:rPr>
          <w:rFonts w:ascii="inherit" w:eastAsia="Times New Roman" w:hAnsi="inherit" w:cs="Helvetica"/>
          <w:color w:val="111111"/>
          <w:sz w:val="20"/>
          <w:szCs w:val="20"/>
        </w:rPr>
      </w:pPr>
      <w:r w:rsidRPr="00693160">
        <w:rPr>
          <w:rFonts w:ascii="inherit" w:eastAsia="Times New Roman" w:hAnsi="inherit" w:cs="Helvetica"/>
          <w:b/>
          <w:bCs/>
          <w:color w:val="111111"/>
          <w:sz w:val="24"/>
          <w:szCs w:val="24"/>
          <w:bdr w:val="none" w:sz="0" w:space="0" w:color="auto" w:frame="1"/>
        </w:rPr>
        <w:lastRenderedPageBreak/>
        <w:t>How do I organize my ideas?</w:t>
      </w:r>
      <w:r w:rsidRPr="00693160">
        <w:rPr>
          <w:rFonts w:ascii="inherit" w:eastAsia="Times New Roman" w:hAnsi="inherit" w:cs="Helvetica"/>
          <w:color w:val="111111"/>
          <w:sz w:val="27"/>
          <w:szCs w:val="27"/>
          <w:bdr w:val="none" w:sz="0" w:space="0" w:color="auto" w:frame="1"/>
        </w:rPr>
        <w:t xml:space="preserve"> Mind-mapping, </w:t>
      </w:r>
      <w:proofErr w:type="gramStart"/>
      <w:r w:rsidRPr="00693160">
        <w:rPr>
          <w:rFonts w:ascii="inherit" w:eastAsia="Times New Roman" w:hAnsi="inherit" w:cs="Helvetica"/>
          <w:color w:val="111111"/>
          <w:sz w:val="27"/>
          <w:szCs w:val="27"/>
          <w:bdr w:val="none" w:sz="0" w:space="0" w:color="auto" w:frame="1"/>
        </w:rPr>
        <w:t>See</w:t>
      </w:r>
      <w:proofErr w:type="gramEnd"/>
      <w:r w:rsidRPr="00693160">
        <w:rPr>
          <w:rFonts w:ascii="inherit" w:eastAsia="Times New Roman" w:hAnsi="inherit" w:cs="Helvetica"/>
          <w:color w:val="111111"/>
          <w:sz w:val="27"/>
          <w:szCs w:val="27"/>
          <w:bdr w:val="none" w:sz="0" w:space="0" w:color="auto" w:frame="1"/>
        </w:rPr>
        <w:t xml:space="preserve"> the Course Introduction folder for the Writing: Planning module.</w:t>
      </w:r>
    </w:p>
    <w:p w:rsidR="00693160" w:rsidRPr="00693160" w:rsidRDefault="00693160" w:rsidP="00693160">
      <w:pPr>
        <w:shd w:val="clear" w:color="auto" w:fill="FFFFFF"/>
        <w:spacing w:after="0" w:line="240" w:lineRule="auto"/>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OUTLINE EXAMPLE</w:t>
      </w:r>
    </w:p>
    <w:p w:rsidR="00693160" w:rsidRPr="00693160" w:rsidRDefault="00693160" w:rsidP="00693160">
      <w:pPr>
        <w:shd w:val="clear" w:color="auto" w:fill="FFFFFF"/>
        <w:spacing w:after="0" w:line="240" w:lineRule="auto"/>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Thesis Statement: By examining [my organization's] conflict resolution processes, a better understanding of the positive and negative aspects of this system can be explored through utilizing conflict management principles. </w:t>
      </w:r>
    </w:p>
    <w:p w:rsidR="00693160" w:rsidRPr="00693160" w:rsidRDefault="00693160" w:rsidP="00693160">
      <w:pPr>
        <w:shd w:val="clear" w:color="auto" w:fill="FFFFFF"/>
        <w:spacing w:after="0" w:line="240" w:lineRule="auto"/>
        <w:ind w:left="450"/>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Main Point 1: [My organization] has several conflict resolution processes that adhere to the suggestions of </w:t>
      </w:r>
      <w:r w:rsidRPr="00693160">
        <w:rPr>
          <w:rFonts w:ascii="inherit" w:eastAsia="Times New Roman" w:hAnsi="inherit" w:cs="Helvetica"/>
          <w:color w:val="111111"/>
          <w:sz w:val="24"/>
          <w:szCs w:val="24"/>
          <w:bdr w:val="none" w:sz="0" w:space="0" w:color="auto" w:frame="1"/>
        </w:rPr>
        <w:t>Raines</w:t>
      </w:r>
      <w:r w:rsidRPr="00693160">
        <w:rPr>
          <w:rFonts w:ascii="inherit" w:eastAsia="Times New Roman" w:hAnsi="inherit" w:cs="Helvetica"/>
          <w:color w:val="111111"/>
          <w:sz w:val="27"/>
          <w:szCs w:val="27"/>
          <w:bdr w:val="none" w:sz="0" w:space="0" w:color="auto" w:frame="1"/>
        </w:rPr>
        <w:t> (2013) and that work well for the organization. </w:t>
      </w:r>
    </w:p>
    <w:p w:rsidR="00693160" w:rsidRPr="00693160" w:rsidRDefault="00693160" w:rsidP="00693160">
      <w:pPr>
        <w:shd w:val="clear" w:color="auto" w:fill="FFFFFF"/>
        <w:spacing w:after="0" w:line="240" w:lineRule="auto"/>
        <w:ind w:left="900"/>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Sub Point 1: [My organization] utilizes an open-door policy which is a commonly used process of effective managers </w:t>
      </w:r>
      <w:r w:rsidRPr="00693160">
        <w:rPr>
          <w:rFonts w:ascii="inherit" w:eastAsia="Times New Roman" w:hAnsi="inherit" w:cs="Helvetica"/>
          <w:color w:val="111111"/>
          <w:sz w:val="24"/>
          <w:szCs w:val="24"/>
          <w:bdr w:val="none" w:sz="0" w:space="0" w:color="auto" w:frame="1"/>
        </w:rPr>
        <w:t>Raines</w:t>
      </w:r>
      <w:r w:rsidRPr="00693160">
        <w:rPr>
          <w:rFonts w:ascii="inherit" w:eastAsia="Times New Roman" w:hAnsi="inherit" w:cs="Helvetica"/>
          <w:color w:val="111111"/>
          <w:sz w:val="27"/>
          <w:szCs w:val="27"/>
          <w:bdr w:val="none" w:sz="0" w:space="0" w:color="auto" w:frame="1"/>
        </w:rPr>
        <w:t> (2013). </w:t>
      </w:r>
    </w:p>
    <w:p w:rsidR="00693160" w:rsidRPr="00693160" w:rsidRDefault="00693160" w:rsidP="00693160">
      <w:pPr>
        <w:shd w:val="clear" w:color="auto" w:fill="FFFFFF"/>
        <w:spacing w:after="0" w:line="240" w:lineRule="auto"/>
        <w:ind w:left="1350"/>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Evidence 1: </w:t>
      </w:r>
      <w:r w:rsidRPr="00693160">
        <w:rPr>
          <w:rFonts w:ascii="inherit" w:eastAsia="Times New Roman" w:hAnsi="inherit" w:cs="Helvetica"/>
          <w:color w:val="111111"/>
          <w:sz w:val="24"/>
          <w:szCs w:val="24"/>
          <w:bdr w:val="none" w:sz="0" w:space="0" w:color="auto" w:frame="1"/>
        </w:rPr>
        <w:t>Raines</w:t>
      </w:r>
      <w:r w:rsidRPr="00693160">
        <w:rPr>
          <w:rFonts w:ascii="inherit" w:eastAsia="Times New Roman" w:hAnsi="inherit" w:cs="Helvetica"/>
          <w:color w:val="111111"/>
          <w:sz w:val="27"/>
          <w:szCs w:val="27"/>
          <w:bdr w:val="none" w:sz="0" w:space="0" w:color="auto" w:frame="1"/>
        </w:rPr>
        <w:t> (2013) discusses that open-door policies allow employees to feel confident and open in sharing concerns.</w:t>
      </w:r>
    </w:p>
    <w:p w:rsidR="00693160" w:rsidRPr="00693160" w:rsidRDefault="00693160" w:rsidP="00693160">
      <w:pPr>
        <w:shd w:val="clear" w:color="auto" w:fill="FFFFFF"/>
        <w:spacing w:after="0" w:line="240" w:lineRule="auto"/>
        <w:ind w:left="1350"/>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Evidence 2: Employees at [my organization] often express their opinions to managers when they arise. </w:t>
      </w:r>
    </w:p>
    <w:p w:rsidR="00693160" w:rsidRPr="00693160" w:rsidRDefault="00693160" w:rsidP="00693160">
      <w:pPr>
        <w:shd w:val="clear" w:color="auto" w:fill="FFFFFF"/>
        <w:spacing w:after="0" w:line="240" w:lineRule="auto"/>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Main Point 2: [My organization] has several conflict resolution processes that do not adhere to the suggestions of </w:t>
      </w:r>
      <w:r w:rsidRPr="00693160">
        <w:rPr>
          <w:rFonts w:ascii="inherit" w:eastAsia="Times New Roman" w:hAnsi="inherit" w:cs="Helvetica"/>
          <w:color w:val="111111"/>
          <w:sz w:val="24"/>
          <w:szCs w:val="24"/>
          <w:bdr w:val="none" w:sz="0" w:space="0" w:color="auto" w:frame="1"/>
        </w:rPr>
        <w:t>Raines</w:t>
      </w:r>
      <w:r w:rsidRPr="00693160">
        <w:rPr>
          <w:rFonts w:ascii="inherit" w:eastAsia="Times New Roman" w:hAnsi="inherit" w:cs="Helvetica"/>
          <w:color w:val="111111"/>
          <w:sz w:val="27"/>
          <w:szCs w:val="27"/>
          <w:bdr w:val="none" w:sz="0" w:space="0" w:color="auto" w:frame="1"/>
        </w:rPr>
        <w:t> (2013) and that do not work well for the organization.</w:t>
      </w:r>
    </w:p>
    <w:p w:rsidR="00693160" w:rsidRPr="00693160" w:rsidRDefault="00693160" w:rsidP="00693160">
      <w:pPr>
        <w:shd w:val="clear" w:color="auto" w:fill="FFFFFF"/>
        <w:spacing w:after="0" w:line="240" w:lineRule="auto"/>
        <w:rPr>
          <w:rFonts w:ascii="Helvetica" w:eastAsia="Times New Roman" w:hAnsi="Helvetica" w:cs="Helvetica"/>
          <w:color w:val="111111"/>
          <w:sz w:val="24"/>
          <w:szCs w:val="24"/>
        </w:rPr>
      </w:pPr>
      <w:r w:rsidRPr="00693160">
        <w:rPr>
          <w:rFonts w:ascii="inherit" w:eastAsia="Times New Roman" w:hAnsi="inherit" w:cs="Helvetica"/>
          <w:color w:val="111111"/>
          <w:sz w:val="27"/>
          <w:szCs w:val="27"/>
          <w:bdr w:val="none" w:sz="0" w:space="0" w:color="auto" w:frame="1"/>
        </w:rPr>
        <w:t>Main Point 3: [My organization] has several conflict resolution processes that would likely be improved by implementing the suggestions of </w:t>
      </w:r>
      <w:proofErr w:type="gramStart"/>
      <w:r w:rsidRPr="00693160">
        <w:rPr>
          <w:rFonts w:ascii="inherit" w:eastAsia="Times New Roman" w:hAnsi="inherit" w:cs="Helvetica"/>
          <w:color w:val="111111"/>
          <w:sz w:val="24"/>
          <w:szCs w:val="24"/>
          <w:bdr w:val="none" w:sz="0" w:space="0" w:color="auto" w:frame="1"/>
        </w:rPr>
        <w:t>Raines</w:t>
      </w:r>
      <w:r w:rsidRPr="00693160">
        <w:rPr>
          <w:rFonts w:ascii="inherit" w:eastAsia="Times New Roman" w:hAnsi="inherit" w:cs="Helvetica"/>
          <w:color w:val="111111"/>
          <w:sz w:val="27"/>
          <w:szCs w:val="27"/>
          <w:bdr w:val="none" w:sz="0" w:space="0" w:color="auto" w:frame="1"/>
        </w:rPr>
        <w:t>(</w:t>
      </w:r>
      <w:proofErr w:type="gramEnd"/>
      <w:r w:rsidRPr="00693160">
        <w:rPr>
          <w:rFonts w:ascii="inherit" w:eastAsia="Times New Roman" w:hAnsi="inherit" w:cs="Helvetica"/>
          <w:color w:val="111111"/>
          <w:sz w:val="27"/>
          <w:szCs w:val="27"/>
          <w:bdr w:val="none" w:sz="0" w:space="0" w:color="auto" w:frame="1"/>
        </w:rPr>
        <w:t>2013). </w:t>
      </w:r>
    </w:p>
    <w:p w:rsidR="00693160" w:rsidRDefault="00693160"/>
    <w:p w:rsidR="00693160" w:rsidRDefault="00693160"/>
    <w:p w:rsidR="00693160" w:rsidRPr="00693160" w:rsidRDefault="00693160" w:rsidP="00693160">
      <w:pPr>
        <w:shd w:val="clear" w:color="auto" w:fill="FFFFFF"/>
        <w:spacing w:after="0" w:line="240" w:lineRule="auto"/>
        <w:jc w:val="center"/>
        <w:rPr>
          <w:rFonts w:ascii="Times" w:eastAsia="Times New Roman" w:hAnsi="Times" w:cs="Times New Roman"/>
          <w:color w:val="111111"/>
          <w:sz w:val="18"/>
          <w:szCs w:val="18"/>
        </w:rPr>
      </w:pPr>
      <w:r w:rsidRPr="00693160">
        <w:rPr>
          <w:rFonts w:ascii="inherit" w:eastAsia="Times New Roman" w:hAnsi="inherit" w:cs="Times New Roman"/>
          <w:color w:val="111111"/>
          <w:sz w:val="27"/>
          <w:szCs w:val="27"/>
          <w:bdr w:val="none" w:sz="0" w:space="0" w:color="auto" w:frame="1"/>
        </w:rPr>
        <w:t>Midterm Paper Checklist</w:t>
      </w:r>
    </w:p>
    <w:p w:rsidR="00693160" w:rsidRPr="00693160" w:rsidRDefault="00693160" w:rsidP="00693160">
      <w:pPr>
        <w:shd w:val="clear" w:color="auto" w:fill="FFFFFF"/>
        <w:spacing w:after="0" w:line="240" w:lineRule="auto"/>
        <w:rPr>
          <w:rFonts w:ascii="Times" w:eastAsia="Times New Roman" w:hAnsi="Times" w:cs="Times New Roman"/>
          <w:color w:val="111111"/>
          <w:sz w:val="18"/>
          <w:szCs w:val="18"/>
        </w:rPr>
      </w:pPr>
      <w:r w:rsidRPr="00693160">
        <w:rPr>
          <w:rFonts w:ascii="inherit" w:eastAsia="Times New Roman" w:hAnsi="inherit" w:cs="Times New Roman"/>
          <w:b/>
          <w:bCs/>
          <w:color w:val="111111"/>
          <w:sz w:val="24"/>
          <w:szCs w:val="24"/>
          <w:u w:val="single"/>
          <w:bdr w:val="none" w:sz="0" w:space="0" w:color="auto" w:frame="1"/>
        </w:rPr>
        <w:t>Basic Checklist</w:t>
      </w:r>
      <w:r w:rsidRPr="00693160">
        <w:rPr>
          <w:rFonts w:ascii="inherit" w:eastAsia="Times New Roman" w:hAnsi="inherit" w:cs="Times New Roman"/>
          <w:color w:val="111111"/>
          <w:sz w:val="27"/>
          <w:szCs w:val="27"/>
          <w:bdr w:val="none" w:sz="0" w:space="0" w:color="auto" w:frame="1"/>
        </w:rPr>
        <w:t> per the Course Introduction’s Course Review</w:t>
      </w:r>
    </w:p>
    <w:p w:rsidR="00693160" w:rsidRPr="00693160" w:rsidRDefault="00693160" w:rsidP="00693160">
      <w:pPr>
        <w:numPr>
          <w:ilvl w:val="0"/>
          <w:numId w:val="5"/>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focuses on conflict management and resolution principles and theories.</w:t>
      </w:r>
    </w:p>
    <w:p w:rsidR="00693160" w:rsidRPr="00693160" w:rsidRDefault="00693160" w:rsidP="00693160">
      <w:pPr>
        <w:numPr>
          <w:ilvl w:val="0"/>
          <w:numId w:val="5"/>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does not focus solely on my personal experience.</w:t>
      </w:r>
    </w:p>
    <w:p w:rsidR="00693160" w:rsidRPr="00693160" w:rsidRDefault="00693160" w:rsidP="00693160">
      <w:pPr>
        <w:numPr>
          <w:ilvl w:val="0"/>
          <w:numId w:val="5"/>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is written with formal grammar and composition.</w:t>
      </w:r>
    </w:p>
    <w:p w:rsidR="00693160" w:rsidRPr="00693160" w:rsidRDefault="00693160" w:rsidP="00693160">
      <w:pPr>
        <w:numPr>
          <w:ilvl w:val="0"/>
          <w:numId w:val="5"/>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is written in third person voice.</w:t>
      </w:r>
    </w:p>
    <w:p w:rsidR="00693160" w:rsidRPr="00693160" w:rsidRDefault="00693160" w:rsidP="00693160">
      <w:pPr>
        <w:numPr>
          <w:ilvl w:val="0"/>
          <w:numId w:val="5"/>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is in APA format.</w:t>
      </w:r>
    </w:p>
    <w:p w:rsidR="00693160" w:rsidRPr="00693160" w:rsidRDefault="00693160" w:rsidP="00693160">
      <w:pPr>
        <w:numPr>
          <w:ilvl w:val="0"/>
          <w:numId w:val="5"/>
        </w:numPr>
        <w:shd w:val="clear" w:color="auto" w:fill="FFFFFF"/>
        <w:spacing w:after="0" w:line="240" w:lineRule="auto"/>
        <w:ind w:left="0"/>
        <w:rPr>
          <w:rFonts w:ascii="inherit" w:eastAsia="Times New Roman" w:hAnsi="inherit" w:cs="Helvetica"/>
          <w:color w:val="111111"/>
          <w:sz w:val="20"/>
          <w:szCs w:val="20"/>
        </w:rPr>
      </w:pPr>
    </w:p>
    <w:p w:rsidR="00693160" w:rsidRPr="00693160" w:rsidRDefault="00693160" w:rsidP="00693160">
      <w:pPr>
        <w:numPr>
          <w:ilvl w:val="1"/>
          <w:numId w:val="6"/>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Please review the APA formatting module in the Course Introduction folder for more information.</w:t>
      </w:r>
    </w:p>
    <w:p w:rsidR="00693160" w:rsidRPr="00693160" w:rsidRDefault="00693160" w:rsidP="00693160">
      <w:pPr>
        <w:numPr>
          <w:ilvl w:val="0"/>
          <w:numId w:val="6"/>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is </w:t>
      </w:r>
      <w:r w:rsidRPr="00693160">
        <w:rPr>
          <w:rFonts w:ascii="inherit" w:eastAsia="Times New Roman" w:hAnsi="inherit" w:cs="Helvetica"/>
          <w:i/>
          <w:iCs/>
          <w:color w:val="111111"/>
          <w:sz w:val="27"/>
          <w:szCs w:val="27"/>
          <w:bdr w:val="none" w:sz="0" w:space="0" w:color="auto" w:frame="1"/>
        </w:rPr>
        <w:t>at least</w:t>
      </w:r>
      <w:r w:rsidRPr="00693160">
        <w:rPr>
          <w:rFonts w:ascii="inherit" w:eastAsia="Times New Roman" w:hAnsi="inherit" w:cs="Helvetica"/>
          <w:color w:val="111111"/>
          <w:sz w:val="27"/>
          <w:szCs w:val="27"/>
          <w:bdr w:val="none" w:sz="0" w:space="0" w:color="auto" w:frame="1"/>
        </w:rPr>
        <w:t> 2,000 words. </w:t>
      </w:r>
    </w:p>
    <w:p w:rsidR="00693160" w:rsidRPr="00693160" w:rsidRDefault="00693160" w:rsidP="00693160">
      <w:pPr>
        <w:shd w:val="clear" w:color="auto" w:fill="FFFFFF"/>
        <w:spacing w:after="0" w:line="240" w:lineRule="auto"/>
        <w:rPr>
          <w:rFonts w:ascii="Times" w:eastAsia="Times New Roman" w:hAnsi="Times" w:cs="Times New Roman"/>
          <w:color w:val="111111"/>
          <w:sz w:val="18"/>
          <w:szCs w:val="18"/>
        </w:rPr>
      </w:pPr>
      <w:r w:rsidRPr="00693160">
        <w:rPr>
          <w:rFonts w:ascii="inherit" w:eastAsia="Times New Roman" w:hAnsi="inherit" w:cs="Times New Roman"/>
          <w:b/>
          <w:bCs/>
          <w:color w:val="111111"/>
          <w:sz w:val="24"/>
          <w:szCs w:val="24"/>
          <w:u w:val="single"/>
          <w:bdr w:val="none" w:sz="0" w:space="0" w:color="auto" w:frame="1"/>
        </w:rPr>
        <w:t>Assignment Checklist</w:t>
      </w:r>
      <w:r w:rsidRPr="00693160">
        <w:rPr>
          <w:rFonts w:ascii="inherit" w:eastAsia="Times New Roman" w:hAnsi="inherit" w:cs="Times New Roman"/>
          <w:color w:val="111111"/>
          <w:sz w:val="27"/>
          <w:szCs w:val="27"/>
          <w:bdr w:val="none" w:sz="0" w:space="0" w:color="auto" w:frame="1"/>
        </w:rPr>
        <w:t> per the Final Paper module. </w:t>
      </w:r>
    </w:p>
    <w:p w:rsidR="00693160" w:rsidRPr="00693160" w:rsidRDefault="00693160" w:rsidP="00693160">
      <w:pPr>
        <w:numPr>
          <w:ilvl w:val="0"/>
          <w:numId w:val="7"/>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selects </w:t>
      </w:r>
      <w:r w:rsidRPr="00693160">
        <w:rPr>
          <w:rFonts w:ascii="inherit" w:eastAsia="Times New Roman" w:hAnsi="inherit" w:cs="Helvetica"/>
          <w:i/>
          <w:iCs/>
          <w:color w:val="111111"/>
          <w:sz w:val="24"/>
          <w:szCs w:val="24"/>
          <w:bdr w:val="none" w:sz="0" w:space="0" w:color="auto" w:frame="1"/>
        </w:rPr>
        <w:t>identifiable disputing systems</w:t>
      </w:r>
      <w:r w:rsidRPr="00693160">
        <w:rPr>
          <w:rFonts w:ascii="inherit" w:eastAsia="Times New Roman" w:hAnsi="inherit" w:cs="Helvetica"/>
          <w:color w:val="111111"/>
          <w:sz w:val="27"/>
          <w:szCs w:val="27"/>
          <w:bdr w:val="none" w:sz="0" w:space="0" w:color="auto" w:frame="1"/>
        </w:rPr>
        <w:t> to analyze. </w:t>
      </w:r>
    </w:p>
    <w:p w:rsidR="00693160" w:rsidRPr="00693160" w:rsidRDefault="00693160" w:rsidP="00693160">
      <w:pPr>
        <w:numPr>
          <w:ilvl w:val="0"/>
          <w:numId w:val="7"/>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compares my organization's systems to </w:t>
      </w:r>
      <w:r w:rsidRPr="00693160">
        <w:rPr>
          <w:rFonts w:ascii="inherit" w:eastAsia="Times New Roman" w:hAnsi="inherit" w:cs="Helvetica"/>
          <w:i/>
          <w:iCs/>
          <w:color w:val="111111"/>
          <w:sz w:val="27"/>
          <w:szCs w:val="27"/>
          <w:bdr w:val="none" w:sz="0" w:space="0" w:color="auto" w:frame="1"/>
        </w:rPr>
        <w:t>other disputing systems in other organizations</w:t>
      </w:r>
      <w:r w:rsidRPr="00693160">
        <w:rPr>
          <w:rFonts w:ascii="inherit" w:eastAsia="Times New Roman" w:hAnsi="inherit" w:cs="Helvetica"/>
          <w:color w:val="111111"/>
          <w:sz w:val="27"/>
          <w:szCs w:val="27"/>
          <w:bdr w:val="none" w:sz="0" w:space="0" w:color="auto" w:frame="1"/>
        </w:rPr>
        <w:t>. </w:t>
      </w:r>
    </w:p>
    <w:p w:rsidR="00693160" w:rsidRPr="00693160" w:rsidRDefault="00693160" w:rsidP="00693160">
      <w:pPr>
        <w:numPr>
          <w:ilvl w:val="0"/>
          <w:numId w:val="7"/>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includes </w:t>
      </w:r>
      <w:r w:rsidRPr="00693160">
        <w:rPr>
          <w:rFonts w:ascii="inherit" w:eastAsia="Times New Roman" w:hAnsi="inherit" w:cs="Helvetica"/>
          <w:i/>
          <w:iCs/>
          <w:color w:val="111111"/>
          <w:sz w:val="27"/>
          <w:szCs w:val="27"/>
          <w:bdr w:val="none" w:sz="0" w:space="0" w:color="auto" w:frame="1"/>
        </w:rPr>
        <w:t>enough outside sources to clearly inform the reader.</w:t>
      </w:r>
    </w:p>
    <w:p w:rsidR="00693160" w:rsidRPr="00693160" w:rsidRDefault="00693160" w:rsidP="00693160">
      <w:pPr>
        <w:numPr>
          <w:ilvl w:val="0"/>
          <w:numId w:val="7"/>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paper will be submitted to the </w:t>
      </w:r>
      <w:proofErr w:type="spellStart"/>
      <w:r w:rsidRPr="00693160">
        <w:rPr>
          <w:rFonts w:ascii="inherit" w:eastAsia="Times New Roman" w:hAnsi="inherit" w:cs="Helvetica"/>
          <w:color w:val="111111"/>
          <w:sz w:val="24"/>
          <w:szCs w:val="24"/>
          <w:bdr w:val="none" w:sz="0" w:space="0" w:color="auto" w:frame="1"/>
        </w:rPr>
        <w:t>Turnitin</w:t>
      </w:r>
      <w:proofErr w:type="spellEnd"/>
      <w:r w:rsidRPr="00693160">
        <w:rPr>
          <w:rFonts w:ascii="inherit" w:eastAsia="Times New Roman" w:hAnsi="inherit" w:cs="Helvetica"/>
          <w:color w:val="111111"/>
          <w:sz w:val="27"/>
          <w:szCs w:val="27"/>
          <w:bdr w:val="none" w:sz="0" w:space="0" w:color="auto" w:frame="1"/>
        </w:rPr>
        <w:t> folder by the due date.</w:t>
      </w:r>
    </w:p>
    <w:p w:rsidR="00693160" w:rsidRPr="00693160" w:rsidRDefault="00693160" w:rsidP="00693160">
      <w:pPr>
        <w:numPr>
          <w:ilvl w:val="0"/>
          <w:numId w:val="7"/>
        </w:numPr>
        <w:shd w:val="clear" w:color="auto" w:fill="FFFFFF"/>
        <w:spacing w:after="0" w:line="240" w:lineRule="auto"/>
        <w:ind w:left="0"/>
        <w:rPr>
          <w:rFonts w:ascii="inherit" w:eastAsia="Times New Roman" w:hAnsi="inherit" w:cs="Helvetica"/>
          <w:color w:val="111111"/>
          <w:sz w:val="20"/>
          <w:szCs w:val="20"/>
        </w:rPr>
      </w:pPr>
    </w:p>
    <w:p w:rsidR="00693160" w:rsidRPr="00693160" w:rsidRDefault="00693160" w:rsidP="00693160">
      <w:pPr>
        <w:numPr>
          <w:ilvl w:val="1"/>
          <w:numId w:val="8"/>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The </w:t>
      </w:r>
      <w:proofErr w:type="spellStart"/>
      <w:r w:rsidRPr="00693160">
        <w:rPr>
          <w:rFonts w:ascii="inherit" w:eastAsia="Times New Roman" w:hAnsi="inherit" w:cs="Helvetica"/>
          <w:color w:val="111111"/>
          <w:sz w:val="24"/>
          <w:szCs w:val="24"/>
          <w:bdr w:val="none" w:sz="0" w:space="0" w:color="auto" w:frame="1"/>
        </w:rPr>
        <w:t>dropbox</w:t>
      </w:r>
      <w:proofErr w:type="spellEnd"/>
      <w:r w:rsidRPr="00693160">
        <w:rPr>
          <w:rFonts w:ascii="inherit" w:eastAsia="Times New Roman" w:hAnsi="inherit" w:cs="Helvetica"/>
          <w:color w:val="111111"/>
          <w:sz w:val="27"/>
          <w:szCs w:val="27"/>
          <w:bdr w:val="none" w:sz="0" w:space="0" w:color="auto" w:frame="1"/>
        </w:rPr>
        <w:t> can be accessed through the Final module. </w:t>
      </w:r>
    </w:p>
    <w:p w:rsidR="00693160" w:rsidRPr="00693160" w:rsidRDefault="00693160" w:rsidP="00693160">
      <w:pPr>
        <w:shd w:val="clear" w:color="auto" w:fill="FFFFFF"/>
        <w:spacing w:after="0" w:line="240" w:lineRule="auto"/>
        <w:rPr>
          <w:rFonts w:ascii="Times" w:eastAsia="Times New Roman" w:hAnsi="Times" w:cs="Times New Roman"/>
          <w:color w:val="111111"/>
          <w:sz w:val="18"/>
          <w:szCs w:val="18"/>
        </w:rPr>
      </w:pPr>
      <w:r w:rsidRPr="00693160">
        <w:rPr>
          <w:rFonts w:ascii="inherit" w:eastAsia="Times New Roman" w:hAnsi="inherit" w:cs="Times New Roman"/>
          <w:b/>
          <w:bCs/>
          <w:color w:val="111111"/>
          <w:sz w:val="24"/>
          <w:szCs w:val="24"/>
          <w:u w:val="single"/>
          <w:bdr w:val="none" w:sz="0" w:space="0" w:color="auto" w:frame="1"/>
        </w:rPr>
        <w:lastRenderedPageBreak/>
        <w:t>Writing Checklist</w:t>
      </w:r>
      <w:r w:rsidRPr="00693160">
        <w:rPr>
          <w:rFonts w:ascii="inherit" w:eastAsia="Times New Roman" w:hAnsi="inherit" w:cs="Times New Roman"/>
          <w:color w:val="111111"/>
          <w:sz w:val="27"/>
          <w:szCs w:val="27"/>
          <w:bdr w:val="none" w:sz="0" w:space="0" w:color="auto" w:frame="1"/>
        </w:rPr>
        <w:t> per the Course Introductions Writing Modules. </w:t>
      </w:r>
    </w:p>
    <w:p w:rsidR="00693160" w:rsidRPr="00693160" w:rsidRDefault="00693160" w:rsidP="00693160">
      <w:pPr>
        <w:numPr>
          <w:ilvl w:val="0"/>
          <w:numId w:val="9"/>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My thesis statement is in the first paragraph. </w:t>
      </w:r>
    </w:p>
    <w:p w:rsidR="00693160" w:rsidRPr="00693160" w:rsidRDefault="00693160" w:rsidP="00693160">
      <w:pPr>
        <w:numPr>
          <w:ilvl w:val="0"/>
          <w:numId w:val="9"/>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Every paragraph in my paper has a clear topic and topic sentence. </w:t>
      </w:r>
    </w:p>
    <w:p w:rsidR="00693160" w:rsidRPr="00693160" w:rsidRDefault="00693160" w:rsidP="00693160">
      <w:pPr>
        <w:numPr>
          <w:ilvl w:val="0"/>
          <w:numId w:val="9"/>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For every claim I make, I provide evidence, an example and/or supporting detail.  </w:t>
      </w:r>
    </w:p>
    <w:p w:rsidR="00693160" w:rsidRPr="00693160" w:rsidRDefault="00693160" w:rsidP="00693160">
      <w:pPr>
        <w:numPr>
          <w:ilvl w:val="0"/>
          <w:numId w:val="10"/>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do not use colloquial phrases within my writing. </w:t>
      </w:r>
    </w:p>
    <w:p w:rsidR="00693160" w:rsidRPr="00693160" w:rsidRDefault="00693160" w:rsidP="00693160">
      <w:pPr>
        <w:numPr>
          <w:ilvl w:val="0"/>
          <w:numId w:val="10"/>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do not ask rhetorical questions within my writing. </w:t>
      </w:r>
    </w:p>
    <w:p w:rsidR="00693160" w:rsidRPr="00693160" w:rsidRDefault="00693160" w:rsidP="00693160">
      <w:pPr>
        <w:numPr>
          <w:ilvl w:val="0"/>
          <w:numId w:val="10"/>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do not use bullet points within my writing.</w:t>
      </w:r>
    </w:p>
    <w:p w:rsidR="00693160" w:rsidRPr="00693160" w:rsidRDefault="00693160" w:rsidP="00693160">
      <w:pPr>
        <w:numPr>
          <w:ilvl w:val="0"/>
          <w:numId w:val="10"/>
        </w:numPr>
        <w:shd w:val="clear" w:color="auto" w:fill="FFFFFF"/>
        <w:spacing w:after="0" w:line="240" w:lineRule="auto"/>
        <w:ind w:left="0"/>
        <w:rPr>
          <w:rFonts w:ascii="inherit" w:eastAsia="Times New Roman" w:hAnsi="inherit" w:cs="Helvetica"/>
          <w:color w:val="111111"/>
          <w:sz w:val="20"/>
          <w:szCs w:val="20"/>
        </w:rPr>
      </w:pPr>
    </w:p>
    <w:p w:rsidR="00693160" w:rsidRPr="00693160" w:rsidRDefault="00693160" w:rsidP="00693160">
      <w:pPr>
        <w:numPr>
          <w:ilvl w:val="1"/>
          <w:numId w:val="11"/>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Instead, I aim to use well developed paragraphs.</w:t>
      </w:r>
    </w:p>
    <w:p w:rsidR="00693160" w:rsidRPr="00693160" w:rsidRDefault="00693160" w:rsidP="00693160">
      <w:pPr>
        <w:numPr>
          <w:ilvl w:val="0"/>
          <w:numId w:val="11"/>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do not end paragraphs with a quote from an outside source. </w:t>
      </w:r>
    </w:p>
    <w:p w:rsidR="00693160" w:rsidRPr="00693160" w:rsidRDefault="00693160" w:rsidP="00693160">
      <w:pPr>
        <w:numPr>
          <w:ilvl w:val="0"/>
          <w:numId w:val="11"/>
        </w:numPr>
        <w:shd w:val="clear" w:color="auto" w:fill="FFFFFF"/>
        <w:spacing w:after="0" w:line="240" w:lineRule="auto"/>
        <w:ind w:left="0"/>
        <w:rPr>
          <w:rFonts w:ascii="inherit" w:eastAsia="Times New Roman" w:hAnsi="inherit" w:cs="Helvetica"/>
          <w:color w:val="111111"/>
          <w:sz w:val="20"/>
          <w:szCs w:val="20"/>
        </w:rPr>
      </w:pPr>
    </w:p>
    <w:p w:rsidR="00693160" w:rsidRPr="00693160" w:rsidRDefault="00693160" w:rsidP="00693160">
      <w:pPr>
        <w:numPr>
          <w:ilvl w:val="1"/>
          <w:numId w:val="12"/>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Instead, I aim to explain the quote and provide a transition sentence. </w:t>
      </w:r>
    </w:p>
    <w:p w:rsidR="00693160" w:rsidRPr="00693160" w:rsidRDefault="00693160" w:rsidP="00693160">
      <w:pPr>
        <w:shd w:val="clear" w:color="auto" w:fill="FFFFFF"/>
        <w:spacing w:after="0" w:line="240" w:lineRule="auto"/>
        <w:rPr>
          <w:rFonts w:ascii="Times" w:eastAsia="Times New Roman" w:hAnsi="Times" w:cs="Times New Roman"/>
          <w:color w:val="111111"/>
          <w:sz w:val="18"/>
          <w:szCs w:val="18"/>
        </w:rPr>
      </w:pPr>
      <w:r w:rsidRPr="00693160">
        <w:rPr>
          <w:rFonts w:ascii="inherit" w:eastAsia="Times New Roman" w:hAnsi="inherit" w:cs="Times New Roman"/>
          <w:b/>
          <w:bCs/>
          <w:color w:val="111111"/>
          <w:sz w:val="27"/>
          <w:szCs w:val="27"/>
          <w:bdr w:val="none" w:sz="0" w:space="0" w:color="auto" w:frame="1"/>
        </w:rPr>
        <w:t>APA Checklist</w:t>
      </w:r>
      <w:r w:rsidRPr="00693160">
        <w:rPr>
          <w:rFonts w:ascii="inherit" w:eastAsia="Times New Roman" w:hAnsi="inherit" w:cs="Times New Roman"/>
          <w:color w:val="111111"/>
          <w:sz w:val="27"/>
          <w:szCs w:val="27"/>
          <w:bdr w:val="none" w:sz="0" w:space="0" w:color="auto" w:frame="1"/>
        </w:rPr>
        <w:t> per the Course Introduction APA Module.</w:t>
      </w:r>
    </w:p>
    <w:p w:rsidR="00693160" w:rsidRPr="00693160" w:rsidRDefault="00693160" w:rsidP="00693160">
      <w:pPr>
        <w:numPr>
          <w:ilvl w:val="0"/>
          <w:numId w:val="13"/>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did not include a title page or abstract in this paper because it is not required within this course.</w:t>
      </w:r>
    </w:p>
    <w:p w:rsidR="00693160" w:rsidRPr="00693160" w:rsidRDefault="00693160" w:rsidP="00693160">
      <w:pPr>
        <w:numPr>
          <w:ilvl w:val="0"/>
          <w:numId w:val="13"/>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have an APA style header that includes all capital letters and a page number. </w:t>
      </w:r>
    </w:p>
    <w:p w:rsidR="00693160" w:rsidRPr="00693160" w:rsidRDefault="00693160" w:rsidP="00693160">
      <w:pPr>
        <w:numPr>
          <w:ilvl w:val="0"/>
          <w:numId w:val="13"/>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have a title present and centered on the first page of my paper. </w:t>
      </w:r>
    </w:p>
    <w:p w:rsidR="00693160" w:rsidRPr="00693160" w:rsidRDefault="00693160" w:rsidP="00693160">
      <w:pPr>
        <w:numPr>
          <w:ilvl w:val="0"/>
          <w:numId w:val="13"/>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If I include any direct quotes, I include a page or paragraph number within the in-text citation after the quote.</w:t>
      </w:r>
    </w:p>
    <w:p w:rsidR="00693160" w:rsidRPr="00693160" w:rsidRDefault="00693160" w:rsidP="00693160">
      <w:pPr>
        <w:numPr>
          <w:ilvl w:val="0"/>
          <w:numId w:val="13"/>
        </w:numPr>
        <w:shd w:val="clear" w:color="auto" w:fill="FFFFFF"/>
        <w:spacing w:after="0" w:line="240" w:lineRule="auto"/>
        <w:ind w:left="0"/>
        <w:rPr>
          <w:rFonts w:ascii="Times" w:eastAsia="Times New Roman" w:hAnsi="Times" w:cs="Helvetica"/>
          <w:color w:val="111111"/>
          <w:sz w:val="18"/>
          <w:szCs w:val="18"/>
        </w:rPr>
      </w:pPr>
      <w:r w:rsidRPr="00693160">
        <w:rPr>
          <w:rFonts w:ascii="inherit" w:eastAsia="Times New Roman" w:hAnsi="inherit" w:cs="Helvetica"/>
          <w:color w:val="111111"/>
          <w:sz w:val="27"/>
          <w:szCs w:val="27"/>
          <w:bdr w:val="none" w:sz="0" w:space="0" w:color="auto" w:frame="1"/>
        </w:rPr>
        <w:t>I have a properly formatted references page (not works cited). </w:t>
      </w:r>
    </w:p>
    <w:p w:rsidR="00693160" w:rsidRDefault="00693160">
      <w:bookmarkStart w:id="0" w:name="_GoBack"/>
      <w:bookmarkEnd w:id="0"/>
    </w:p>
    <w:sectPr w:rsidR="00693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361B"/>
    <w:multiLevelType w:val="multilevel"/>
    <w:tmpl w:val="E614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6F2043"/>
    <w:multiLevelType w:val="multilevel"/>
    <w:tmpl w:val="C346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BF664A"/>
    <w:multiLevelType w:val="multilevel"/>
    <w:tmpl w:val="C256C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812E42"/>
    <w:multiLevelType w:val="multilevel"/>
    <w:tmpl w:val="B014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9A3AC7"/>
    <w:multiLevelType w:val="multilevel"/>
    <w:tmpl w:val="2A82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429F4"/>
    <w:multiLevelType w:val="multilevel"/>
    <w:tmpl w:val="41B0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07C74"/>
    <w:multiLevelType w:val="multilevel"/>
    <w:tmpl w:val="6C300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861EE8"/>
    <w:multiLevelType w:val="multilevel"/>
    <w:tmpl w:val="BA4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8B0466"/>
    <w:multiLevelType w:val="multilevel"/>
    <w:tmpl w:val="B39A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4"/>
  </w:num>
  <w:num w:numId="5">
    <w:abstractNumId w:val="6"/>
  </w:num>
  <w:num w:numId="6">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7"/>
  </w:num>
  <w:num w:numId="10">
    <w:abstractNumId w:val="0"/>
  </w:num>
  <w:num w:numId="1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60"/>
    <w:rsid w:val="00693160"/>
    <w:rsid w:val="009C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33BFF-32FC-43BA-84E9-D407001A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0523">
      <w:bodyDiv w:val="1"/>
      <w:marLeft w:val="0"/>
      <w:marRight w:val="0"/>
      <w:marTop w:val="0"/>
      <w:marBottom w:val="0"/>
      <w:divBdr>
        <w:top w:val="none" w:sz="0" w:space="0" w:color="auto"/>
        <w:left w:val="none" w:sz="0" w:space="0" w:color="auto"/>
        <w:bottom w:val="none" w:sz="0" w:space="0" w:color="auto"/>
        <w:right w:val="none" w:sz="0" w:space="0" w:color="auto"/>
      </w:divBdr>
    </w:div>
    <w:div w:id="1244416534">
      <w:bodyDiv w:val="1"/>
      <w:marLeft w:val="0"/>
      <w:marRight w:val="0"/>
      <w:marTop w:val="0"/>
      <w:marBottom w:val="0"/>
      <w:divBdr>
        <w:top w:val="none" w:sz="0" w:space="0" w:color="auto"/>
        <w:left w:val="none" w:sz="0" w:space="0" w:color="auto"/>
        <w:bottom w:val="none" w:sz="0" w:space="0" w:color="auto"/>
        <w:right w:val="none" w:sz="0" w:space="0" w:color="auto"/>
      </w:divBdr>
    </w:div>
    <w:div w:id="15725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2</cp:revision>
  <dcterms:created xsi:type="dcterms:W3CDTF">2016-09-27T17:43:00Z</dcterms:created>
  <dcterms:modified xsi:type="dcterms:W3CDTF">2016-09-27T17:43:00Z</dcterms:modified>
</cp:coreProperties>
</file>