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50B" w14:textId="0D99694D" w:rsidR="00C20227" w:rsidRDefault="00C20227">
      <w:r>
        <w:t>Discussion</w:t>
      </w:r>
    </w:p>
    <w:p w14:paraId="4BC9071E" w14:textId="27E38C57" w:rsidR="00DE2B77" w:rsidRDefault="00C20227">
      <w:r w:rsidRPr="00C20227">
        <w:t xml:space="preserve">Identify your state of residence and how your state defines blood alcohol concentration level. What is the law for a first time DUI offense in your state and what is the current documented DUI fatality rate in your state? </w:t>
      </w:r>
    </w:p>
    <w:sectPr w:rsidR="00DE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7"/>
    <w:rsid w:val="000A012F"/>
    <w:rsid w:val="00A0532A"/>
    <w:rsid w:val="00C20227"/>
    <w:rsid w:val="00C607EA"/>
    <w:rsid w:val="00D6541A"/>
    <w:rsid w:val="00DE2B77"/>
    <w:rsid w:val="00E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8533B"/>
  <w15:chartTrackingRefBased/>
  <w15:docId w15:val="{FEF0E9DE-AE27-49BF-8B8F-CD2B301C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193</Characters>
  <Application>Microsoft Office Word</Application>
  <DocSecurity>0</DocSecurity>
  <Lines>4</Lines>
  <Paragraphs>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prudence kao</dc:creator>
  <cp:keywords/>
  <dc:description/>
  <cp:lastModifiedBy>prudence kao</cp:lastModifiedBy>
  <cp:revision>2</cp:revision>
  <dcterms:created xsi:type="dcterms:W3CDTF">2024-08-21T04:26:00Z</dcterms:created>
  <dcterms:modified xsi:type="dcterms:W3CDTF">2024-08-21T04:29:00Z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53577eb0-fdb6-4a1f-9b5b-7ef12e20607b</vt:lpwstr>
  </property>
</Properties>
</file>