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7C585" w14:textId="77777777" w:rsidR="000B12B8" w:rsidRPr="002F20E5" w:rsidRDefault="000B12B8" w:rsidP="00127C7D">
      <w:pPr>
        <w:spacing w:line="360" w:lineRule="auto"/>
        <w:jc w:val="both"/>
        <w:rPr>
          <w:rFonts w:ascii="Times New Roman" w:hAnsi="Times New Roman" w:cs="Times New Roman"/>
          <w:b/>
          <w:color w:val="000000" w:themeColor="text1"/>
          <w:sz w:val="24"/>
          <w:szCs w:val="24"/>
        </w:rPr>
      </w:pPr>
      <w:bookmarkStart w:id="0" w:name="_GoBack"/>
      <w:bookmarkEnd w:id="0"/>
    </w:p>
    <w:p w14:paraId="450164FE" w14:textId="77777777" w:rsidR="000B12B8" w:rsidRPr="002F20E5" w:rsidRDefault="000B12B8" w:rsidP="00127C7D">
      <w:pPr>
        <w:spacing w:line="360" w:lineRule="auto"/>
        <w:jc w:val="both"/>
        <w:rPr>
          <w:rFonts w:ascii="Times New Roman" w:hAnsi="Times New Roman" w:cs="Times New Roman"/>
          <w:b/>
          <w:color w:val="000000" w:themeColor="text1"/>
          <w:sz w:val="24"/>
          <w:szCs w:val="24"/>
        </w:rPr>
      </w:pPr>
    </w:p>
    <w:p w14:paraId="618C50C5" w14:textId="77777777" w:rsidR="000B12B8" w:rsidRPr="002F20E5" w:rsidRDefault="000B12B8" w:rsidP="00127C7D">
      <w:pPr>
        <w:spacing w:line="360" w:lineRule="auto"/>
        <w:jc w:val="both"/>
        <w:rPr>
          <w:rFonts w:ascii="Times New Roman" w:hAnsi="Times New Roman" w:cs="Times New Roman"/>
          <w:b/>
          <w:color w:val="000000" w:themeColor="text1"/>
          <w:sz w:val="24"/>
          <w:szCs w:val="24"/>
        </w:rPr>
      </w:pPr>
    </w:p>
    <w:p w14:paraId="5F037001" w14:textId="77777777" w:rsidR="000B12B8" w:rsidRPr="002F20E5" w:rsidRDefault="000B12B8" w:rsidP="00127C7D">
      <w:pPr>
        <w:spacing w:line="360" w:lineRule="auto"/>
        <w:jc w:val="both"/>
        <w:rPr>
          <w:rFonts w:ascii="Times New Roman" w:hAnsi="Times New Roman" w:cs="Times New Roman"/>
          <w:b/>
          <w:color w:val="000000" w:themeColor="text1"/>
          <w:sz w:val="24"/>
          <w:szCs w:val="24"/>
        </w:rPr>
      </w:pPr>
    </w:p>
    <w:p w14:paraId="21ECB96C" w14:textId="77777777" w:rsidR="000B12B8" w:rsidRPr="002F20E5" w:rsidRDefault="000B12B8" w:rsidP="00127C7D">
      <w:pPr>
        <w:spacing w:line="360" w:lineRule="auto"/>
        <w:jc w:val="both"/>
        <w:rPr>
          <w:rFonts w:ascii="Times New Roman" w:hAnsi="Times New Roman" w:cs="Times New Roman"/>
          <w:b/>
          <w:color w:val="000000" w:themeColor="text1"/>
          <w:sz w:val="24"/>
          <w:szCs w:val="24"/>
        </w:rPr>
      </w:pPr>
    </w:p>
    <w:p w14:paraId="11921CA9" w14:textId="77777777" w:rsidR="000B12B8" w:rsidRPr="008E2685" w:rsidRDefault="000B12B8" w:rsidP="008E2685">
      <w:pPr>
        <w:spacing w:line="360" w:lineRule="auto"/>
        <w:jc w:val="center"/>
        <w:rPr>
          <w:rFonts w:ascii="Times New Roman" w:hAnsi="Times New Roman" w:cs="Times New Roman"/>
          <w:b/>
          <w:color w:val="000000" w:themeColor="text1"/>
          <w:sz w:val="24"/>
          <w:szCs w:val="24"/>
        </w:rPr>
      </w:pPr>
    </w:p>
    <w:p w14:paraId="2D622A41" w14:textId="77777777" w:rsidR="008E2685" w:rsidRDefault="008E2685" w:rsidP="008E2685">
      <w:pPr>
        <w:spacing w:line="360" w:lineRule="auto"/>
        <w:jc w:val="center"/>
        <w:rPr>
          <w:rFonts w:ascii="Times New Roman" w:hAnsi="Times New Roman" w:cs="Times New Roman"/>
          <w:b/>
          <w:color w:val="000000" w:themeColor="text1"/>
          <w:sz w:val="24"/>
          <w:szCs w:val="24"/>
        </w:rPr>
      </w:pPr>
    </w:p>
    <w:p w14:paraId="29FBD58F" w14:textId="77777777" w:rsidR="008E2685" w:rsidRDefault="008E2685" w:rsidP="008E2685">
      <w:pPr>
        <w:spacing w:line="360" w:lineRule="auto"/>
        <w:jc w:val="center"/>
        <w:rPr>
          <w:rFonts w:ascii="Times New Roman" w:hAnsi="Times New Roman" w:cs="Times New Roman"/>
          <w:b/>
          <w:color w:val="000000" w:themeColor="text1"/>
          <w:sz w:val="24"/>
          <w:szCs w:val="24"/>
        </w:rPr>
      </w:pPr>
    </w:p>
    <w:p w14:paraId="3D3C8F8A" w14:textId="77777777" w:rsidR="008E2685" w:rsidRDefault="008E2685" w:rsidP="008E2685">
      <w:pPr>
        <w:spacing w:line="360" w:lineRule="auto"/>
        <w:jc w:val="center"/>
        <w:rPr>
          <w:rFonts w:ascii="Times New Roman" w:hAnsi="Times New Roman" w:cs="Times New Roman"/>
          <w:b/>
          <w:color w:val="000000" w:themeColor="text1"/>
          <w:sz w:val="24"/>
          <w:szCs w:val="24"/>
        </w:rPr>
      </w:pPr>
    </w:p>
    <w:p w14:paraId="575B6AA3" w14:textId="77777777" w:rsidR="008E2685" w:rsidRDefault="008E2685" w:rsidP="008E2685">
      <w:pPr>
        <w:spacing w:line="360" w:lineRule="auto"/>
        <w:jc w:val="center"/>
        <w:rPr>
          <w:rFonts w:ascii="Times New Roman" w:hAnsi="Times New Roman" w:cs="Times New Roman"/>
          <w:b/>
          <w:color w:val="000000" w:themeColor="text1"/>
          <w:sz w:val="24"/>
          <w:szCs w:val="24"/>
        </w:rPr>
      </w:pPr>
    </w:p>
    <w:p w14:paraId="6916D052" w14:textId="77777777" w:rsidR="008E2685" w:rsidRDefault="008E2685" w:rsidP="008E2685">
      <w:pPr>
        <w:spacing w:line="360" w:lineRule="auto"/>
        <w:jc w:val="center"/>
        <w:rPr>
          <w:rFonts w:ascii="Times New Roman" w:hAnsi="Times New Roman" w:cs="Times New Roman"/>
          <w:b/>
          <w:color w:val="000000" w:themeColor="text1"/>
          <w:sz w:val="24"/>
          <w:szCs w:val="24"/>
        </w:rPr>
      </w:pPr>
    </w:p>
    <w:p w14:paraId="2B42C337" w14:textId="77777777" w:rsidR="008E2685" w:rsidRDefault="008E2685" w:rsidP="008E2685">
      <w:pPr>
        <w:spacing w:line="360" w:lineRule="auto"/>
        <w:jc w:val="center"/>
        <w:rPr>
          <w:rFonts w:ascii="Times New Roman" w:hAnsi="Times New Roman" w:cs="Times New Roman"/>
          <w:b/>
          <w:color w:val="000000" w:themeColor="text1"/>
          <w:sz w:val="24"/>
          <w:szCs w:val="24"/>
        </w:rPr>
      </w:pPr>
    </w:p>
    <w:p w14:paraId="3B47DE43" w14:textId="77777777" w:rsidR="008E2685" w:rsidRDefault="008E2685" w:rsidP="008E2685">
      <w:pPr>
        <w:spacing w:line="360" w:lineRule="auto"/>
        <w:jc w:val="center"/>
        <w:rPr>
          <w:rFonts w:ascii="Times New Roman" w:hAnsi="Times New Roman" w:cs="Times New Roman"/>
          <w:b/>
          <w:color w:val="000000" w:themeColor="text1"/>
          <w:sz w:val="24"/>
          <w:szCs w:val="24"/>
        </w:rPr>
      </w:pPr>
    </w:p>
    <w:p w14:paraId="4F267C8B" w14:textId="77777777" w:rsidR="000B12B8" w:rsidRPr="008E2685" w:rsidRDefault="008E2685" w:rsidP="008E2685">
      <w:pPr>
        <w:spacing w:line="360" w:lineRule="auto"/>
        <w:jc w:val="center"/>
        <w:rPr>
          <w:rFonts w:ascii="Times New Roman" w:hAnsi="Times New Roman" w:cs="Times New Roman"/>
          <w:b/>
          <w:color w:val="000000" w:themeColor="text1"/>
          <w:sz w:val="24"/>
          <w:szCs w:val="24"/>
        </w:rPr>
      </w:pPr>
      <w:r w:rsidRPr="008E2685">
        <w:rPr>
          <w:rFonts w:ascii="Times New Roman" w:hAnsi="Times New Roman" w:cs="Times New Roman"/>
          <w:b/>
          <w:color w:val="000000" w:themeColor="text1"/>
          <w:sz w:val="24"/>
          <w:szCs w:val="24"/>
        </w:rPr>
        <w:t>Ishmael Owusu</w:t>
      </w:r>
    </w:p>
    <w:p w14:paraId="1284AFEC" w14:textId="77777777" w:rsidR="008E2685" w:rsidRPr="008E2685" w:rsidRDefault="008E2685" w:rsidP="008E2685">
      <w:pPr>
        <w:spacing w:line="360" w:lineRule="auto"/>
        <w:jc w:val="center"/>
        <w:rPr>
          <w:rFonts w:ascii="Times New Roman" w:hAnsi="Times New Roman" w:cs="Times New Roman"/>
          <w:b/>
          <w:color w:val="000000" w:themeColor="text1"/>
          <w:sz w:val="24"/>
          <w:szCs w:val="24"/>
        </w:rPr>
      </w:pPr>
      <w:r w:rsidRPr="008E2685">
        <w:rPr>
          <w:rFonts w:ascii="Times New Roman" w:hAnsi="Times New Roman" w:cs="Times New Roman"/>
          <w:b/>
          <w:color w:val="000000" w:themeColor="text1"/>
          <w:sz w:val="24"/>
          <w:szCs w:val="24"/>
        </w:rPr>
        <w:t>Database Application IS256</w:t>
      </w:r>
    </w:p>
    <w:p w14:paraId="075DB8E5" w14:textId="77777777" w:rsidR="008E2685" w:rsidRPr="00994145" w:rsidRDefault="008E2685" w:rsidP="008E2685">
      <w:pPr>
        <w:jc w:val="center"/>
        <w:rPr>
          <w:rFonts w:eastAsia="Times New Roman" w:cs="Times New Roman"/>
          <w:b/>
          <w:sz w:val="24"/>
          <w:szCs w:val="24"/>
        </w:rPr>
      </w:pPr>
      <w:r w:rsidRPr="00994145">
        <w:rPr>
          <w:rFonts w:eastAsia="Times New Roman" w:cs="Times New Roman"/>
          <w:b/>
          <w:sz w:val="24"/>
          <w:szCs w:val="24"/>
        </w:rPr>
        <w:fldChar w:fldCharType="begin"/>
      </w:r>
      <w:r w:rsidRPr="00994145">
        <w:rPr>
          <w:rFonts w:eastAsia="Times New Roman" w:cs="Times New Roman"/>
          <w:b/>
          <w:sz w:val="24"/>
          <w:szCs w:val="24"/>
        </w:rPr>
        <w:instrText xml:space="preserve"> HYPERLINK "mailto:ksemonski@grantham.edu" \t "_blank" </w:instrText>
      </w:r>
      <w:r w:rsidRPr="00994145">
        <w:rPr>
          <w:rFonts w:eastAsia="Times New Roman" w:cs="Times New Roman"/>
          <w:b/>
          <w:sz w:val="24"/>
          <w:szCs w:val="24"/>
        </w:rPr>
        <w:fldChar w:fldCharType="separate"/>
      </w:r>
      <w:r w:rsidRPr="00994145">
        <w:rPr>
          <w:rStyle w:val="Hyperlink"/>
          <w:rFonts w:ascii="Helvetica Neue" w:eastAsia="Times New Roman" w:hAnsi="Helvetica Neue" w:cs="Times New Roman"/>
          <w:b/>
          <w:color w:val="1C3B60"/>
          <w:sz w:val="24"/>
          <w:szCs w:val="24"/>
          <w:u w:val="none"/>
          <w:shd w:val="clear" w:color="auto" w:fill="FFFFFF"/>
        </w:rPr>
        <w:t xml:space="preserve">Kos </w:t>
      </w:r>
      <w:proofErr w:type="spellStart"/>
      <w:r w:rsidRPr="00994145">
        <w:rPr>
          <w:rStyle w:val="Hyperlink"/>
          <w:rFonts w:ascii="Helvetica Neue" w:eastAsia="Times New Roman" w:hAnsi="Helvetica Neue" w:cs="Times New Roman"/>
          <w:b/>
          <w:color w:val="1C3B60"/>
          <w:sz w:val="24"/>
          <w:szCs w:val="24"/>
          <w:u w:val="none"/>
          <w:shd w:val="clear" w:color="auto" w:fill="FFFFFF"/>
        </w:rPr>
        <w:t>Semonski</w:t>
      </w:r>
      <w:proofErr w:type="spellEnd"/>
      <w:r w:rsidRPr="00994145">
        <w:rPr>
          <w:rFonts w:eastAsia="Times New Roman" w:cs="Times New Roman"/>
          <w:b/>
          <w:sz w:val="24"/>
          <w:szCs w:val="24"/>
        </w:rPr>
        <w:fldChar w:fldCharType="end"/>
      </w:r>
    </w:p>
    <w:p w14:paraId="318AD999" w14:textId="77777777" w:rsidR="002F20E5" w:rsidRPr="008E2685" w:rsidRDefault="008E2685" w:rsidP="008E2685">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December 16</w:t>
      </w:r>
      <w:r w:rsidR="002F20E5" w:rsidRPr="008E2685">
        <w:rPr>
          <w:rFonts w:ascii="Times New Roman" w:hAnsi="Times New Roman" w:cs="Times New Roman"/>
          <w:b/>
          <w:color w:val="000000" w:themeColor="text1"/>
          <w:sz w:val="24"/>
          <w:szCs w:val="24"/>
        </w:rPr>
        <w:t>,2016</w:t>
      </w:r>
    </w:p>
    <w:p w14:paraId="36CA8319" w14:textId="77777777" w:rsidR="000B12B8" w:rsidRPr="008E2685" w:rsidRDefault="000B12B8" w:rsidP="008E2685">
      <w:pPr>
        <w:spacing w:line="360" w:lineRule="auto"/>
        <w:jc w:val="center"/>
        <w:rPr>
          <w:rFonts w:ascii="Times New Roman" w:hAnsi="Times New Roman" w:cs="Times New Roman"/>
          <w:b/>
          <w:color w:val="000000" w:themeColor="text1"/>
          <w:sz w:val="24"/>
          <w:szCs w:val="24"/>
        </w:rPr>
      </w:pPr>
    </w:p>
    <w:p w14:paraId="1214189F" w14:textId="77777777" w:rsidR="000B12B8" w:rsidRPr="002F20E5" w:rsidRDefault="000B12B8" w:rsidP="00127C7D">
      <w:pPr>
        <w:spacing w:line="360" w:lineRule="auto"/>
        <w:jc w:val="both"/>
        <w:rPr>
          <w:rFonts w:ascii="Times New Roman" w:hAnsi="Times New Roman" w:cs="Times New Roman"/>
          <w:b/>
          <w:color w:val="000000" w:themeColor="text1"/>
          <w:sz w:val="24"/>
          <w:szCs w:val="24"/>
        </w:rPr>
      </w:pPr>
    </w:p>
    <w:p w14:paraId="28014AA1" w14:textId="77777777" w:rsidR="000B12B8" w:rsidRPr="002F20E5" w:rsidRDefault="000B12B8" w:rsidP="00127C7D">
      <w:pPr>
        <w:spacing w:line="360" w:lineRule="auto"/>
        <w:jc w:val="both"/>
        <w:rPr>
          <w:rFonts w:ascii="Times New Roman" w:hAnsi="Times New Roman" w:cs="Times New Roman"/>
          <w:b/>
          <w:color w:val="000000" w:themeColor="text1"/>
          <w:sz w:val="24"/>
          <w:szCs w:val="24"/>
        </w:rPr>
      </w:pPr>
    </w:p>
    <w:p w14:paraId="5498C52C" w14:textId="77777777" w:rsidR="000B12B8" w:rsidRPr="002F20E5" w:rsidRDefault="000B12B8" w:rsidP="00127C7D">
      <w:pPr>
        <w:spacing w:line="360" w:lineRule="auto"/>
        <w:jc w:val="both"/>
        <w:rPr>
          <w:rFonts w:ascii="Times New Roman" w:hAnsi="Times New Roman" w:cs="Times New Roman"/>
          <w:b/>
          <w:color w:val="000000" w:themeColor="text1"/>
          <w:sz w:val="24"/>
          <w:szCs w:val="24"/>
        </w:rPr>
      </w:pPr>
    </w:p>
    <w:p w14:paraId="03D11C27" w14:textId="77777777" w:rsidR="000B12B8" w:rsidRPr="002F20E5" w:rsidRDefault="000B12B8" w:rsidP="00127C7D">
      <w:pPr>
        <w:spacing w:line="360" w:lineRule="auto"/>
        <w:jc w:val="both"/>
        <w:rPr>
          <w:rFonts w:ascii="Times New Roman" w:hAnsi="Times New Roman" w:cs="Times New Roman"/>
          <w:b/>
          <w:color w:val="000000" w:themeColor="text1"/>
          <w:sz w:val="24"/>
          <w:szCs w:val="24"/>
        </w:rPr>
      </w:pPr>
    </w:p>
    <w:p w14:paraId="0831BE9E" w14:textId="77777777" w:rsidR="000B12B8" w:rsidRPr="002F20E5" w:rsidRDefault="000B12B8" w:rsidP="00127C7D">
      <w:pPr>
        <w:spacing w:line="360" w:lineRule="auto"/>
        <w:jc w:val="both"/>
        <w:rPr>
          <w:rFonts w:ascii="Times New Roman" w:hAnsi="Times New Roman" w:cs="Times New Roman"/>
          <w:b/>
          <w:color w:val="000000" w:themeColor="text1"/>
          <w:sz w:val="24"/>
          <w:szCs w:val="24"/>
        </w:rPr>
      </w:pPr>
    </w:p>
    <w:p w14:paraId="776A5A95" w14:textId="77777777" w:rsidR="000B12B8" w:rsidRPr="002F20E5" w:rsidRDefault="000B12B8" w:rsidP="00127C7D">
      <w:pPr>
        <w:spacing w:line="360" w:lineRule="auto"/>
        <w:jc w:val="both"/>
        <w:rPr>
          <w:rFonts w:ascii="Times New Roman" w:hAnsi="Times New Roman" w:cs="Times New Roman"/>
          <w:b/>
          <w:color w:val="000000" w:themeColor="text1"/>
          <w:sz w:val="24"/>
          <w:szCs w:val="24"/>
        </w:rPr>
      </w:pPr>
    </w:p>
    <w:p w14:paraId="46220642" w14:textId="77777777" w:rsidR="000B12B8" w:rsidRPr="002F20E5" w:rsidRDefault="000B12B8" w:rsidP="00127C7D">
      <w:pPr>
        <w:spacing w:line="360" w:lineRule="auto"/>
        <w:jc w:val="both"/>
        <w:rPr>
          <w:rFonts w:ascii="Times New Roman" w:hAnsi="Times New Roman" w:cs="Times New Roman"/>
          <w:b/>
          <w:color w:val="000000" w:themeColor="text1"/>
          <w:sz w:val="24"/>
          <w:szCs w:val="24"/>
        </w:rPr>
      </w:pPr>
    </w:p>
    <w:p w14:paraId="2256DCD5" w14:textId="77777777" w:rsidR="000B12B8" w:rsidRPr="002F20E5" w:rsidRDefault="000B12B8" w:rsidP="00127C7D">
      <w:pPr>
        <w:spacing w:line="360" w:lineRule="auto"/>
        <w:jc w:val="both"/>
        <w:rPr>
          <w:rFonts w:ascii="Times New Roman" w:hAnsi="Times New Roman" w:cs="Times New Roman"/>
          <w:b/>
          <w:color w:val="000000" w:themeColor="text1"/>
          <w:sz w:val="24"/>
          <w:szCs w:val="24"/>
        </w:rPr>
      </w:pPr>
    </w:p>
    <w:p w14:paraId="79629C76" w14:textId="77777777" w:rsidR="000B12B8" w:rsidRPr="002F20E5" w:rsidRDefault="000B12B8" w:rsidP="00127C7D">
      <w:pPr>
        <w:spacing w:line="360" w:lineRule="auto"/>
        <w:jc w:val="both"/>
        <w:rPr>
          <w:rFonts w:ascii="Times New Roman" w:hAnsi="Times New Roman" w:cs="Times New Roman"/>
          <w:b/>
          <w:color w:val="000000" w:themeColor="text1"/>
          <w:sz w:val="24"/>
          <w:szCs w:val="24"/>
        </w:rPr>
      </w:pPr>
    </w:p>
    <w:p w14:paraId="571946D6" w14:textId="77777777" w:rsidR="000B12B8" w:rsidRPr="002F20E5" w:rsidRDefault="000B12B8" w:rsidP="00127C7D">
      <w:pPr>
        <w:spacing w:line="360" w:lineRule="auto"/>
        <w:jc w:val="both"/>
        <w:rPr>
          <w:rFonts w:ascii="Times New Roman" w:hAnsi="Times New Roman" w:cs="Times New Roman"/>
          <w:b/>
          <w:color w:val="000000" w:themeColor="text1"/>
          <w:sz w:val="24"/>
          <w:szCs w:val="24"/>
        </w:rPr>
      </w:pPr>
    </w:p>
    <w:p w14:paraId="7FBF7633" w14:textId="77777777" w:rsidR="002F20E5" w:rsidRPr="002F20E5" w:rsidRDefault="002F20E5" w:rsidP="00127C7D">
      <w:pPr>
        <w:spacing w:line="360" w:lineRule="auto"/>
        <w:jc w:val="both"/>
        <w:rPr>
          <w:rFonts w:ascii="Times New Roman" w:hAnsi="Times New Roman" w:cs="Times New Roman"/>
          <w:b/>
          <w:color w:val="000000" w:themeColor="text1"/>
          <w:sz w:val="24"/>
          <w:szCs w:val="24"/>
        </w:rPr>
      </w:pPr>
    </w:p>
    <w:p w14:paraId="6F268965" w14:textId="77777777" w:rsidR="002F20E5" w:rsidRPr="002F20E5" w:rsidRDefault="002F20E5" w:rsidP="00127C7D">
      <w:pPr>
        <w:spacing w:line="360" w:lineRule="auto"/>
        <w:jc w:val="both"/>
        <w:rPr>
          <w:rFonts w:ascii="Times New Roman" w:hAnsi="Times New Roman" w:cs="Times New Roman"/>
          <w:b/>
          <w:color w:val="000000" w:themeColor="text1"/>
          <w:sz w:val="24"/>
          <w:szCs w:val="24"/>
        </w:rPr>
      </w:pPr>
    </w:p>
    <w:p w14:paraId="3471E619" w14:textId="77777777" w:rsidR="002F20E5" w:rsidRPr="002F20E5" w:rsidRDefault="002F20E5" w:rsidP="00127C7D">
      <w:pPr>
        <w:spacing w:line="360" w:lineRule="auto"/>
        <w:jc w:val="both"/>
        <w:rPr>
          <w:rFonts w:ascii="Times New Roman" w:hAnsi="Times New Roman" w:cs="Times New Roman"/>
          <w:b/>
          <w:color w:val="000000" w:themeColor="text1"/>
          <w:sz w:val="24"/>
          <w:szCs w:val="24"/>
        </w:rPr>
      </w:pPr>
    </w:p>
    <w:p w14:paraId="1095110C" w14:textId="77777777" w:rsidR="000B12B8" w:rsidRPr="002F20E5" w:rsidRDefault="000B12B8" w:rsidP="00127C7D">
      <w:pPr>
        <w:spacing w:line="360" w:lineRule="auto"/>
        <w:jc w:val="both"/>
        <w:rPr>
          <w:rFonts w:ascii="Times New Roman" w:hAnsi="Times New Roman" w:cs="Times New Roman"/>
          <w:b/>
          <w:color w:val="000000" w:themeColor="text1"/>
          <w:sz w:val="24"/>
          <w:szCs w:val="24"/>
        </w:rPr>
      </w:pPr>
      <w:r w:rsidRPr="002F20E5">
        <w:rPr>
          <w:rFonts w:ascii="Times New Roman" w:hAnsi="Times New Roman" w:cs="Times New Roman"/>
          <w:b/>
          <w:color w:val="000000" w:themeColor="text1"/>
          <w:sz w:val="24"/>
          <w:szCs w:val="24"/>
        </w:rPr>
        <w:t>Additional DBA Responsibilities</w:t>
      </w:r>
    </w:p>
    <w:p w14:paraId="41BBA32B" w14:textId="77777777" w:rsidR="00127C7D" w:rsidRPr="002F20E5" w:rsidRDefault="00127C7D" w:rsidP="00127C7D">
      <w:pPr>
        <w:spacing w:line="360" w:lineRule="auto"/>
        <w:jc w:val="both"/>
        <w:rPr>
          <w:rFonts w:ascii="Times New Roman" w:hAnsi="Times New Roman" w:cs="Times New Roman"/>
          <w:color w:val="000000" w:themeColor="text1"/>
          <w:sz w:val="24"/>
          <w:szCs w:val="24"/>
        </w:rPr>
      </w:pPr>
      <w:r w:rsidRPr="002F20E5">
        <w:rPr>
          <w:rFonts w:ascii="Times New Roman" w:hAnsi="Times New Roman" w:cs="Times New Roman"/>
          <w:color w:val="000000" w:themeColor="text1"/>
          <w:sz w:val="24"/>
          <w:szCs w:val="24"/>
        </w:rPr>
        <w:t xml:space="preserve">Each association that oversees information utilizing a database administration framework (DBMS) requires a database organization gathering to administer and guarantee the correct utilization and sending of the organization's information and databases. With the developing heap of information and the need to sort out that information successfully to convey esteem to the business, most cutting edge associations utilize a DBMS for their most basic information. In this way, the requirement for database executives (DBAs) is more prominent today than at any other time. Be that as it may, the discipline of database organization is not surely knew or all around rehearsed in a lucid and effectively duplicated way </w:t>
      </w:r>
    </w:p>
    <w:p w14:paraId="566F9019" w14:textId="77777777" w:rsidR="00127C7D" w:rsidRPr="002F20E5" w:rsidRDefault="00127C7D" w:rsidP="00127C7D">
      <w:pPr>
        <w:spacing w:line="360" w:lineRule="auto"/>
        <w:jc w:val="both"/>
        <w:rPr>
          <w:rFonts w:ascii="Times New Roman" w:hAnsi="Times New Roman" w:cs="Times New Roman"/>
          <w:color w:val="000000" w:themeColor="text1"/>
          <w:sz w:val="24"/>
          <w:szCs w:val="24"/>
        </w:rPr>
      </w:pPr>
      <w:r w:rsidRPr="002F20E5">
        <w:rPr>
          <w:rFonts w:ascii="Times New Roman" w:hAnsi="Times New Roman" w:cs="Times New Roman"/>
          <w:color w:val="000000" w:themeColor="text1"/>
          <w:sz w:val="24"/>
          <w:szCs w:val="24"/>
        </w:rPr>
        <w:t xml:space="preserve">Executing a DBA work in your association requires cautious thought and arranging. A fruitful DBA must obtain an extensive number of abilities — both innovative and interpersonal. How about we inspect the aptitudes required of a compelling DBA. </w:t>
      </w:r>
    </w:p>
    <w:p w14:paraId="10F7E301" w14:textId="77777777" w:rsidR="00127C7D" w:rsidRPr="002F20E5" w:rsidRDefault="00127C7D" w:rsidP="00127C7D">
      <w:pPr>
        <w:spacing w:line="360" w:lineRule="auto"/>
        <w:jc w:val="both"/>
        <w:rPr>
          <w:rFonts w:ascii="Times New Roman" w:hAnsi="Times New Roman" w:cs="Times New Roman"/>
          <w:color w:val="000000" w:themeColor="text1"/>
          <w:sz w:val="24"/>
          <w:szCs w:val="24"/>
        </w:rPr>
      </w:pPr>
      <w:r w:rsidRPr="002F20E5">
        <w:rPr>
          <w:rFonts w:ascii="Times New Roman" w:hAnsi="Times New Roman" w:cs="Times New Roman"/>
          <w:color w:val="000000" w:themeColor="text1"/>
          <w:sz w:val="24"/>
          <w:szCs w:val="24"/>
        </w:rPr>
        <w:t>A database overseer (DBA) coordinates or plays out all exercises identified with keeping up a fruitful database environment. Obligations incorporate planning, actualizing, and keeping up the database framework; setting up arrangements and strategies relating to the administration, security, upkeep, and utilization of the database administration framework; and preparing representatives in database administration and utilize. A DBA is relied upon to remain side by side of rising advan</w:t>
      </w:r>
      <w:r w:rsidR="007B7FF1" w:rsidRPr="002F20E5">
        <w:rPr>
          <w:rFonts w:ascii="Times New Roman" w:hAnsi="Times New Roman" w:cs="Times New Roman"/>
          <w:color w:val="000000" w:themeColor="text1"/>
          <w:sz w:val="24"/>
          <w:szCs w:val="24"/>
        </w:rPr>
        <w:t>cements and new plan approaches (“Margaret Rouse” database administrator (DBA)).</w:t>
      </w:r>
    </w:p>
    <w:p w14:paraId="10CC61A0" w14:textId="77777777" w:rsidR="00B145E8" w:rsidRPr="002F20E5" w:rsidRDefault="00B145E8" w:rsidP="00127C7D">
      <w:pPr>
        <w:spacing w:line="360" w:lineRule="auto"/>
        <w:jc w:val="both"/>
        <w:rPr>
          <w:rFonts w:ascii="Times New Roman" w:hAnsi="Times New Roman" w:cs="Times New Roman"/>
          <w:color w:val="000000" w:themeColor="text1"/>
          <w:sz w:val="24"/>
          <w:szCs w:val="24"/>
        </w:rPr>
      </w:pPr>
      <w:r w:rsidRPr="002F20E5">
        <w:rPr>
          <w:rFonts w:ascii="Times New Roman" w:hAnsi="Times New Roman" w:cs="Times New Roman"/>
          <w:b/>
          <w:color w:val="000000" w:themeColor="text1"/>
          <w:sz w:val="24"/>
          <w:szCs w:val="24"/>
        </w:rPr>
        <w:lastRenderedPageBreak/>
        <w:t>Backup and recovery</w:t>
      </w:r>
    </w:p>
    <w:p w14:paraId="0BC9FCD0" w14:textId="77777777" w:rsidR="00127C7D" w:rsidRPr="002F20E5" w:rsidRDefault="00127C7D" w:rsidP="00127C7D">
      <w:pPr>
        <w:spacing w:line="360" w:lineRule="auto"/>
        <w:jc w:val="both"/>
        <w:rPr>
          <w:rFonts w:ascii="Times New Roman" w:hAnsi="Times New Roman" w:cs="Times New Roman"/>
          <w:color w:val="000000" w:themeColor="text1"/>
          <w:sz w:val="24"/>
          <w:szCs w:val="24"/>
        </w:rPr>
      </w:pPr>
      <w:r w:rsidRPr="002F20E5">
        <w:rPr>
          <w:rFonts w:ascii="Times New Roman" w:hAnsi="Times New Roman" w:cs="Times New Roman"/>
          <w:color w:val="000000" w:themeColor="text1"/>
          <w:sz w:val="24"/>
          <w:szCs w:val="24"/>
        </w:rPr>
        <w:t>The DBA must actualize a suitable database reinforcement and recuperation system for every database record in light of information instability and application accessibility necessities. Without a reinforcement and recuperation technique, framework and client blunders could render a database inoperable and futile. Besides, the reinforcement procedure must be produced in light of recuperation time destinations, so information is not inaccessible for long stretches when issues definitely happen. This is likely one of the, if not without a doubt the, most vital da</w:t>
      </w:r>
      <w:r w:rsidR="00851E86" w:rsidRPr="002F20E5">
        <w:rPr>
          <w:rFonts w:ascii="Times New Roman" w:hAnsi="Times New Roman" w:cs="Times New Roman"/>
          <w:color w:val="000000" w:themeColor="text1"/>
          <w:sz w:val="24"/>
          <w:szCs w:val="24"/>
        </w:rPr>
        <w:t>tabase organization undertaking (“What Does a DBA Do”2010).</w:t>
      </w:r>
    </w:p>
    <w:p w14:paraId="5EF46830" w14:textId="77777777" w:rsidR="002F20E5" w:rsidRPr="002F20E5" w:rsidRDefault="002F20E5" w:rsidP="00127C7D">
      <w:pPr>
        <w:spacing w:line="360" w:lineRule="auto"/>
        <w:jc w:val="both"/>
        <w:rPr>
          <w:rFonts w:ascii="Times New Roman" w:hAnsi="Times New Roman" w:cs="Times New Roman"/>
          <w:b/>
          <w:color w:val="000000" w:themeColor="text1"/>
          <w:sz w:val="24"/>
          <w:szCs w:val="24"/>
        </w:rPr>
      </w:pPr>
    </w:p>
    <w:p w14:paraId="614DF538" w14:textId="77777777" w:rsidR="002F20E5" w:rsidRPr="002F20E5" w:rsidRDefault="002F20E5" w:rsidP="00127C7D">
      <w:pPr>
        <w:spacing w:line="360" w:lineRule="auto"/>
        <w:jc w:val="both"/>
        <w:rPr>
          <w:rFonts w:ascii="Times New Roman" w:hAnsi="Times New Roman" w:cs="Times New Roman"/>
          <w:b/>
          <w:color w:val="000000" w:themeColor="text1"/>
          <w:sz w:val="24"/>
          <w:szCs w:val="24"/>
        </w:rPr>
      </w:pPr>
    </w:p>
    <w:p w14:paraId="06C541E2" w14:textId="77777777" w:rsidR="00B145E8" w:rsidRPr="002F20E5" w:rsidRDefault="00B145E8" w:rsidP="00127C7D">
      <w:pPr>
        <w:spacing w:line="360" w:lineRule="auto"/>
        <w:jc w:val="both"/>
        <w:rPr>
          <w:rFonts w:ascii="Times New Roman" w:hAnsi="Times New Roman" w:cs="Times New Roman"/>
          <w:b/>
          <w:color w:val="000000" w:themeColor="text1"/>
          <w:sz w:val="24"/>
          <w:szCs w:val="24"/>
        </w:rPr>
      </w:pPr>
      <w:r w:rsidRPr="002F20E5">
        <w:rPr>
          <w:rFonts w:ascii="Times New Roman" w:hAnsi="Times New Roman" w:cs="Times New Roman"/>
          <w:b/>
          <w:color w:val="000000" w:themeColor="text1"/>
          <w:sz w:val="24"/>
          <w:szCs w:val="24"/>
        </w:rPr>
        <w:t>Ensuring data integrity</w:t>
      </w:r>
    </w:p>
    <w:p w14:paraId="587D3B17" w14:textId="77777777" w:rsidR="00127C7D" w:rsidRPr="002F20E5" w:rsidRDefault="00127C7D" w:rsidP="00127C7D">
      <w:pPr>
        <w:spacing w:line="360" w:lineRule="auto"/>
        <w:jc w:val="both"/>
        <w:rPr>
          <w:rFonts w:ascii="Times New Roman" w:hAnsi="Times New Roman" w:cs="Times New Roman"/>
          <w:color w:val="000000" w:themeColor="text1"/>
          <w:sz w:val="24"/>
          <w:szCs w:val="24"/>
        </w:rPr>
      </w:pPr>
      <w:r w:rsidRPr="002F20E5">
        <w:rPr>
          <w:rFonts w:ascii="Times New Roman" w:hAnsi="Times New Roman" w:cs="Times New Roman"/>
          <w:color w:val="000000" w:themeColor="text1"/>
          <w:sz w:val="24"/>
          <w:szCs w:val="24"/>
        </w:rPr>
        <w:t>DBAs must have the capacity to outline databases so that exclusive precise and suitable information is entered and kept up. To do as such, the DBA can convey different sorts of database trustworthiness including substance respectability, referential honesty, check limitations, and database triggers. Moreover, the DBA must guarantee the auxiliary honesty of the database. Information uprightness is up there with reinforcement and recuperation in significance level.</w:t>
      </w:r>
    </w:p>
    <w:p w14:paraId="5750BFD7" w14:textId="77777777" w:rsidR="00B145E8" w:rsidRPr="002F20E5" w:rsidRDefault="00B145E8" w:rsidP="00127C7D">
      <w:pPr>
        <w:spacing w:line="360" w:lineRule="auto"/>
        <w:jc w:val="both"/>
        <w:rPr>
          <w:rFonts w:ascii="Times New Roman" w:hAnsi="Times New Roman" w:cs="Times New Roman"/>
          <w:color w:val="000000" w:themeColor="text1"/>
          <w:sz w:val="24"/>
          <w:szCs w:val="24"/>
        </w:rPr>
      </w:pPr>
      <w:r w:rsidRPr="002F20E5">
        <w:rPr>
          <w:rFonts w:ascii="Times New Roman" w:hAnsi="Times New Roman" w:cs="Times New Roman"/>
          <w:b/>
          <w:color w:val="000000" w:themeColor="text1"/>
          <w:sz w:val="24"/>
          <w:szCs w:val="24"/>
        </w:rPr>
        <w:t>General systems management and networking skills</w:t>
      </w:r>
    </w:p>
    <w:p w14:paraId="4FDC76D1" w14:textId="77777777" w:rsidR="00127C7D" w:rsidRPr="002F20E5" w:rsidRDefault="00127C7D" w:rsidP="00127C7D">
      <w:pPr>
        <w:spacing w:line="360" w:lineRule="auto"/>
        <w:jc w:val="both"/>
        <w:rPr>
          <w:rFonts w:ascii="Times New Roman" w:hAnsi="Times New Roman" w:cs="Times New Roman"/>
          <w:color w:val="000000" w:themeColor="text1"/>
          <w:sz w:val="24"/>
          <w:szCs w:val="24"/>
        </w:rPr>
      </w:pPr>
      <w:r w:rsidRPr="002F20E5">
        <w:rPr>
          <w:rFonts w:ascii="Times New Roman" w:hAnsi="Times New Roman" w:cs="Times New Roman"/>
          <w:color w:val="000000" w:themeColor="text1"/>
          <w:sz w:val="24"/>
          <w:szCs w:val="24"/>
        </w:rPr>
        <w:t>After a database is executed it will be gotten to all through the association and connect with different innovations. In this way, the DBA must have the capacity to work as a handyman keeping in mind the end goal to coordinate database organization necessities and undertakings with general frameworks administration prerequisites and assignments (like occupation booking, arrange administration, exch</w:t>
      </w:r>
      <w:r w:rsidR="00851E86" w:rsidRPr="002F20E5">
        <w:rPr>
          <w:rFonts w:ascii="Times New Roman" w:hAnsi="Times New Roman" w:cs="Times New Roman"/>
          <w:color w:val="000000" w:themeColor="text1"/>
          <w:sz w:val="24"/>
          <w:szCs w:val="24"/>
        </w:rPr>
        <w:t>ange preparing, et cetera) (“What Does a DBA Do.”2010)</w:t>
      </w:r>
    </w:p>
    <w:p w14:paraId="57C7165A" w14:textId="77777777" w:rsidR="00B145E8" w:rsidRPr="002F20E5" w:rsidRDefault="00B145E8" w:rsidP="00127C7D">
      <w:pPr>
        <w:spacing w:line="360" w:lineRule="auto"/>
        <w:jc w:val="both"/>
        <w:rPr>
          <w:rFonts w:ascii="Times New Roman" w:hAnsi="Times New Roman" w:cs="Times New Roman"/>
          <w:b/>
          <w:color w:val="000000" w:themeColor="text1"/>
          <w:sz w:val="24"/>
          <w:szCs w:val="24"/>
        </w:rPr>
      </w:pPr>
      <w:r w:rsidRPr="002F20E5">
        <w:rPr>
          <w:rFonts w:ascii="Times New Roman" w:hAnsi="Times New Roman" w:cs="Times New Roman"/>
          <w:b/>
          <w:color w:val="000000" w:themeColor="text1"/>
          <w:sz w:val="24"/>
          <w:szCs w:val="24"/>
        </w:rPr>
        <w:t>Storage management techniques</w:t>
      </w:r>
    </w:p>
    <w:p w14:paraId="0BB16027" w14:textId="77777777" w:rsidR="00127C7D" w:rsidRPr="002F20E5" w:rsidRDefault="00127C7D" w:rsidP="00127C7D">
      <w:pPr>
        <w:spacing w:line="360" w:lineRule="auto"/>
        <w:jc w:val="both"/>
        <w:rPr>
          <w:rFonts w:ascii="Times New Roman" w:hAnsi="Times New Roman" w:cs="Times New Roman"/>
          <w:color w:val="000000" w:themeColor="text1"/>
          <w:sz w:val="24"/>
          <w:szCs w:val="24"/>
        </w:rPr>
      </w:pPr>
      <w:r w:rsidRPr="002F20E5">
        <w:rPr>
          <w:rFonts w:ascii="Times New Roman" w:hAnsi="Times New Roman" w:cs="Times New Roman"/>
          <w:color w:val="000000" w:themeColor="text1"/>
          <w:sz w:val="24"/>
          <w:szCs w:val="24"/>
        </w:rPr>
        <w:t xml:space="preserve">The information put away in each database dwells on circle some place (unless it is put away on one of the new Main Memory DBMS items). The DBA must comprehend the capacity equipment and programming accessible for utilize, and how it interfaces with the DBMS being </w:t>
      </w:r>
      <w:r w:rsidRPr="002F20E5">
        <w:rPr>
          <w:rFonts w:ascii="Times New Roman" w:hAnsi="Times New Roman" w:cs="Times New Roman"/>
          <w:color w:val="000000" w:themeColor="text1"/>
          <w:sz w:val="24"/>
          <w:szCs w:val="24"/>
        </w:rPr>
        <w:lastRenderedPageBreak/>
        <w:t>utilized. All things considered, DBAs must have the capacity to assign, screen, and deal with the</w:t>
      </w:r>
      <w:r w:rsidR="00851E86" w:rsidRPr="002F20E5">
        <w:rPr>
          <w:rFonts w:ascii="Times New Roman" w:hAnsi="Times New Roman" w:cs="Times New Roman"/>
          <w:color w:val="000000" w:themeColor="text1"/>
          <w:sz w:val="24"/>
          <w:szCs w:val="24"/>
        </w:rPr>
        <w:t xml:space="preserve"> capacity utilized by databases (“What Does a DBA Do”2010).</w:t>
      </w:r>
    </w:p>
    <w:p w14:paraId="2EC26966" w14:textId="77777777" w:rsidR="00B145E8" w:rsidRPr="002F20E5" w:rsidRDefault="00B145E8" w:rsidP="00127C7D">
      <w:pPr>
        <w:spacing w:line="360" w:lineRule="auto"/>
        <w:jc w:val="both"/>
        <w:rPr>
          <w:rFonts w:ascii="Times New Roman" w:hAnsi="Times New Roman" w:cs="Times New Roman"/>
          <w:b/>
          <w:color w:val="000000" w:themeColor="text1"/>
          <w:sz w:val="24"/>
          <w:szCs w:val="24"/>
        </w:rPr>
      </w:pPr>
      <w:r w:rsidRPr="002F20E5">
        <w:rPr>
          <w:rFonts w:ascii="Times New Roman" w:hAnsi="Times New Roman" w:cs="Times New Roman"/>
          <w:b/>
          <w:color w:val="000000" w:themeColor="text1"/>
          <w:sz w:val="24"/>
          <w:szCs w:val="24"/>
        </w:rPr>
        <w:t>Data security</w:t>
      </w:r>
    </w:p>
    <w:p w14:paraId="73522E7D" w14:textId="77777777" w:rsidR="00127C7D" w:rsidRPr="002F20E5" w:rsidRDefault="00127C7D" w:rsidP="00127C7D">
      <w:pPr>
        <w:spacing w:line="360" w:lineRule="auto"/>
        <w:jc w:val="both"/>
        <w:rPr>
          <w:rFonts w:ascii="Times New Roman" w:hAnsi="Times New Roman" w:cs="Times New Roman"/>
          <w:color w:val="000000" w:themeColor="text1"/>
          <w:sz w:val="24"/>
          <w:szCs w:val="24"/>
        </w:rPr>
      </w:pPr>
      <w:r w:rsidRPr="002F20E5">
        <w:rPr>
          <w:rFonts w:ascii="Times New Roman" w:hAnsi="Times New Roman" w:cs="Times New Roman"/>
          <w:color w:val="000000" w:themeColor="text1"/>
          <w:sz w:val="24"/>
          <w:szCs w:val="24"/>
        </w:rPr>
        <w:t>The DBA is accused of the duty to guarantee that exclusive approved clients have admittance to information. This requires the execution of a thorough security framework for generation and test databases. Information security contains both DBMS security (renounce/concede) and security on outer assets (document structures, utilize frees, etc.</w:t>
      </w:r>
      <w:r w:rsidR="00851E86" w:rsidRPr="002F20E5">
        <w:rPr>
          <w:rFonts w:ascii="Times New Roman" w:hAnsi="Times New Roman" w:cs="Times New Roman"/>
          <w:color w:val="000000" w:themeColor="text1"/>
          <w:sz w:val="24"/>
          <w:szCs w:val="24"/>
        </w:rPr>
        <w:t>) (“What Does a DBA Do”2010).</w:t>
      </w:r>
    </w:p>
    <w:p w14:paraId="32CE79B5" w14:textId="77777777" w:rsidR="00127C7D" w:rsidRPr="002F20E5" w:rsidRDefault="00127C7D" w:rsidP="00127C7D">
      <w:pPr>
        <w:spacing w:line="360" w:lineRule="auto"/>
        <w:jc w:val="both"/>
        <w:rPr>
          <w:rFonts w:ascii="Times New Roman" w:hAnsi="Times New Roman" w:cs="Times New Roman"/>
          <w:color w:val="000000" w:themeColor="text1"/>
          <w:sz w:val="24"/>
          <w:szCs w:val="24"/>
        </w:rPr>
      </w:pPr>
      <w:r w:rsidRPr="002F20E5">
        <w:rPr>
          <w:rFonts w:ascii="Times New Roman" w:hAnsi="Times New Roman" w:cs="Times New Roman"/>
          <w:color w:val="000000" w:themeColor="text1"/>
          <w:sz w:val="24"/>
          <w:szCs w:val="24"/>
        </w:rPr>
        <w:t>The main issue is that the DBA must be a balanced staff part fit for comprehension different features of the business and innovation. The DBMS is at the focal point of today's IT association — so as the one entrusted with keeping the DBMS executing as wanted, the DBA will be included in most IT activities.</w:t>
      </w:r>
    </w:p>
    <w:p w14:paraId="361FD7D1" w14:textId="77777777" w:rsidR="002F20E5" w:rsidRPr="002F20E5" w:rsidRDefault="002F20E5" w:rsidP="00127C7D">
      <w:pPr>
        <w:spacing w:line="360" w:lineRule="auto"/>
        <w:jc w:val="both"/>
        <w:rPr>
          <w:rFonts w:ascii="Times New Roman" w:hAnsi="Times New Roman" w:cs="Times New Roman"/>
          <w:b/>
          <w:color w:val="000000" w:themeColor="text1"/>
          <w:sz w:val="24"/>
          <w:szCs w:val="24"/>
        </w:rPr>
      </w:pPr>
    </w:p>
    <w:p w14:paraId="7EA73634" w14:textId="77777777" w:rsidR="002F20E5" w:rsidRPr="002F20E5" w:rsidRDefault="002F20E5" w:rsidP="00127C7D">
      <w:pPr>
        <w:spacing w:line="360" w:lineRule="auto"/>
        <w:jc w:val="both"/>
        <w:rPr>
          <w:rFonts w:ascii="Times New Roman" w:hAnsi="Times New Roman" w:cs="Times New Roman"/>
          <w:b/>
          <w:color w:val="000000" w:themeColor="text1"/>
          <w:sz w:val="24"/>
          <w:szCs w:val="24"/>
        </w:rPr>
      </w:pPr>
    </w:p>
    <w:p w14:paraId="6FD75B74" w14:textId="77777777" w:rsidR="008E2685" w:rsidRDefault="008E2685" w:rsidP="00127C7D">
      <w:pPr>
        <w:spacing w:line="360" w:lineRule="auto"/>
        <w:jc w:val="both"/>
        <w:rPr>
          <w:rFonts w:ascii="Times New Roman" w:hAnsi="Times New Roman" w:cs="Times New Roman"/>
          <w:b/>
          <w:color w:val="000000" w:themeColor="text1"/>
          <w:sz w:val="24"/>
          <w:szCs w:val="24"/>
        </w:rPr>
      </w:pPr>
    </w:p>
    <w:p w14:paraId="33DC6701" w14:textId="77777777" w:rsidR="008E2685" w:rsidRDefault="008E2685" w:rsidP="00127C7D">
      <w:pPr>
        <w:spacing w:line="360" w:lineRule="auto"/>
        <w:jc w:val="both"/>
        <w:rPr>
          <w:rFonts w:ascii="Times New Roman" w:hAnsi="Times New Roman" w:cs="Times New Roman"/>
          <w:b/>
          <w:color w:val="000000" w:themeColor="text1"/>
          <w:sz w:val="24"/>
          <w:szCs w:val="24"/>
        </w:rPr>
      </w:pPr>
    </w:p>
    <w:p w14:paraId="29686090" w14:textId="77777777" w:rsidR="008E2685" w:rsidRDefault="008E2685" w:rsidP="00127C7D">
      <w:pPr>
        <w:spacing w:line="360" w:lineRule="auto"/>
        <w:jc w:val="both"/>
        <w:rPr>
          <w:rFonts w:ascii="Times New Roman" w:hAnsi="Times New Roman" w:cs="Times New Roman"/>
          <w:b/>
          <w:color w:val="000000" w:themeColor="text1"/>
          <w:sz w:val="24"/>
          <w:szCs w:val="24"/>
        </w:rPr>
      </w:pPr>
    </w:p>
    <w:p w14:paraId="244D4DEE" w14:textId="77777777" w:rsidR="008E2685" w:rsidRDefault="008E2685" w:rsidP="00127C7D">
      <w:pPr>
        <w:spacing w:line="360" w:lineRule="auto"/>
        <w:jc w:val="both"/>
        <w:rPr>
          <w:rFonts w:ascii="Times New Roman" w:hAnsi="Times New Roman" w:cs="Times New Roman"/>
          <w:b/>
          <w:color w:val="000000" w:themeColor="text1"/>
          <w:sz w:val="24"/>
          <w:szCs w:val="24"/>
        </w:rPr>
      </w:pPr>
    </w:p>
    <w:p w14:paraId="44B3603A" w14:textId="77777777" w:rsidR="008E2685" w:rsidRDefault="008E2685" w:rsidP="00127C7D">
      <w:pPr>
        <w:spacing w:line="360" w:lineRule="auto"/>
        <w:jc w:val="both"/>
        <w:rPr>
          <w:rFonts w:ascii="Times New Roman" w:hAnsi="Times New Roman" w:cs="Times New Roman"/>
          <w:b/>
          <w:color w:val="000000" w:themeColor="text1"/>
          <w:sz w:val="24"/>
          <w:szCs w:val="24"/>
        </w:rPr>
      </w:pPr>
    </w:p>
    <w:p w14:paraId="307F76D3" w14:textId="77777777" w:rsidR="008E2685" w:rsidRDefault="008E2685" w:rsidP="00127C7D">
      <w:pPr>
        <w:spacing w:line="360" w:lineRule="auto"/>
        <w:jc w:val="both"/>
        <w:rPr>
          <w:rFonts w:ascii="Times New Roman" w:hAnsi="Times New Roman" w:cs="Times New Roman"/>
          <w:b/>
          <w:color w:val="000000" w:themeColor="text1"/>
          <w:sz w:val="24"/>
          <w:szCs w:val="24"/>
        </w:rPr>
      </w:pPr>
    </w:p>
    <w:p w14:paraId="24FE49C1" w14:textId="77777777" w:rsidR="008E2685" w:rsidRDefault="008E2685" w:rsidP="00127C7D">
      <w:pPr>
        <w:spacing w:line="360" w:lineRule="auto"/>
        <w:jc w:val="both"/>
        <w:rPr>
          <w:rFonts w:ascii="Times New Roman" w:hAnsi="Times New Roman" w:cs="Times New Roman"/>
          <w:b/>
          <w:color w:val="000000" w:themeColor="text1"/>
          <w:sz w:val="24"/>
          <w:szCs w:val="24"/>
        </w:rPr>
      </w:pPr>
    </w:p>
    <w:p w14:paraId="4A60476E" w14:textId="77777777" w:rsidR="008E2685" w:rsidRDefault="008E2685" w:rsidP="00127C7D">
      <w:pPr>
        <w:spacing w:line="360" w:lineRule="auto"/>
        <w:jc w:val="both"/>
        <w:rPr>
          <w:rFonts w:ascii="Times New Roman" w:hAnsi="Times New Roman" w:cs="Times New Roman"/>
          <w:b/>
          <w:color w:val="000000" w:themeColor="text1"/>
          <w:sz w:val="24"/>
          <w:szCs w:val="24"/>
        </w:rPr>
      </w:pPr>
    </w:p>
    <w:p w14:paraId="6AA12A63" w14:textId="77777777" w:rsidR="008E2685" w:rsidRDefault="008E2685" w:rsidP="00127C7D">
      <w:pPr>
        <w:spacing w:line="360" w:lineRule="auto"/>
        <w:jc w:val="both"/>
        <w:rPr>
          <w:rFonts w:ascii="Times New Roman" w:hAnsi="Times New Roman" w:cs="Times New Roman"/>
          <w:b/>
          <w:color w:val="000000" w:themeColor="text1"/>
          <w:sz w:val="24"/>
          <w:szCs w:val="24"/>
        </w:rPr>
      </w:pPr>
    </w:p>
    <w:p w14:paraId="43E41997" w14:textId="77777777" w:rsidR="008E2685" w:rsidRDefault="008E2685" w:rsidP="00127C7D">
      <w:pPr>
        <w:spacing w:line="360" w:lineRule="auto"/>
        <w:jc w:val="both"/>
        <w:rPr>
          <w:rFonts w:ascii="Times New Roman" w:hAnsi="Times New Roman" w:cs="Times New Roman"/>
          <w:b/>
          <w:color w:val="000000" w:themeColor="text1"/>
          <w:sz w:val="24"/>
          <w:szCs w:val="24"/>
        </w:rPr>
      </w:pPr>
    </w:p>
    <w:p w14:paraId="20B698D7" w14:textId="77777777" w:rsidR="008E2685" w:rsidRDefault="008E2685" w:rsidP="00127C7D">
      <w:pPr>
        <w:spacing w:line="360" w:lineRule="auto"/>
        <w:jc w:val="both"/>
        <w:rPr>
          <w:rFonts w:ascii="Times New Roman" w:hAnsi="Times New Roman" w:cs="Times New Roman"/>
          <w:b/>
          <w:color w:val="000000" w:themeColor="text1"/>
          <w:sz w:val="24"/>
          <w:szCs w:val="24"/>
        </w:rPr>
      </w:pPr>
    </w:p>
    <w:p w14:paraId="18122190" w14:textId="77777777" w:rsidR="008E2685" w:rsidRDefault="008E2685" w:rsidP="00127C7D">
      <w:pPr>
        <w:spacing w:line="360" w:lineRule="auto"/>
        <w:jc w:val="both"/>
        <w:rPr>
          <w:rFonts w:ascii="Times New Roman" w:hAnsi="Times New Roman" w:cs="Times New Roman"/>
          <w:b/>
          <w:color w:val="000000" w:themeColor="text1"/>
          <w:sz w:val="24"/>
          <w:szCs w:val="24"/>
        </w:rPr>
      </w:pPr>
    </w:p>
    <w:p w14:paraId="0A9E404C" w14:textId="77777777" w:rsidR="008E2685" w:rsidRDefault="008E2685" w:rsidP="00127C7D">
      <w:pPr>
        <w:spacing w:line="360" w:lineRule="auto"/>
        <w:jc w:val="both"/>
        <w:rPr>
          <w:rFonts w:ascii="Times New Roman" w:hAnsi="Times New Roman" w:cs="Times New Roman"/>
          <w:b/>
          <w:color w:val="000000" w:themeColor="text1"/>
          <w:sz w:val="24"/>
          <w:szCs w:val="24"/>
        </w:rPr>
      </w:pPr>
    </w:p>
    <w:p w14:paraId="741552D0" w14:textId="77777777" w:rsidR="008E2685" w:rsidRDefault="008E2685" w:rsidP="00127C7D">
      <w:pPr>
        <w:spacing w:line="360" w:lineRule="auto"/>
        <w:jc w:val="both"/>
        <w:rPr>
          <w:rFonts w:ascii="Times New Roman" w:hAnsi="Times New Roman" w:cs="Times New Roman"/>
          <w:b/>
          <w:color w:val="000000" w:themeColor="text1"/>
          <w:sz w:val="24"/>
          <w:szCs w:val="24"/>
        </w:rPr>
      </w:pPr>
    </w:p>
    <w:p w14:paraId="7116E008" w14:textId="77777777" w:rsidR="008E2685" w:rsidRDefault="008E2685" w:rsidP="00127C7D">
      <w:pPr>
        <w:spacing w:line="360" w:lineRule="auto"/>
        <w:jc w:val="both"/>
        <w:rPr>
          <w:rFonts w:ascii="Times New Roman" w:hAnsi="Times New Roman" w:cs="Times New Roman"/>
          <w:b/>
          <w:color w:val="000000" w:themeColor="text1"/>
          <w:sz w:val="24"/>
          <w:szCs w:val="24"/>
        </w:rPr>
      </w:pPr>
    </w:p>
    <w:p w14:paraId="159D9775" w14:textId="77777777" w:rsidR="008E2685" w:rsidRDefault="008E2685" w:rsidP="00127C7D">
      <w:pPr>
        <w:spacing w:line="360" w:lineRule="auto"/>
        <w:jc w:val="both"/>
        <w:rPr>
          <w:rFonts w:ascii="Times New Roman" w:hAnsi="Times New Roman" w:cs="Times New Roman"/>
          <w:b/>
          <w:color w:val="000000" w:themeColor="text1"/>
          <w:sz w:val="24"/>
          <w:szCs w:val="24"/>
        </w:rPr>
      </w:pPr>
    </w:p>
    <w:p w14:paraId="59C8236B" w14:textId="77777777" w:rsidR="008E2685" w:rsidRDefault="008E2685" w:rsidP="00127C7D">
      <w:pPr>
        <w:spacing w:line="360" w:lineRule="auto"/>
        <w:jc w:val="both"/>
        <w:rPr>
          <w:rFonts w:ascii="Times New Roman" w:hAnsi="Times New Roman" w:cs="Times New Roman"/>
          <w:b/>
          <w:color w:val="000000" w:themeColor="text1"/>
          <w:sz w:val="24"/>
          <w:szCs w:val="24"/>
        </w:rPr>
      </w:pPr>
    </w:p>
    <w:p w14:paraId="6E039763" w14:textId="77777777" w:rsidR="008E2685" w:rsidRDefault="008E2685" w:rsidP="00127C7D">
      <w:pPr>
        <w:spacing w:line="360" w:lineRule="auto"/>
        <w:jc w:val="both"/>
        <w:rPr>
          <w:rFonts w:ascii="Times New Roman" w:hAnsi="Times New Roman" w:cs="Times New Roman"/>
          <w:b/>
          <w:color w:val="000000" w:themeColor="text1"/>
          <w:sz w:val="24"/>
          <w:szCs w:val="24"/>
        </w:rPr>
      </w:pPr>
    </w:p>
    <w:p w14:paraId="1AD390CD" w14:textId="77777777" w:rsidR="00851E86" w:rsidRPr="002F20E5" w:rsidRDefault="00851E86" w:rsidP="008E2685">
      <w:pPr>
        <w:spacing w:line="360" w:lineRule="auto"/>
        <w:jc w:val="center"/>
        <w:rPr>
          <w:rFonts w:ascii="Times New Roman" w:hAnsi="Times New Roman" w:cs="Times New Roman"/>
          <w:b/>
          <w:color w:val="000000" w:themeColor="text1"/>
          <w:sz w:val="24"/>
          <w:szCs w:val="24"/>
        </w:rPr>
      </w:pPr>
      <w:r w:rsidRPr="002F20E5">
        <w:rPr>
          <w:rFonts w:ascii="Times New Roman" w:hAnsi="Times New Roman" w:cs="Times New Roman"/>
          <w:b/>
          <w:color w:val="000000" w:themeColor="text1"/>
          <w:sz w:val="24"/>
          <w:szCs w:val="24"/>
        </w:rPr>
        <w:t>Sources</w:t>
      </w:r>
    </w:p>
    <w:p w14:paraId="4166C83D" w14:textId="77777777" w:rsidR="00851E86" w:rsidRPr="002F20E5" w:rsidRDefault="00851E86" w:rsidP="00851E86">
      <w:pPr>
        <w:spacing w:line="360" w:lineRule="auto"/>
        <w:rPr>
          <w:rFonts w:ascii="Times New Roman" w:hAnsi="Times New Roman" w:cs="Times New Roman"/>
          <w:color w:val="000000" w:themeColor="text1"/>
          <w:sz w:val="24"/>
          <w:szCs w:val="24"/>
          <w:u w:val="single"/>
        </w:rPr>
      </w:pPr>
      <w:r w:rsidRPr="002F20E5">
        <w:rPr>
          <w:rFonts w:ascii="Times New Roman" w:hAnsi="Times New Roman" w:cs="Times New Roman"/>
          <w:color w:val="000000" w:themeColor="text1"/>
          <w:sz w:val="24"/>
          <w:szCs w:val="24"/>
          <w:u w:val="single"/>
        </w:rPr>
        <w:t>What Does a DBA Do? (2010) Retrieved from https://datatechnologytoday.wordpress.com/2010/07/28/what-does-a-dba-do</w:t>
      </w:r>
    </w:p>
    <w:p w14:paraId="1F1C95BE" w14:textId="77777777" w:rsidR="007B7FF1" w:rsidRPr="002F20E5" w:rsidRDefault="007B7FF1" w:rsidP="007B7FF1">
      <w:pPr>
        <w:spacing w:line="360" w:lineRule="auto"/>
        <w:jc w:val="both"/>
        <w:rPr>
          <w:rFonts w:ascii="Times New Roman" w:hAnsi="Times New Roman" w:cs="Times New Roman"/>
          <w:color w:val="000000" w:themeColor="text1"/>
          <w:sz w:val="24"/>
          <w:szCs w:val="24"/>
          <w:u w:val="single"/>
        </w:rPr>
      </w:pPr>
      <w:r w:rsidRPr="002F20E5">
        <w:rPr>
          <w:rFonts w:ascii="Times New Roman" w:hAnsi="Times New Roman" w:cs="Times New Roman"/>
          <w:color w:val="000000" w:themeColor="text1"/>
          <w:sz w:val="24"/>
          <w:szCs w:val="24"/>
          <w:u w:val="single"/>
        </w:rPr>
        <w:t>Margaret Rouse. Database administrator (DBA) Retrieved from searchsqlserver.techtarget.com › Database Design and Modeling › Database</w:t>
      </w:r>
    </w:p>
    <w:p w14:paraId="26A95BBD" w14:textId="77777777" w:rsidR="00851E86" w:rsidRPr="00C44428" w:rsidRDefault="007032FD" w:rsidP="00851E86">
      <w:pPr>
        <w:spacing w:line="360" w:lineRule="auto"/>
        <w:rPr>
          <w:rFonts w:ascii="Times New Roman" w:hAnsi="Times New Roman" w:cs="Times New Roman"/>
          <w:color w:val="000000" w:themeColor="text1"/>
          <w:sz w:val="24"/>
          <w:szCs w:val="24"/>
          <w:u w:val="single"/>
        </w:rPr>
      </w:pPr>
      <w:r w:rsidRPr="00C44428">
        <w:rPr>
          <w:rFonts w:ascii="Times New Roman" w:hAnsi="Times New Roman" w:cs="Times New Roman"/>
          <w:color w:val="000000" w:themeColor="text1"/>
          <w:sz w:val="24"/>
          <w:szCs w:val="24"/>
          <w:u w:val="single"/>
        </w:rPr>
        <w:t>www.computerweekly.com/.../White-Paper-The-role-of-the-database-administrator</w:t>
      </w:r>
    </w:p>
    <w:p w14:paraId="4A31209A" w14:textId="77777777" w:rsidR="00851E86" w:rsidRPr="002F20E5" w:rsidRDefault="00C44428" w:rsidP="00C44428">
      <w:pPr>
        <w:tabs>
          <w:tab w:val="left" w:pos="2610"/>
        </w:tabs>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p>
    <w:sectPr w:rsidR="00851E86" w:rsidRPr="002F20E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A3718" w14:textId="77777777" w:rsidR="00E2639E" w:rsidRDefault="00E2639E" w:rsidP="000B12B8">
      <w:pPr>
        <w:spacing w:after="0" w:line="240" w:lineRule="auto"/>
      </w:pPr>
      <w:r>
        <w:separator/>
      </w:r>
    </w:p>
  </w:endnote>
  <w:endnote w:type="continuationSeparator" w:id="0">
    <w:p w14:paraId="1E5B0F84" w14:textId="77777777" w:rsidR="00E2639E" w:rsidRDefault="00E2639E" w:rsidP="000B1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BC7D99" w14:textId="77777777" w:rsidR="00E2639E" w:rsidRDefault="00E2639E" w:rsidP="000B12B8">
      <w:pPr>
        <w:spacing w:after="0" w:line="240" w:lineRule="auto"/>
      </w:pPr>
      <w:r>
        <w:separator/>
      </w:r>
    </w:p>
  </w:footnote>
  <w:footnote w:type="continuationSeparator" w:id="0">
    <w:p w14:paraId="2A1AEC4F" w14:textId="77777777" w:rsidR="00E2639E" w:rsidRDefault="00E2639E" w:rsidP="000B12B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0A382" w14:textId="77777777" w:rsidR="000B12B8" w:rsidRDefault="000B12B8">
    <w:pPr>
      <w:pStyle w:val="Header"/>
    </w:pPr>
    <w:r>
      <w:rPr>
        <w:noProof/>
      </w:rPr>
      <mc:AlternateContent>
        <mc:Choice Requires="wps">
          <w:drawing>
            <wp:anchor distT="0" distB="0" distL="114300" distR="114300" simplePos="0" relativeHeight="251660288" behindDoc="0" locked="0" layoutInCell="0" allowOverlap="1" wp14:anchorId="7E340FDE" wp14:editId="2E51BBC0">
              <wp:simplePos x="0" y="0"/>
              <wp:positionH relativeFrom="margin">
                <wp:align>left</wp:align>
              </wp:positionH>
              <wp:positionV relativeFrom="topMargin">
                <wp:align>center</wp:align>
              </wp:positionV>
              <wp:extent cx="5943600" cy="535305"/>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CD74A" w14:textId="77777777" w:rsidR="000B12B8" w:rsidRPr="000B12B8" w:rsidRDefault="000B12B8" w:rsidP="000B12B8">
                          <w:pPr>
                            <w:spacing w:line="360" w:lineRule="auto"/>
                            <w:jc w:val="both"/>
                            <w:rPr>
                              <w:rFonts w:ascii="Times New Roman" w:hAnsi="Times New Roman" w:cs="Times New Roman"/>
                              <w:b/>
                              <w:color w:val="000000" w:themeColor="text1"/>
                              <w:sz w:val="24"/>
                              <w:szCs w:val="24"/>
                            </w:rPr>
                          </w:pPr>
                          <w:r w:rsidRPr="000B12B8">
                            <w:rPr>
                              <w:rFonts w:ascii="Times New Roman" w:hAnsi="Times New Roman" w:cs="Times New Roman"/>
                              <w:b/>
                              <w:color w:val="000000" w:themeColor="text1"/>
                              <w:sz w:val="24"/>
                              <w:szCs w:val="24"/>
                            </w:rPr>
                            <w:t>Additional DBA Responsibilities</w:t>
                          </w:r>
                        </w:p>
                        <w:p w14:paraId="063C2D12" w14:textId="77777777" w:rsidR="000B12B8" w:rsidRDefault="000B12B8" w:rsidP="000B12B8">
                          <w:pPr>
                            <w:spacing w:after="0" w:line="240" w:lineRule="auto"/>
                            <w:rPr>
                              <w:noProof/>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0B12B8" w:rsidRPr="000B12B8" w:rsidRDefault="000B12B8" w:rsidP="000B12B8">
                    <w:pPr>
                      <w:spacing w:line="360" w:lineRule="auto"/>
                      <w:jc w:val="both"/>
                      <w:rPr>
                        <w:rFonts w:ascii="Times New Roman" w:hAnsi="Times New Roman" w:cs="Times New Roman"/>
                        <w:b/>
                        <w:color w:val="000000" w:themeColor="text1"/>
                        <w:sz w:val="24"/>
                        <w:szCs w:val="24"/>
                      </w:rPr>
                    </w:pPr>
                    <w:r w:rsidRPr="000B12B8">
                      <w:rPr>
                        <w:rFonts w:ascii="Times New Roman" w:hAnsi="Times New Roman" w:cs="Times New Roman"/>
                        <w:b/>
                        <w:color w:val="000000" w:themeColor="text1"/>
                        <w:sz w:val="24"/>
                        <w:szCs w:val="24"/>
                      </w:rPr>
                      <w:t>Additional DBA Responsibilities</w:t>
                    </w:r>
                  </w:p>
                  <w:p w:rsidR="000B12B8" w:rsidRDefault="000B12B8" w:rsidP="000B12B8">
                    <w:pPr>
                      <w:spacing w:after="0" w:line="240" w:lineRule="auto"/>
                      <w:rPr>
                        <w:noProof/>
                      </w:rPr>
                    </w:pP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109C7138" wp14:editId="5CB03B39">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1C0E677A" w14:textId="77777777" w:rsidR="000B12B8" w:rsidRDefault="000B12B8">
                          <w:pPr>
                            <w:spacing w:after="0" w:line="240" w:lineRule="auto"/>
                            <w:rPr>
                              <w:color w:val="FFFFFF" w:themeColor="background1"/>
                            </w:rPr>
                          </w:pPr>
                          <w:r>
                            <w:fldChar w:fldCharType="begin"/>
                          </w:r>
                          <w:r>
                            <w:instrText xml:space="preserve"> PAGE   \* MERGEFORMAT </w:instrText>
                          </w:r>
                          <w:r>
                            <w:fldChar w:fldCharType="separate"/>
                          </w:r>
                          <w:r w:rsidR="00370601" w:rsidRPr="00370601">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0B12B8" w:rsidRDefault="000B12B8">
                    <w:pPr>
                      <w:spacing w:after="0" w:line="240" w:lineRule="auto"/>
                      <w:rPr>
                        <w:color w:val="FFFFFF" w:themeColor="background1"/>
                      </w:rPr>
                    </w:pPr>
                    <w:r>
                      <w:fldChar w:fldCharType="begin"/>
                    </w:r>
                    <w:r>
                      <w:instrText xml:space="preserve"> PAGE   \* MERGEFORMAT </w:instrText>
                    </w:r>
                    <w:r>
                      <w:fldChar w:fldCharType="separate"/>
                    </w:r>
                    <w:r w:rsidR="00C44428" w:rsidRPr="00C44428">
                      <w:rPr>
                        <w:noProof/>
                        <w:color w:val="FFFFFF" w:themeColor="background1"/>
                      </w:rPr>
                      <w:t>3</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628"/>
    <w:rsid w:val="000B12B8"/>
    <w:rsid w:val="00127C7D"/>
    <w:rsid w:val="002F20E5"/>
    <w:rsid w:val="00370601"/>
    <w:rsid w:val="007032FD"/>
    <w:rsid w:val="007B7FF1"/>
    <w:rsid w:val="00807CC3"/>
    <w:rsid w:val="00851E86"/>
    <w:rsid w:val="008E2685"/>
    <w:rsid w:val="00994145"/>
    <w:rsid w:val="00B145E8"/>
    <w:rsid w:val="00C44428"/>
    <w:rsid w:val="00E2639E"/>
    <w:rsid w:val="00FB4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7658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E86"/>
    <w:rPr>
      <w:color w:val="0563C1" w:themeColor="hyperlink"/>
      <w:u w:val="single"/>
    </w:rPr>
  </w:style>
  <w:style w:type="paragraph" w:styleId="Header">
    <w:name w:val="header"/>
    <w:basedOn w:val="Normal"/>
    <w:link w:val="HeaderChar"/>
    <w:uiPriority w:val="99"/>
    <w:unhideWhenUsed/>
    <w:rsid w:val="000B1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2B8"/>
  </w:style>
  <w:style w:type="paragraph" w:styleId="Footer">
    <w:name w:val="footer"/>
    <w:basedOn w:val="Normal"/>
    <w:link w:val="FooterChar"/>
    <w:uiPriority w:val="99"/>
    <w:unhideWhenUsed/>
    <w:rsid w:val="000B12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2B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E86"/>
    <w:rPr>
      <w:color w:val="0563C1" w:themeColor="hyperlink"/>
      <w:u w:val="single"/>
    </w:rPr>
  </w:style>
  <w:style w:type="paragraph" w:styleId="Header">
    <w:name w:val="header"/>
    <w:basedOn w:val="Normal"/>
    <w:link w:val="HeaderChar"/>
    <w:uiPriority w:val="99"/>
    <w:unhideWhenUsed/>
    <w:rsid w:val="000B1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2B8"/>
  </w:style>
  <w:style w:type="paragraph" w:styleId="Footer">
    <w:name w:val="footer"/>
    <w:basedOn w:val="Normal"/>
    <w:link w:val="FooterChar"/>
    <w:uiPriority w:val="99"/>
    <w:unhideWhenUsed/>
    <w:rsid w:val="000B12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09049">
      <w:bodyDiv w:val="1"/>
      <w:marLeft w:val="0"/>
      <w:marRight w:val="0"/>
      <w:marTop w:val="0"/>
      <w:marBottom w:val="0"/>
      <w:divBdr>
        <w:top w:val="none" w:sz="0" w:space="0" w:color="auto"/>
        <w:left w:val="none" w:sz="0" w:space="0" w:color="auto"/>
        <w:bottom w:val="none" w:sz="0" w:space="0" w:color="auto"/>
        <w:right w:val="none" w:sz="0" w:space="0" w:color="auto"/>
      </w:divBdr>
    </w:div>
    <w:div w:id="1248491140">
      <w:bodyDiv w:val="1"/>
      <w:marLeft w:val="0"/>
      <w:marRight w:val="0"/>
      <w:marTop w:val="0"/>
      <w:marBottom w:val="0"/>
      <w:divBdr>
        <w:top w:val="none" w:sz="0" w:space="0" w:color="auto"/>
        <w:left w:val="none" w:sz="0" w:space="0" w:color="auto"/>
        <w:bottom w:val="none" w:sz="0" w:space="0" w:color="auto"/>
        <w:right w:val="none" w:sz="0" w:space="0" w:color="auto"/>
      </w:divBdr>
    </w:div>
    <w:div w:id="196353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725</Words>
  <Characters>4136</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Azan Ali Awan</dc:creator>
  <cp:keywords/>
  <dc:description/>
  <cp:lastModifiedBy>ishmael owusu</cp:lastModifiedBy>
  <cp:revision>2</cp:revision>
  <dcterms:created xsi:type="dcterms:W3CDTF">2016-12-21T03:24:00Z</dcterms:created>
  <dcterms:modified xsi:type="dcterms:W3CDTF">2016-12-21T03:24:00Z</dcterms:modified>
</cp:coreProperties>
</file>