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EBA" w:rsidRPr="00082EBA" w:rsidRDefault="00082EBA" w:rsidP="00082EBA">
      <w:pPr>
        <w:rPr>
          <w:rFonts w:ascii="Arial" w:eastAsia="Times New Roman" w:hAnsi="Arial" w:cs="Arial"/>
          <w:b/>
          <w:bCs/>
          <w:sz w:val="35"/>
          <w:szCs w:val="35"/>
        </w:rPr>
      </w:pPr>
      <w:r w:rsidRPr="00082EBA">
        <w:rPr>
          <w:rFonts w:ascii="Arial" w:eastAsia="Times New Roman" w:hAnsi="Arial" w:cs="Arial"/>
          <w:b/>
          <w:bCs/>
          <w:sz w:val="35"/>
          <w:szCs w:val="35"/>
        </w:rPr>
        <w:t>Personal Philosophy of Advance Nursing Practice Narrative</w:t>
      </w:r>
    </w:p>
    <w:p w:rsidR="00082EBA" w:rsidRPr="00082EBA" w:rsidRDefault="00082EBA" w:rsidP="00082EBA">
      <w:pPr>
        <w:spacing w:before="360" w:after="120" w:line="360" w:lineRule="atLeast"/>
        <w:rPr>
          <w:rFonts w:ascii="Arial" w:hAnsi="Arial" w:cs="Arial"/>
          <w:color w:val="000000"/>
        </w:rPr>
      </w:pPr>
      <w:r w:rsidRPr="00082EBA">
        <w:rPr>
          <w:rFonts w:ascii="Arial" w:hAnsi="Arial" w:cs="Arial"/>
          <w:color w:val="000000"/>
        </w:rPr>
        <w:t>This Assignment addresses this course outcome:</w:t>
      </w:r>
    </w:p>
    <w:p w:rsidR="00082EBA" w:rsidRPr="00082EBA" w:rsidRDefault="00082EBA" w:rsidP="00082EBA">
      <w:pPr>
        <w:spacing w:before="360" w:after="120" w:line="360" w:lineRule="atLeast"/>
        <w:rPr>
          <w:rFonts w:ascii="Arial" w:hAnsi="Arial" w:cs="Arial"/>
          <w:color w:val="000000"/>
        </w:rPr>
      </w:pPr>
      <w:r w:rsidRPr="00082EBA">
        <w:rPr>
          <w:rFonts w:ascii="Arial" w:hAnsi="Arial" w:cs="Arial"/>
          <w:b/>
          <w:bCs/>
          <w:color w:val="000000"/>
        </w:rPr>
        <w:t>MN502-1:</w:t>
      </w:r>
      <w:r w:rsidRPr="00082EBA">
        <w:rPr>
          <w:rFonts w:ascii="Arial" w:hAnsi="Arial" w:cs="Arial"/>
          <w:color w:val="000000"/>
        </w:rPr>
        <w:t> Formulate a professional nursing philosophy based upon the role and responsibilities of the advanced nurse.</w:t>
      </w:r>
    </w:p>
    <w:p w:rsidR="00082EBA" w:rsidRPr="00082EBA" w:rsidRDefault="00082EBA" w:rsidP="00082EBA">
      <w:pPr>
        <w:rPr>
          <w:rFonts w:ascii="Arial" w:eastAsia="Times New Roman" w:hAnsi="Arial" w:cs="Arial"/>
          <w:b/>
          <w:bCs/>
          <w:color w:val="333333"/>
          <w:sz w:val="29"/>
          <w:szCs w:val="29"/>
        </w:rPr>
      </w:pPr>
      <w:r w:rsidRPr="00082EBA">
        <w:rPr>
          <w:rFonts w:ascii="Arial" w:eastAsia="Times New Roman" w:hAnsi="Arial" w:cs="Arial"/>
          <w:b/>
          <w:bCs/>
          <w:color w:val="333333"/>
          <w:sz w:val="29"/>
          <w:szCs w:val="29"/>
        </w:rPr>
        <w:t>Introduction</w:t>
      </w:r>
    </w:p>
    <w:p w:rsidR="00082EBA" w:rsidRPr="00082EBA" w:rsidRDefault="00082EBA" w:rsidP="00082EBA">
      <w:pPr>
        <w:spacing w:before="360" w:after="120" w:line="360" w:lineRule="atLeast"/>
        <w:rPr>
          <w:rFonts w:ascii="Arial" w:hAnsi="Arial" w:cs="Arial"/>
          <w:color w:val="000000"/>
        </w:rPr>
      </w:pPr>
      <w:r w:rsidRPr="00082EBA">
        <w:rPr>
          <w:rFonts w:ascii="Arial" w:hAnsi="Arial" w:cs="Arial"/>
          <w:color w:val="000000"/>
        </w:rPr>
        <w:t xml:space="preserve">The purpose of this Assignment is for you to present your views, values, and beliefs about the four concepts of the nursing </w:t>
      </w:r>
      <w:proofErr w:type="spellStart"/>
      <w:r w:rsidRPr="00082EBA">
        <w:rPr>
          <w:rFonts w:ascii="Arial" w:hAnsi="Arial" w:cs="Arial"/>
          <w:color w:val="000000"/>
        </w:rPr>
        <w:t>metaparadigm</w:t>
      </w:r>
      <w:proofErr w:type="spellEnd"/>
      <w:r w:rsidRPr="00082EBA">
        <w:rPr>
          <w:rFonts w:ascii="Arial" w:hAnsi="Arial" w:cs="Arial"/>
          <w:color w:val="000000"/>
        </w:rPr>
        <w:t xml:space="preserve"> (i.e., person, nursing, health, and environment) and their interrelationship to one another as they guide your </w:t>
      </w:r>
      <w:r w:rsidRPr="00082EBA">
        <w:rPr>
          <w:rFonts w:ascii="Arial" w:hAnsi="Arial" w:cs="Arial"/>
          <w:b/>
          <w:bCs/>
          <w:color w:val="000000"/>
        </w:rPr>
        <w:t>current</w:t>
      </w:r>
      <w:r w:rsidRPr="00082EBA">
        <w:rPr>
          <w:rFonts w:ascii="Arial" w:hAnsi="Arial" w:cs="Arial"/>
          <w:color w:val="000000"/>
        </w:rPr>
        <w:t> nursing practice. The process of identifying a personal nursing philosophy of advanced nursing practice and continuously examining, affirming, and validating this philosophy through caring for patients, families, communities, populations, and/or systems can foster professional and personal growth that builds advanced practice expertise.</w:t>
      </w:r>
    </w:p>
    <w:p w:rsidR="00082EBA" w:rsidRPr="00082EBA" w:rsidRDefault="00082EBA" w:rsidP="00082EBA">
      <w:pPr>
        <w:rPr>
          <w:rFonts w:ascii="Arial" w:eastAsia="Times New Roman" w:hAnsi="Arial" w:cs="Arial"/>
          <w:b/>
          <w:bCs/>
          <w:color w:val="333333"/>
          <w:sz w:val="29"/>
          <w:szCs w:val="29"/>
        </w:rPr>
      </w:pPr>
      <w:r w:rsidRPr="00082EBA">
        <w:rPr>
          <w:rFonts w:ascii="Arial" w:eastAsia="Times New Roman" w:hAnsi="Arial" w:cs="Arial"/>
          <w:b/>
          <w:bCs/>
          <w:color w:val="333333"/>
          <w:sz w:val="29"/>
          <w:szCs w:val="29"/>
        </w:rPr>
        <w:t>Directions</w:t>
      </w:r>
    </w:p>
    <w:p w:rsidR="00082EBA" w:rsidRPr="00082EBA" w:rsidRDefault="00082EBA" w:rsidP="00082EBA">
      <w:pPr>
        <w:spacing w:before="360" w:after="120" w:line="360" w:lineRule="atLeast"/>
        <w:rPr>
          <w:rFonts w:ascii="Arial" w:hAnsi="Arial" w:cs="Arial"/>
          <w:color w:val="000000"/>
        </w:rPr>
      </w:pPr>
      <w:r w:rsidRPr="00082EBA">
        <w:rPr>
          <w:rFonts w:ascii="Arial" w:hAnsi="Arial" w:cs="Arial"/>
          <w:color w:val="000000"/>
        </w:rPr>
        <w:t>In this Assignment, you will develop the first draft of your personal philosophy of advanced practice nursing. You will continue to work on this document throughout the course, with new drafts reflecting your growing sophistication as you reflect on each week's lesson.</w:t>
      </w:r>
    </w:p>
    <w:p w:rsidR="00082EBA" w:rsidRPr="00082EBA" w:rsidRDefault="00082EBA" w:rsidP="00082EBA">
      <w:pPr>
        <w:spacing w:before="360" w:after="120" w:line="360" w:lineRule="atLeast"/>
        <w:rPr>
          <w:rFonts w:ascii="Arial" w:hAnsi="Arial" w:cs="Arial"/>
          <w:color w:val="000000"/>
        </w:rPr>
      </w:pPr>
      <w:r w:rsidRPr="00082EBA">
        <w:rPr>
          <w:rFonts w:ascii="Arial" w:hAnsi="Arial" w:cs="Arial"/>
          <w:color w:val="000000"/>
        </w:rPr>
        <w:t>A philosophical statement includes these elements:</w:t>
      </w:r>
    </w:p>
    <w:p w:rsidR="00082EBA" w:rsidRPr="00082EBA" w:rsidRDefault="00082EBA" w:rsidP="00082EBA">
      <w:pPr>
        <w:numPr>
          <w:ilvl w:val="0"/>
          <w:numId w:val="1"/>
        </w:numPr>
        <w:spacing w:before="30" w:after="30" w:line="360" w:lineRule="atLeast"/>
        <w:rPr>
          <w:rFonts w:ascii="Arial" w:eastAsia="Times New Roman" w:hAnsi="Arial" w:cs="Arial"/>
          <w:color w:val="000000"/>
        </w:rPr>
      </w:pPr>
      <w:r w:rsidRPr="00082EBA">
        <w:rPr>
          <w:rFonts w:ascii="Arial" w:eastAsia="Times New Roman" w:hAnsi="Arial" w:cs="Arial"/>
          <w:color w:val="000000"/>
        </w:rPr>
        <w:t>An introduction that presents your thought processes used to articulate a philosophy of advanced practice nursing. Note that APA does not use a heading for the introduction, because it is assumed that the first few paragraphs of a manuscript are the introduction.</w:t>
      </w:r>
    </w:p>
    <w:p w:rsidR="00082EBA" w:rsidRPr="00082EBA" w:rsidRDefault="00082EBA" w:rsidP="00082EBA">
      <w:pPr>
        <w:numPr>
          <w:ilvl w:val="0"/>
          <w:numId w:val="1"/>
        </w:numPr>
        <w:spacing w:before="30" w:after="30" w:line="360" w:lineRule="atLeast"/>
        <w:rPr>
          <w:rFonts w:ascii="Arial" w:eastAsia="Times New Roman" w:hAnsi="Arial" w:cs="Arial"/>
          <w:color w:val="000000"/>
        </w:rPr>
      </w:pPr>
      <w:r w:rsidRPr="00082EBA">
        <w:rPr>
          <w:rFonts w:ascii="Arial" w:eastAsia="Times New Roman" w:hAnsi="Arial" w:cs="Arial"/>
          <w:color w:val="000000"/>
        </w:rPr>
        <w:t>Valued personal concepts, such as:</w:t>
      </w:r>
    </w:p>
    <w:p w:rsidR="00082EBA" w:rsidRPr="00082EBA" w:rsidRDefault="00082EBA" w:rsidP="00082EBA">
      <w:pPr>
        <w:numPr>
          <w:ilvl w:val="1"/>
          <w:numId w:val="1"/>
        </w:numPr>
        <w:spacing w:before="30" w:after="30" w:line="360" w:lineRule="atLeast"/>
        <w:rPr>
          <w:rFonts w:ascii="Arial" w:eastAsia="Times New Roman" w:hAnsi="Arial" w:cs="Arial"/>
          <w:color w:val="000000"/>
        </w:rPr>
      </w:pPr>
      <w:proofErr w:type="spellStart"/>
      <w:r w:rsidRPr="00082EBA">
        <w:rPr>
          <w:rFonts w:ascii="Arial" w:eastAsia="Times New Roman" w:hAnsi="Arial" w:cs="Arial"/>
          <w:color w:val="000000"/>
        </w:rPr>
        <w:t>Metaparadigm</w:t>
      </w:r>
      <w:proofErr w:type="spellEnd"/>
      <w:r w:rsidRPr="00082EBA">
        <w:rPr>
          <w:rFonts w:ascii="Arial" w:eastAsia="Times New Roman" w:hAnsi="Arial" w:cs="Arial"/>
          <w:color w:val="000000"/>
        </w:rPr>
        <w:t xml:space="preserve"> concepts such as person/client, nursing, health, and environment</w:t>
      </w:r>
    </w:p>
    <w:p w:rsidR="00082EBA" w:rsidRPr="00082EBA" w:rsidRDefault="00082EBA" w:rsidP="00082EBA">
      <w:pPr>
        <w:numPr>
          <w:ilvl w:val="1"/>
          <w:numId w:val="1"/>
        </w:numPr>
        <w:spacing w:before="30" w:after="30" w:line="360" w:lineRule="atLeast"/>
        <w:rPr>
          <w:rFonts w:ascii="Arial" w:eastAsia="Times New Roman" w:hAnsi="Arial" w:cs="Arial"/>
          <w:color w:val="000000"/>
        </w:rPr>
      </w:pPr>
      <w:r w:rsidRPr="00082EBA">
        <w:rPr>
          <w:rFonts w:ascii="Arial" w:eastAsia="Times New Roman" w:hAnsi="Arial" w:cs="Arial"/>
          <w:color w:val="000000"/>
        </w:rPr>
        <w:lastRenderedPageBreak/>
        <w:t xml:space="preserve">Additional concepts you may find valuable to advanced practice, such as IOM Future of Nursing, accountability, </w:t>
      </w:r>
      <w:proofErr w:type="spellStart"/>
      <w:r w:rsidRPr="00082EBA">
        <w:rPr>
          <w:rFonts w:ascii="Arial" w:eastAsia="Times New Roman" w:hAnsi="Arial" w:cs="Arial"/>
          <w:color w:val="000000"/>
        </w:rPr>
        <w:t>interprofessional</w:t>
      </w:r>
      <w:proofErr w:type="spellEnd"/>
      <w:r w:rsidRPr="00082EBA">
        <w:rPr>
          <w:rFonts w:ascii="Arial" w:eastAsia="Times New Roman" w:hAnsi="Arial" w:cs="Arial"/>
          <w:color w:val="000000"/>
        </w:rPr>
        <w:t xml:space="preserve"> collaborative practice, social justice, and professionalism</w:t>
      </w:r>
    </w:p>
    <w:p w:rsidR="00082EBA" w:rsidRPr="00082EBA" w:rsidRDefault="00082EBA" w:rsidP="00082EBA">
      <w:pPr>
        <w:numPr>
          <w:ilvl w:val="1"/>
          <w:numId w:val="1"/>
        </w:numPr>
        <w:spacing w:before="30" w:after="30" w:line="360" w:lineRule="atLeast"/>
        <w:rPr>
          <w:rFonts w:ascii="Arial" w:eastAsia="Times New Roman" w:hAnsi="Arial" w:cs="Arial"/>
          <w:color w:val="000000"/>
        </w:rPr>
      </w:pPr>
      <w:r w:rsidRPr="00082EBA">
        <w:rPr>
          <w:rFonts w:ascii="Arial" w:eastAsia="Times New Roman" w:hAnsi="Arial" w:cs="Arial"/>
          <w:color w:val="000000"/>
        </w:rPr>
        <w:t>Definition of each concept selected</w:t>
      </w:r>
    </w:p>
    <w:p w:rsidR="00082EBA" w:rsidRDefault="00082EBA" w:rsidP="00082EBA">
      <w:pPr>
        <w:numPr>
          <w:ilvl w:val="1"/>
          <w:numId w:val="1"/>
        </w:numPr>
        <w:spacing w:before="30" w:after="30" w:line="360" w:lineRule="atLeast"/>
        <w:rPr>
          <w:rFonts w:ascii="Arial" w:eastAsia="Times New Roman" w:hAnsi="Arial" w:cs="Arial"/>
          <w:color w:val="000000"/>
        </w:rPr>
      </w:pPr>
      <w:r w:rsidRPr="00082EBA">
        <w:rPr>
          <w:rFonts w:ascii="Arial" w:eastAsia="Times New Roman" w:hAnsi="Arial" w:cs="Arial"/>
          <w:color w:val="000000"/>
        </w:rPr>
        <w:t>Relationships between and among concepts within your personal philosophy as applied to your current practice. A diagram with should be used to graphically depict these interrelationships.</w:t>
      </w:r>
    </w:p>
    <w:p w:rsidR="00082EBA" w:rsidRPr="00082EBA" w:rsidRDefault="00082EBA" w:rsidP="00082EBA">
      <w:pPr>
        <w:spacing w:before="30" w:after="30" w:line="360" w:lineRule="atLeast"/>
        <w:ind w:left="1440"/>
        <w:rPr>
          <w:rFonts w:ascii="Arial" w:eastAsia="Times New Roman" w:hAnsi="Arial" w:cs="Arial"/>
          <w:color w:val="000000"/>
        </w:rPr>
      </w:pPr>
      <w:bookmarkStart w:id="0" w:name="_GoBack"/>
      <w:bookmarkEnd w:id="0"/>
    </w:p>
    <w:p w:rsidR="00082EBA" w:rsidRPr="00082EBA" w:rsidRDefault="00082EBA" w:rsidP="00082EBA">
      <w:pPr>
        <w:rPr>
          <w:rFonts w:ascii="Arial" w:eastAsia="Times New Roman" w:hAnsi="Arial" w:cs="Arial"/>
          <w:b/>
          <w:bCs/>
          <w:color w:val="333333"/>
          <w:sz w:val="29"/>
          <w:szCs w:val="29"/>
        </w:rPr>
      </w:pPr>
      <w:r w:rsidRPr="00082EBA">
        <w:rPr>
          <w:rFonts w:ascii="Arial" w:eastAsia="Times New Roman" w:hAnsi="Arial" w:cs="Arial"/>
          <w:b/>
          <w:bCs/>
          <w:color w:val="333333"/>
          <w:sz w:val="29"/>
          <w:szCs w:val="29"/>
        </w:rPr>
        <w:t>Organization of Your Paper</w:t>
      </w:r>
    </w:p>
    <w:p w:rsidR="00082EBA" w:rsidRPr="00082EBA" w:rsidRDefault="00082EBA" w:rsidP="00082EBA">
      <w:pPr>
        <w:spacing w:before="360" w:after="120" w:line="360" w:lineRule="atLeast"/>
        <w:rPr>
          <w:rFonts w:ascii="Arial" w:hAnsi="Arial" w:cs="Arial"/>
          <w:color w:val="000000"/>
        </w:rPr>
      </w:pPr>
      <w:r w:rsidRPr="00082EBA">
        <w:rPr>
          <w:rFonts w:ascii="Arial" w:hAnsi="Arial" w:cs="Arial"/>
          <w:color w:val="000000"/>
        </w:rPr>
        <w:t xml:space="preserve">Your final paper is to be written in APA format (including organization, documentation, and references) and be no more than two pages in length. The paper should include a title page and reference </w:t>
      </w:r>
      <w:proofErr w:type="gramStart"/>
      <w:r w:rsidRPr="00082EBA">
        <w:rPr>
          <w:rFonts w:ascii="Arial" w:hAnsi="Arial" w:cs="Arial"/>
          <w:color w:val="000000"/>
        </w:rPr>
        <w:t>list,</w:t>
      </w:r>
      <w:proofErr w:type="gramEnd"/>
      <w:r w:rsidRPr="00082EBA">
        <w:rPr>
          <w:rFonts w:ascii="Arial" w:hAnsi="Arial" w:cs="Arial"/>
          <w:color w:val="000000"/>
        </w:rPr>
        <w:t xml:space="preserve"> however, these pages are not included in the final page count.</w:t>
      </w:r>
    </w:p>
    <w:p w:rsidR="00082EBA" w:rsidRPr="00082EBA" w:rsidRDefault="00082EBA" w:rsidP="00082EBA">
      <w:pPr>
        <w:spacing w:before="360" w:after="120" w:line="360" w:lineRule="atLeast"/>
        <w:rPr>
          <w:rFonts w:ascii="Arial" w:hAnsi="Arial" w:cs="Arial"/>
          <w:color w:val="000000"/>
        </w:rPr>
      </w:pPr>
      <w:r w:rsidRPr="00082EBA">
        <w:rPr>
          <w:rFonts w:ascii="Arial" w:hAnsi="Arial" w:cs="Arial"/>
          <w:color w:val="000000"/>
        </w:rPr>
        <w:t>Course materials, except textbook, may be used and must be supplemented by current literature from peer-reviewed nursing journals no older than 5 years.</w:t>
      </w:r>
    </w:p>
    <w:p w:rsidR="00082EBA" w:rsidRPr="00082EBA" w:rsidRDefault="00082EBA" w:rsidP="00082EBA">
      <w:pPr>
        <w:spacing w:before="360" w:after="120" w:line="360" w:lineRule="atLeast"/>
        <w:rPr>
          <w:rFonts w:ascii="Arial" w:hAnsi="Arial" w:cs="Arial"/>
          <w:color w:val="000000"/>
        </w:rPr>
      </w:pPr>
      <w:r w:rsidRPr="00082EBA">
        <w:rPr>
          <w:rFonts w:ascii="Arial" w:hAnsi="Arial" w:cs="Arial"/>
          <w:color w:val="000000"/>
        </w:rPr>
        <w:t>Additional resources to support this Assignment include:</w:t>
      </w:r>
    </w:p>
    <w:p w:rsidR="00082EBA" w:rsidRPr="00082EBA" w:rsidRDefault="00082EBA" w:rsidP="00082EBA">
      <w:pPr>
        <w:numPr>
          <w:ilvl w:val="0"/>
          <w:numId w:val="2"/>
        </w:numPr>
        <w:spacing w:before="30" w:after="30" w:line="360" w:lineRule="atLeast"/>
        <w:rPr>
          <w:rFonts w:ascii="Arial" w:eastAsia="Times New Roman" w:hAnsi="Arial" w:cs="Arial"/>
          <w:color w:val="000000"/>
        </w:rPr>
      </w:pPr>
      <w:r w:rsidRPr="00082EBA">
        <w:rPr>
          <w:rFonts w:ascii="Arial" w:eastAsia="Times New Roman" w:hAnsi="Arial" w:cs="Arial"/>
          <w:color w:val="000000"/>
        </w:rPr>
        <w:t>Reflection: Readings</w:t>
      </w:r>
    </w:p>
    <w:p w:rsidR="00082EBA" w:rsidRPr="00082EBA" w:rsidRDefault="00082EBA" w:rsidP="00082EBA">
      <w:pPr>
        <w:numPr>
          <w:ilvl w:val="0"/>
          <w:numId w:val="2"/>
        </w:numPr>
        <w:spacing w:before="30" w:after="30" w:line="360" w:lineRule="atLeast"/>
        <w:rPr>
          <w:rFonts w:ascii="Arial" w:eastAsia="Times New Roman" w:hAnsi="Arial" w:cs="Arial"/>
          <w:color w:val="000000"/>
        </w:rPr>
      </w:pPr>
      <w:r w:rsidRPr="00082EBA">
        <w:rPr>
          <w:rFonts w:ascii="Arial" w:eastAsia="Times New Roman" w:hAnsi="Arial" w:cs="Arial"/>
          <w:color w:val="000000"/>
        </w:rPr>
        <w:t>IOM Future of Nursing</w:t>
      </w:r>
    </w:p>
    <w:p w:rsidR="00082EBA" w:rsidRPr="00082EBA" w:rsidRDefault="00082EBA" w:rsidP="00082EBA">
      <w:pPr>
        <w:numPr>
          <w:ilvl w:val="0"/>
          <w:numId w:val="2"/>
        </w:numPr>
        <w:spacing w:before="30" w:after="30" w:line="360" w:lineRule="atLeast"/>
        <w:rPr>
          <w:rFonts w:ascii="Arial" w:eastAsia="Times New Roman" w:hAnsi="Arial" w:cs="Arial"/>
          <w:color w:val="000000"/>
        </w:rPr>
      </w:pPr>
      <w:proofErr w:type="spellStart"/>
      <w:r w:rsidRPr="00082EBA">
        <w:rPr>
          <w:rFonts w:ascii="Arial" w:eastAsia="Times New Roman" w:hAnsi="Arial" w:cs="Arial"/>
          <w:color w:val="000000"/>
        </w:rPr>
        <w:t>Interprofessional</w:t>
      </w:r>
      <w:proofErr w:type="spellEnd"/>
      <w:r w:rsidRPr="00082EBA">
        <w:rPr>
          <w:rFonts w:ascii="Arial" w:eastAsia="Times New Roman" w:hAnsi="Arial" w:cs="Arial"/>
          <w:color w:val="000000"/>
        </w:rPr>
        <w:t xml:space="preserve"> collaborative practice</w:t>
      </w:r>
    </w:p>
    <w:p w:rsidR="00082EBA" w:rsidRPr="00082EBA" w:rsidRDefault="00082EBA" w:rsidP="00082EBA">
      <w:pPr>
        <w:rPr>
          <w:rFonts w:ascii="Arial" w:eastAsia="Times New Roman" w:hAnsi="Arial" w:cs="Arial"/>
          <w:b/>
          <w:bCs/>
          <w:color w:val="333333"/>
          <w:sz w:val="29"/>
          <w:szCs w:val="29"/>
        </w:rPr>
      </w:pPr>
      <w:r w:rsidRPr="00082EBA">
        <w:rPr>
          <w:rFonts w:ascii="Arial" w:eastAsia="Times New Roman" w:hAnsi="Arial" w:cs="Arial"/>
          <w:b/>
          <w:bCs/>
          <w:color w:val="333333"/>
          <w:sz w:val="29"/>
          <w:szCs w:val="29"/>
        </w:rPr>
        <w:t>Evaluation Criteria</w:t>
      </w:r>
    </w:p>
    <w:p w:rsidR="00082EBA" w:rsidRPr="00082EBA" w:rsidRDefault="00082EBA" w:rsidP="00082EBA">
      <w:pPr>
        <w:spacing w:before="360" w:after="120" w:line="360" w:lineRule="atLeast"/>
        <w:rPr>
          <w:rFonts w:ascii="Arial" w:hAnsi="Arial" w:cs="Arial"/>
          <w:color w:val="000000"/>
        </w:rPr>
      </w:pPr>
      <w:r w:rsidRPr="00082EBA">
        <w:rPr>
          <w:rFonts w:ascii="Arial" w:hAnsi="Arial" w:cs="Arial"/>
          <w:b/>
          <w:bCs/>
          <w:color w:val="000000"/>
        </w:rPr>
        <w:t>To view the Grading Rubric for this Assignment, please visit the Grading Rubrics section of the Course Home.</w:t>
      </w:r>
    </w:p>
    <w:p w:rsidR="00082EBA" w:rsidRPr="00082EBA" w:rsidRDefault="00082EBA" w:rsidP="00082EBA">
      <w:pPr>
        <w:rPr>
          <w:rFonts w:ascii="Arial" w:eastAsia="Times New Roman" w:hAnsi="Arial" w:cs="Arial"/>
          <w:b/>
          <w:bCs/>
          <w:color w:val="333333"/>
          <w:sz w:val="29"/>
          <w:szCs w:val="29"/>
        </w:rPr>
      </w:pPr>
      <w:r w:rsidRPr="00082EBA">
        <w:rPr>
          <w:rFonts w:ascii="Arial" w:eastAsia="Times New Roman" w:hAnsi="Arial" w:cs="Arial"/>
          <w:b/>
          <w:bCs/>
          <w:color w:val="333333"/>
          <w:sz w:val="29"/>
          <w:szCs w:val="29"/>
        </w:rPr>
        <w:t>Assignment Requirements</w:t>
      </w:r>
    </w:p>
    <w:p w:rsidR="00082EBA" w:rsidRPr="00082EBA" w:rsidRDefault="00082EBA" w:rsidP="00082EBA">
      <w:pPr>
        <w:spacing w:before="360" w:after="120" w:line="360" w:lineRule="atLeast"/>
        <w:rPr>
          <w:rFonts w:ascii="Arial" w:hAnsi="Arial" w:cs="Arial"/>
          <w:color w:val="000000"/>
        </w:rPr>
      </w:pPr>
      <w:r w:rsidRPr="00082EBA">
        <w:rPr>
          <w:rFonts w:ascii="Arial" w:hAnsi="Arial" w:cs="Arial"/>
          <w:color w:val="000000"/>
        </w:rPr>
        <w:t>Before finalizing your work, you should:</w:t>
      </w:r>
    </w:p>
    <w:p w:rsidR="00082EBA" w:rsidRPr="00082EBA" w:rsidRDefault="00082EBA" w:rsidP="00082EBA">
      <w:pPr>
        <w:numPr>
          <w:ilvl w:val="0"/>
          <w:numId w:val="3"/>
        </w:numPr>
        <w:spacing w:before="30" w:after="30" w:line="360" w:lineRule="atLeast"/>
        <w:rPr>
          <w:rFonts w:ascii="Arial" w:eastAsia="Times New Roman" w:hAnsi="Arial" w:cs="Arial"/>
          <w:color w:val="000000"/>
        </w:rPr>
      </w:pPr>
      <w:proofErr w:type="gramStart"/>
      <w:r w:rsidRPr="00082EBA">
        <w:rPr>
          <w:rFonts w:ascii="Arial" w:eastAsia="Times New Roman" w:hAnsi="Arial" w:cs="Arial"/>
          <w:color w:val="000000"/>
        </w:rPr>
        <w:t>be</w:t>
      </w:r>
      <w:proofErr w:type="gramEnd"/>
      <w:r w:rsidRPr="00082EBA">
        <w:rPr>
          <w:rFonts w:ascii="Arial" w:eastAsia="Times New Roman" w:hAnsi="Arial" w:cs="Arial"/>
          <w:color w:val="000000"/>
        </w:rPr>
        <w:t xml:space="preserve"> sure to </w:t>
      </w:r>
      <w:r w:rsidRPr="00082EBA">
        <w:rPr>
          <w:rFonts w:ascii="Arial" w:eastAsia="Times New Roman" w:hAnsi="Arial" w:cs="Arial"/>
          <w:b/>
          <w:bCs/>
          <w:color w:val="000000"/>
        </w:rPr>
        <w:t>read the Assignment description carefully</w:t>
      </w:r>
      <w:r w:rsidRPr="00082EBA">
        <w:rPr>
          <w:rFonts w:ascii="Arial" w:eastAsia="Times New Roman" w:hAnsi="Arial" w:cs="Arial"/>
          <w:color w:val="000000"/>
        </w:rPr>
        <w:t> (as displayed above);</w:t>
      </w:r>
    </w:p>
    <w:p w:rsidR="00082EBA" w:rsidRPr="00082EBA" w:rsidRDefault="00082EBA" w:rsidP="00082EBA">
      <w:pPr>
        <w:numPr>
          <w:ilvl w:val="0"/>
          <w:numId w:val="3"/>
        </w:numPr>
        <w:spacing w:before="30" w:after="30" w:line="360" w:lineRule="atLeast"/>
        <w:rPr>
          <w:rFonts w:ascii="Arial" w:eastAsia="Times New Roman" w:hAnsi="Arial" w:cs="Arial"/>
          <w:color w:val="000000"/>
        </w:rPr>
      </w:pPr>
      <w:proofErr w:type="gramStart"/>
      <w:r w:rsidRPr="00082EBA">
        <w:rPr>
          <w:rFonts w:ascii="Arial" w:eastAsia="Times New Roman" w:hAnsi="Arial" w:cs="Arial"/>
          <w:b/>
          <w:bCs/>
          <w:color w:val="000000"/>
        </w:rPr>
        <w:t>consult</w:t>
      </w:r>
      <w:proofErr w:type="gramEnd"/>
      <w:r w:rsidRPr="00082EBA">
        <w:rPr>
          <w:rFonts w:ascii="Arial" w:eastAsia="Times New Roman" w:hAnsi="Arial" w:cs="Arial"/>
          <w:b/>
          <w:bCs/>
          <w:color w:val="000000"/>
        </w:rPr>
        <w:t xml:space="preserve"> the Grading Rubric</w:t>
      </w:r>
      <w:r w:rsidRPr="00082EBA">
        <w:rPr>
          <w:rFonts w:ascii="Arial" w:eastAsia="Times New Roman" w:hAnsi="Arial" w:cs="Arial"/>
          <w:color w:val="000000"/>
        </w:rPr>
        <w:t> (under the Course Home) to make sure you have included everything necessary; and</w:t>
      </w:r>
    </w:p>
    <w:p w:rsidR="00082EBA" w:rsidRPr="00082EBA" w:rsidRDefault="00082EBA" w:rsidP="00082EBA">
      <w:pPr>
        <w:numPr>
          <w:ilvl w:val="0"/>
          <w:numId w:val="3"/>
        </w:numPr>
        <w:spacing w:before="30" w:after="30" w:line="360" w:lineRule="atLeast"/>
        <w:rPr>
          <w:rFonts w:ascii="Arial" w:eastAsia="Times New Roman" w:hAnsi="Arial" w:cs="Arial"/>
          <w:color w:val="000000"/>
        </w:rPr>
      </w:pPr>
      <w:proofErr w:type="gramStart"/>
      <w:r w:rsidRPr="00082EBA">
        <w:rPr>
          <w:rFonts w:ascii="Arial" w:eastAsia="Times New Roman" w:hAnsi="Arial" w:cs="Arial"/>
          <w:color w:val="000000"/>
        </w:rPr>
        <w:t>utilize</w:t>
      </w:r>
      <w:proofErr w:type="gramEnd"/>
      <w:r w:rsidRPr="00082EBA">
        <w:rPr>
          <w:rFonts w:ascii="Arial" w:eastAsia="Times New Roman" w:hAnsi="Arial" w:cs="Arial"/>
          <w:color w:val="000000"/>
        </w:rPr>
        <w:t> </w:t>
      </w:r>
      <w:r w:rsidRPr="00082EBA">
        <w:rPr>
          <w:rFonts w:ascii="Arial" w:eastAsia="Times New Roman" w:hAnsi="Arial" w:cs="Arial"/>
          <w:b/>
          <w:bCs/>
          <w:color w:val="000000"/>
        </w:rPr>
        <w:t>spelling</w:t>
      </w:r>
      <w:r w:rsidRPr="00082EBA">
        <w:rPr>
          <w:rFonts w:ascii="Arial" w:eastAsia="Times New Roman" w:hAnsi="Arial" w:cs="Arial"/>
          <w:color w:val="000000"/>
        </w:rPr>
        <w:t> and </w:t>
      </w:r>
      <w:r w:rsidRPr="00082EBA">
        <w:rPr>
          <w:rFonts w:ascii="Arial" w:eastAsia="Times New Roman" w:hAnsi="Arial" w:cs="Arial"/>
          <w:b/>
          <w:bCs/>
          <w:color w:val="000000"/>
        </w:rPr>
        <w:t>grammar check</w:t>
      </w:r>
      <w:r w:rsidRPr="00082EBA">
        <w:rPr>
          <w:rFonts w:ascii="Arial" w:eastAsia="Times New Roman" w:hAnsi="Arial" w:cs="Arial"/>
          <w:color w:val="000000"/>
        </w:rPr>
        <w:t> to minimize errors.</w:t>
      </w:r>
    </w:p>
    <w:p w:rsidR="00082EBA" w:rsidRPr="00082EBA" w:rsidRDefault="00082EBA" w:rsidP="00082EBA">
      <w:pPr>
        <w:spacing w:before="360" w:after="120" w:line="360" w:lineRule="atLeast"/>
        <w:rPr>
          <w:rFonts w:ascii="Arial" w:hAnsi="Arial" w:cs="Arial"/>
          <w:color w:val="000000"/>
        </w:rPr>
      </w:pPr>
      <w:r w:rsidRPr="00082EBA">
        <w:rPr>
          <w:rFonts w:ascii="Arial" w:hAnsi="Arial" w:cs="Arial"/>
          <w:color w:val="000000"/>
        </w:rPr>
        <w:t>Your writing Assignment should:</w:t>
      </w:r>
    </w:p>
    <w:p w:rsidR="00082EBA" w:rsidRPr="00082EBA" w:rsidRDefault="00082EBA" w:rsidP="00082EBA">
      <w:pPr>
        <w:numPr>
          <w:ilvl w:val="0"/>
          <w:numId w:val="4"/>
        </w:numPr>
        <w:spacing w:before="30" w:after="30" w:line="360" w:lineRule="atLeast"/>
        <w:rPr>
          <w:rFonts w:ascii="Arial" w:eastAsia="Times New Roman" w:hAnsi="Arial" w:cs="Arial"/>
          <w:color w:val="000000"/>
        </w:rPr>
      </w:pPr>
      <w:proofErr w:type="gramStart"/>
      <w:r w:rsidRPr="00082EBA">
        <w:rPr>
          <w:rFonts w:ascii="Arial" w:eastAsia="Times New Roman" w:hAnsi="Arial" w:cs="Arial"/>
          <w:color w:val="000000"/>
        </w:rPr>
        <w:t>follow</w:t>
      </w:r>
      <w:proofErr w:type="gramEnd"/>
      <w:r w:rsidRPr="00082EBA">
        <w:rPr>
          <w:rFonts w:ascii="Arial" w:eastAsia="Times New Roman" w:hAnsi="Arial" w:cs="Arial"/>
          <w:color w:val="000000"/>
        </w:rPr>
        <w:t xml:space="preserve"> the conventions of </w:t>
      </w:r>
      <w:r w:rsidRPr="00082EBA">
        <w:rPr>
          <w:rFonts w:ascii="Arial" w:eastAsia="Times New Roman" w:hAnsi="Arial" w:cs="Arial"/>
          <w:b/>
          <w:bCs/>
          <w:color w:val="000000"/>
        </w:rPr>
        <w:t>Standard American English</w:t>
      </w:r>
      <w:r w:rsidRPr="00082EBA">
        <w:rPr>
          <w:rFonts w:ascii="Arial" w:eastAsia="Times New Roman" w:hAnsi="Arial" w:cs="Arial"/>
          <w:color w:val="000000"/>
        </w:rPr>
        <w:t> (correct grammar, punctuation, etc.);</w:t>
      </w:r>
    </w:p>
    <w:p w:rsidR="00082EBA" w:rsidRPr="00082EBA" w:rsidRDefault="00082EBA" w:rsidP="00082EBA">
      <w:pPr>
        <w:numPr>
          <w:ilvl w:val="0"/>
          <w:numId w:val="4"/>
        </w:numPr>
        <w:spacing w:before="30" w:after="30" w:line="360" w:lineRule="atLeast"/>
        <w:rPr>
          <w:rFonts w:ascii="Arial" w:eastAsia="Times New Roman" w:hAnsi="Arial" w:cs="Arial"/>
          <w:color w:val="000000"/>
        </w:rPr>
      </w:pPr>
      <w:proofErr w:type="gramStart"/>
      <w:r w:rsidRPr="00082EBA">
        <w:rPr>
          <w:rFonts w:ascii="Arial" w:eastAsia="Times New Roman" w:hAnsi="Arial" w:cs="Arial"/>
          <w:color w:val="000000"/>
        </w:rPr>
        <w:t>be</w:t>
      </w:r>
      <w:proofErr w:type="gramEnd"/>
      <w:r w:rsidRPr="00082EBA">
        <w:rPr>
          <w:rFonts w:ascii="Arial" w:eastAsia="Times New Roman" w:hAnsi="Arial" w:cs="Arial"/>
          <w:color w:val="000000"/>
        </w:rPr>
        <w:t> </w:t>
      </w:r>
      <w:r w:rsidRPr="00082EBA">
        <w:rPr>
          <w:rFonts w:ascii="Arial" w:eastAsia="Times New Roman" w:hAnsi="Arial" w:cs="Arial"/>
          <w:b/>
          <w:bCs/>
          <w:color w:val="000000"/>
        </w:rPr>
        <w:t>well ordered</w:t>
      </w:r>
      <w:r w:rsidRPr="00082EBA">
        <w:rPr>
          <w:rFonts w:ascii="Arial" w:eastAsia="Times New Roman" w:hAnsi="Arial" w:cs="Arial"/>
          <w:color w:val="000000"/>
        </w:rPr>
        <w:t>, </w:t>
      </w:r>
      <w:r w:rsidRPr="00082EBA">
        <w:rPr>
          <w:rFonts w:ascii="Arial" w:eastAsia="Times New Roman" w:hAnsi="Arial" w:cs="Arial"/>
          <w:b/>
          <w:bCs/>
          <w:color w:val="000000"/>
        </w:rPr>
        <w:t>logical,</w:t>
      </w:r>
      <w:r w:rsidRPr="00082EBA">
        <w:rPr>
          <w:rFonts w:ascii="Arial" w:eastAsia="Times New Roman" w:hAnsi="Arial" w:cs="Arial"/>
          <w:color w:val="000000"/>
        </w:rPr>
        <w:t> and </w:t>
      </w:r>
      <w:r w:rsidRPr="00082EBA">
        <w:rPr>
          <w:rFonts w:ascii="Arial" w:eastAsia="Times New Roman" w:hAnsi="Arial" w:cs="Arial"/>
          <w:b/>
          <w:bCs/>
          <w:color w:val="000000"/>
        </w:rPr>
        <w:t>unified</w:t>
      </w:r>
      <w:r w:rsidRPr="00082EBA">
        <w:rPr>
          <w:rFonts w:ascii="Arial" w:eastAsia="Times New Roman" w:hAnsi="Arial" w:cs="Arial"/>
          <w:color w:val="000000"/>
        </w:rPr>
        <w:t>, as well as </w:t>
      </w:r>
      <w:r w:rsidRPr="00082EBA">
        <w:rPr>
          <w:rFonts w:ascii="Arial" w:eastAsia="Times New Roman" w:hAnsi="Arial" w:cs="Arial"/>
          <w:b/>
          <w:bCs/>
          <w:color w:val="000000"/>
        </w:rPr>
        <w:t>original and insightful</w:t>
      </w:r>
      <w:r w:rsidRPr="00082EBA">
        <w:rPr>
          <w:rFonts w:ascii="Arial" w:eastAsia="Times New Roman" w:hAnsi="Arial" w:cs="Arial"/>
          <w:color w:val="000000"/>
        </w:rPr>
        <w:t>;</w:t>
      </w:r>
    </w:p>
    <w:p w:rsidR="00082EBA" w:rsidRPr="00082EBA" w:rsidRDefault="00082EBA" w:rsidP="00082EBA">
      <w:pPr>
        <w:numPr>
          <w:ilvl w:val="0"/>
          <w:numId w:val="4"/>
        </w:numPr>
        <w:spacing w:before="30" w:after="30" w:line="360" w:lineRule="atLeast"/>
        <w:rPr>
          <w:rFonts w:ascii="Arial" w:eastAsia="Times New Roman" w:hAnsi="Arial" w:cs="Arial"/>
          <w:color w:val="000000"/>
        </w:rPr>
      </w:pPr>
      <w:proofErr w:type="gramStart"/>
      <w:r w:rsidRPr="00082EBA">
        <w:rPr>
          <w:rFonts w:ascii="Arial" w:eastAsia="Times New Roman" w:hAnsi="Arial" w:cs="Arial"/>
          <w:color w:val="000000"/>
        </w:rPr>
        <w:t>display</w:t>
      </w:r>
      <w:proofErr w:type="gramEnd"/>
      <w:r w:rsidRPr="00082EBA">
        <w:rPr>
          <w:rFonts w:ascii="Arial" w:eastAsia="Times New Roman" w:hAnsi="Arial" w:cs="Arial"/>
          <w:color w:val="000000"/>
        </w:rPr>
        <w:t> </w:t>
      </w:r>
      <w:r w:rsidRPr="00082EBA">
        <w:rPr>
          <w:rFonts w:ascii="Arial" w:eastAsia="Times New Roman" w:hAnsi="Arial" w:cs="Arial"/>
          <w:b/>
          <w:bCs/>
          <w:color w:val="000000"/>
        </w:rPr>
        <w:t>superior content, organization, style, </w:t>
      </w:r>
      <w:r w:rsidRPr="00082EBA">
        <w:rPr>
          <w:rFonts w:ascii="Arial" w:eastAsia="Times New Roman" w:hAnsi="Arial" w:cs="Arial"/>
          <w:color w:val="000000"/>
        </w:rPr>
        <w:t>and</w:t>
      </w:r>
      <w:r w:rsidRPr="00082EBA">
        <w:rPr>
          <w:rFonts w:ascii="Arial" w:eastAsia="Times New Roman" w:hAnsi="Arial" w:cs="Arial"/>
          <w:b/>
          <w:bCs/>
          <w:color w:val="000000"/>
        </w:rPr>
        <w:t> mechanics</w:t>
      </w:r>
      <w:r w:rsidRPr="00082EBA">
        <w:rPr>
          <w:rFonts w:ascii="Arial" w:eastAsia="Times New Roman" w:hAnsi="Arial" w:cs="Arial"/>
          <w:color w:val="000000"/>
        </w:rPr>
        <w:t>; and</w:t>
      </w:r>
    </w:p>
    <w:p w:rsidR="00082EBA" w:rsidRPr="00082EBA" w:rsidRDefault="00082EBA" w:rsidP="00082EBA">
      <w:pPr>
        <w:numPr>
          <w:ilvl w:val="0"/>
          <w:numId w:val="4"/>
        </w:numPr>
        <w:spacing w:before="30" w:after="30" w:line="360" w:lineRule="atLeast"/>
        <w:rPr>
          <w:rFonts w:ascii="Arial" w:eastAsia="Times New Roman" w:hAnsi="Arial" w:cs="Arial"/>
          <w:color w:val="000000"/>
        </w:rPr>
      </w:pPr>
      <w:proofErr w:type="gramStart"/>
      <w:r w:rsidRPr="00082EBA">
        <w:rPr>
          <w:rFonts w:ascii="Arial" w:eastAsia="Times New Roman" w:hAnsi="Arial" w:cs="Arial"/>
          <w:color w:val="000000"/>
        </w:rPr>
        <w:t>use</w:t>
      </w:r>
      <w:proofErr w:type="gramEnd"/>
      <w:r w:rsidRPr="00082EBA">
        <w:rPr>
          <w:rFonts w:ascii="Arial" w:eastAsia="Times New Roman" w:hAnsi="Arial" w:cs="Arial"/>
          <w:color w:val="000000"/>
        </w:rPr>
        <w:t> </w:t>
      </w:r>
      <w:r w:rsidRPr="00082EBA">
        <w:rPr>
          <w:rFonts w:ascii="Arial" w:eastAsia="Times New Roman" w:hAnsi="Arial" w:cs="Arial"/>
          <w:b/>
          <w:bCs/>
          <w:color w:val="000000"/>
        </w:rPr>
        <w:t>APA 6th Edition</w:t>
      </w:r>
      <w:r w:rsidRPr="00082EBA">
        <w:rPr>
          <w:rFonts w:ascii="Arial" w:eastAsia="Times New Roman" w:hAnsi="Arial" w:cs="Arial"/>
          <w:color w:val="000000"/>
        </w:rPr>
        <w:t> format.</w:t>
      </w:r>
    </w:p>
    <w:p w:rsidR="00082EBA" w:rsidRPr="00082EBA" w:rsidRDefault="00082EBA" w:rsidP="00082EBA">
      <w:pPr>
        <w:rPr>
          <w:rFonts w:ascii="Arial" w:eastAsia="Times New Roman" w:hAnsi="Arial" w:cs="Arial"/>
          <w:color w:val="333333"/>
          <w:sz w:val="18"/>
          <w:szCs w:val="18"/>
        </w:rPr>
      </w:pPr>
    </w:p>
    <w:p w:rsidR="00247717" w:rsidRDefault="00247717"/>
    <w:sectPr w:rsidR="00247717" w:rsidSect="00D637A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1040BF"/>
    <w:multiLevelType w:val="multilevel"/>
    <w:tmpl w:val="4FD6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B546424"/>
    <w:multiLevelType w:val="multilevel"/>
    <w:tmpl w:val="296E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C513585"/>
    <w:multiLevelType w:val="multilevel"/>
    <w:tmpl w:val="D83E3F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97F4713"/>
    <w:multiLevelType w:val="multilevel"/>
    <w:tmpl w:val="C942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EBA"/>
    <w:rsid w:val="00082EBA"/>
    <w:rsid w:val="00247717"/>
    <w:rsid w:val="00D63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618C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82EBA"/>
    <w:pPr>
      <w:spacing w:before="100" w:beforeAutospacing="1" w:after="100" w:afterAutospacing="1"/>
    </w:pPr>
    <w:rPr>
      <w:rFonts w:ascii="Times" w:hAnsi="Times"/>
      <w:sz w:val="20"/>
      <w:szCs w:val="20"/>
    </w:rPr>
  </w:style>
  <w:style w:type="character" w:customStyle="1" w:styleId="bold">
    <w:name w:val="bold"/>
    <w:basedOn w:val="DefaultParagraphFont"/>
    <w:rsid w:val="00082EBA"/>
  </w:style>
  <w:style w:type="character" w:customStyle="1" w:styleId="apple-converted-space">
    <w:name w:val="apple-converted-space"/>
    <w:basedOn w:val="DefaultParagraphFont"/>
    <w:rsid w:val="00082EB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82EBA"/>
    <w:pPr>
      <w:spacing w:before="100" w:beforeAutospacing="1" w:after="100" w:afterAutospacing="1"/>
    </w:pPr>
    <w:rPr>
      <w:rFonts w:ascii="Times" w:hAnsi="Times"/>
      <w:sz w:val="20"/>
      <w:szCs w:val="20"/>
    </w:rPr>
  </w:style>
  <w:style w:type="character" w:customStyle="1" w:styleId="bold">
    <w:name w:val="bold"/>
    <w:basedOn w:val="DefaultParagraphFont"/>
    <w:rsid w:val="00082EBA"/>
  </w:style>
  <w:style w:type="character" w:customStyle="1" w:styleId="apple-converted-space">
    <w:name w:val="apple-converted-space"/>
    <w:basedOn w:val="DefaultParagraphFont"/>
    <w:rsid w:val="00082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310538">
      <w:bodyDiv w:val="1"/>
      <w:marLeft w:val="0"/>
      <w:marRight w:val="0"/>
      <w:marTop w:val="0"/>
      <w:marBottom w:val="0"/>
      <w:divBdr>
        <w:top w:val="none" w:sz="0" w:space="0" w:color="auto"/>
        <w:left w:val="none" w:sz="0" w:space="0" w:color="auto"/>
        <w:bottom w:val="none" w:sz="0" w:space="0" w:color="auto"/>
        <w:right w:val="none" w:sz="0" w:space="0" w:color="auto"/>
      </w:divBdr>
      <w:divsChild>
        <w:div w:id="550844352">
          <w:marLeft w:val="0"/>
          <w:marRight w:val="0"/>
          <w:marTop w:val="0"/>
          <w:marBottom w:val="0"/>
          <w:divBdr>
            <w:top w:val="none" w:sz="0" w:space="0" w:color="auto"/>
            <w:left w:val="none" w:sz="0" w:space="0" w:color="auto"/>
            <w:bottom w:val="none" w:sz="0" w:space="0" w:color="auto"/>
            <w:right w:val="none" w:sz="0" w:space="0" w:color="auto"/>
          </w:divBdr>
        </w:div>
        <w:div w:id="880821500">
          <w:marLeft w:val="0"/>
          <w:marRight w:val="0"/>
          <w:marTop w:val="0"/>
          <w:marBottom w:val="0"/>
          <w:divBdr>
            <w:top w:val="none" w:sz="0" w:space="0" w:color="auto"/>
            <w:left w:val="none" w:sz="0" w:space="0" w:color="auto"/>
            <w:bottom w:val="none" w:sz="0" w:space="0" w:color="auto"/>
            <w:right w:val="none" w:sz="0" w:space="0" w:color="auto"/>
          </w:divBdr>
          <w:divsChild>
            <w:div w:id="1863274576">
              <w:marLeft w:val="0"/>
              <w:marRight w:val="0"/>
              <w:marTop w:val="0"/>
              <w:marBottom w:val="0"/>
              <w:divBdr>
                <w:top w:val="none" w:sz="0" w:space="0" w:color="auto"/>
                <w:left w:val="none" w:sz="0" w:space="0" w:color="auto"/>
                <w:bottom w:val="none" w:sz="0" w:space="0" w:color="auto"/>
                <w:right w:val="none" w:sz="0" w:space="0" w:color="auto"/>
              </w:divBdr>
              <w:divsChild>
                <w:div w:id="1810392977">
                  <w:marLeft w:val="0"/>
                  <w:marRight w:val="0"/>
                  <w:marTop w:val="0"/>
                  <w:marBottom w:val="0"/>
                  <w:divBdr>
                    <w:top w:val="none" w:sz="0" w:space="0" w:color="auto"/>
                    <w:left w:val="none" w:sz="0" w:space="0" w:color="auto"/>
                    <w:bottom w:val="none" w:sz="0" w:space="0" w:color="auto"/>
                    <w:right w:val="none" w:sz="0" w:space="0" w:color="auto"/>
                  </w:divBdr>
                </w:div>
                <w:div w:id="1086265084">
                  <w:marLeft w:val="0"/>
                  <w:marRight w:val="0"/>
                  <w:marTop w:val="0"/>
                  <w:marBottom w:val="0"/>
                  <w:divBdr>
                    <w:top w:val="none" w:sz="0" w:space="0" w:color="auto"/>
                    <w:left w:val="none" w:sz="0" w:space="0" w:color="auto"/>
                    <w:bottom w:val="none" w:sz="0" w:space="0" w:color="auto"/>
                    <w:right w:val="none" w:sz="0" w:space="0" w:color="auto"/>
                  </w:divBdr>
                  <w:divsChild>
                    <w:div w:id="1313681553">
                      <w:marLeft w:val="0"/>
                      <w:marRight w:val="0"/>
                      <w:marTop w:val="0"/>
                      <w:marBottom w:val="0"/>
                      <w:divBdr>
                        <w:top w:val="none" w:sz="0" w:space="0" w:color="auto"/>
                        <w:left w:val="none" w:sz="0" w:space="0" w:color="auto"/>
                        <w:bottom w:val="none" w:sz="0" w:space="0" w:color="auto"/>
                        <w:right w:val="none" w:sz="0" w:space="0" w:color="auto"/>
                      </w:divBdr>
                    </w:div>
                  </w:divsChild>
                </w:div>
                <w:div w:id="1789006878">
                  <w:marLeft w:val="0"/>
                  <w:marRight w:val="0"/>
                  <w:marTop w:val="0"/>
                  <w:marBottom w:val="0"/>
                  <w:divBdr>
                    <w:top w:val="none" w:sz="0" w:space="0" w:color="auto"/>
                    <w:left w:val="none" w:sz="0" w:space="0" w:color="auto"/>
                    <w:bottom w:val="none" w:sz="0" w:space="0" w:color="auto"/>
                    <w:right w:val="none" w:sz="0" w:space="0" w:color="auto"/>
                  </w:divBdr>
                  <w:divsChild>
                    <w:div w:id="1053195559">
                      <w:marLeft w:val="0"/>
                      <w:marRight w:val="0"/>
                      <w:marTop w:val="0"/>
                      <w:marBottom w:val="0"/>
                      <w:divBdr>
                        <w:top w:val="none" w:sz="0" w:space="0" w:color="auto"/>
                        <w:left w:val="none" w:sz="0" w:space="0" w:color="auto"/>
                        <w:bottom w:val="none" w:sz="0" w:space="0" w:color="auto"/>
                        <w:right w:val="none" w:sz="0" w:space="0" w:color="auto"/>
                      </w:divBdr>
                    </w:div>
                    <w:div w:id="1397821370">
                      <w:marLeft w:val="0"/>
                      <w:marRight w:val="0"/>
                      <w:marTop w:val="0"/>
                      <w:marBottom w:val="0"/>
                      <w:divBdr>
                        <w:top w:val="none" w:sz="0" w:space="0" w:color="auto"/>
                        <w:left w:val="none" w:sz="0" w:space="0" w:color="auto"/>
                        <w:bottom w:val="none" w:sz="0" w:space="0" w:color="auto"/>
                        <w:right w:val="none" w:sz="0" w:space="0" w:color="auto"/>
                      </w:divBdr>
                      <w:divsChild>
                        <w:div w:id="130496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68008">
                  <w:marLeft w:val="0"/>
                  <w:marRight w:val="0"/>
                  <w:marTop w:val="0"/>
                  <w:marBottom w:val="0"/>
                  <w:divBdr>
                    <w:top w:val="none" w:sz="0" w:space="0" w:color="auto"/>
                    <w:left w:val="none" w:sz="0" w:space="0" w:color="auto"/>
                    <w:bottom w:val="none" w:sz="0" w:space="0" w:color="auto"/>
                    <w:right w:val="none" w:sz="0" w:space="0" w:color="auto"/>
                  </w:divBdr>
                  <w:divsChild>
                    <w:div w:id="1466779626">
                      <w:marLeft w:val="0"/>
                      <w:marRight w:val="0"/>
                      <w:marTop w:val="0"/>
                      <w:marBottom w:val="0"/>
                      <w:divBdr>
                        <w:top w:val="none" w:sz="0" w:space="0" w:color="auto"/>
                        <w:left w:val="none" w:sz="0" w:space="0" w:color="auto"/>
                        <w:bottom w:val="none" w:sz="0" w:space="0" w:color="auto"/>
                        <w:right w:val="none" w:sz="0" w:space="0" w:color="auto"/>
                      </w:divBdr>
                    </w:div>
                    <w:div w:id="1746683963">
                      <w:marLeft w:val="0"/>
                      <w:marRight w:val="0"/>
                      <w:marTop w:val="0"/>
                      <w:marBottom w:val="0"/>
                      <w:divBdr>
                        <w:top w:val="none" w:sz="0" w:space="0" w:color="auto"/>
                        <w:left w:val="none" w:sz="0" w:space="0" w:color="auto"/>
                        <w:bottom w:val="none" w:sz="0" w:space="0" w:color="auto"/>
                        <w:right w:val="none" w:sz="0" w:space="0" w:color="auto"/>
                      </w:divBdr>
                    </w:div>
                  </w:divsChild>
                </w:div>
                <w:div w:id="1900243152">
                  <w:marLeft w:val="0"/>
                  <w:marRight w:val="0"/>
                  <w:marTop w:val="0"/>
                  <w:marBottom w:val="0"/>
                  <w:divBdr>
                    <w:top w:val="none" w:sz="0" w:space="0" w:color="auto"/>
                    <w:left w:val="none" w:sz="0" w:space="0" w:color="auto"/>
                    <w:bottom w:val="none" w:sz="0" w:space="0" w:color="auto"/>
                    <w:right w:val="none" w:sz="0" w:space="0" w:color="auto"/>
                  </w:divBdr>
                  <w:divsChild>
                    <w:div w:id="629744365">
                      <w:marLeft w:val="0"/>
                      <w:marRight w:val="0"/>
                      <w:marTop w:val="0"/>
                      <w:marBottom w:val="0"/>
                      <w:divBdr>
                        <w:top w:val="none" w:sz="0" w:space="0" w:color="auto"/>
                        <w:left w:val="none" w:sz="0" w:space="0" w:color="auto"/>
                        <w:bottom w:val="none" w:sz="0" w:space="0" w:color="auto"/>
                        <w:right w:val="none" w:sz="0" w:space="0" w:color="auto"/>
                      </w:divBdr>
                    </w:div>
                  </w:divsChild>
                </w:div>
                <w:div w:id="556206133">
                  <w:marLeft w:val="0"/>
                  <w:marRight w:val="0"/>
                  <w:marTop w:val="0"/>
                  <w:marBottom w:val="0"/>
                  <w:divBdr>
                    <w:top w:val="none" w:sz="0" w:space="0" w:color="auto"/>
                    <w:left w:val="none" w:sz="0" w:space="0" w:color="auto"/>
                    <w:bottom w:val="none" w:sz="0" w:space="0" w:color="auto"/>
                    <w:right w:val="none" w:sz="0" w:space="0" w:color="auto"/>
                  </w:divBdr>
                  <w:divsChild>
                    <w:div w:id="212277983">
                      <w:marLeft w:val="0"/>
                      <w:marRight w:val="0"/>
                      <w:marTop w:val="0"/>
                      <w:marBottom w:val="0"/>
                      <w:divBdr>
                        <w:top w:val="none" w:sz="0" w:space="0" w:color="auto"/>
                        <w:left w:val="none" w:sz="0" w:space="0" w:color="auto"/>
                        <w:bottom w:val="none" w:sz="0" w:space="0" w:color="auto"/>
                        <w:right w:val="none" w:sz="0" w:space="0" w:color="auto"/>
                      </w:divBdr>
                    </w:div>
                    <w:div w:id="48765706">
                      <w:marLeft w:val="0"/>
                      <w:marRight w:val="0"/>
                      <w:marTop w:val="0"/>
                      <w:marBottom w:val="0"/>
                      <w:divBdr>
                        <w:top w:val="none" w:sz="0" w:space="0" w:color="auto"/>
                        <w:left w:val="none" w:sz="0" w:space="0" w:color="auto"/>
                        <w:bottom w:val="none" w:sz="0" w:space="0" w:color="auto"/>
                        <w:right w:val="none" w:sz="0" w:space="0" w:color="auto"/>
                      </w:divBdr>
                    </w:div>
                    <w:div w:id="393704894">
                      <w:marLeft w:val="0"/>
                      <w:marRight w:val="0"/>
                      <w:marTop w:val="0"/>
                      <w:marBottom w:val="0"/>
                      <w:divBdr>
                        <w:top w:val="none" w:sz="0" w:space="0" w:color="auto"/>
                        <w:left w:val="none" w:sz="0" w:space="0" w:color="auto"/>
                        <w:bottom w:val="none" w:sz="0" w:space="0" w:color="auto"/>
                        <w:right w:val="none" w:sz="0" w:space="0" w:color="auto"/>
                      </w:divBdr>
                    </w:div>
                  </w:divsChild>
                </w:div>
                <w:div w:id="195535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487</Words>
  <Characters>2778</Characters>
  <Application>Microsoft Macintosh Word</Application>
  <DocSecurity>0</DocSecurity>
  <Lines>23</Lines>
  <Paragraphs>6</Paragraphs>
  <ScaleCrop>false</ScaleCrop>
  <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Miranda</dc:creator>
  <cp:keywords/>
  <dc:description/>
  <cp:lastModifiedBy>Jessica Miranda</cp:lastModifiedBy>
  <cp:revision>1</cp:revision>
  <dcterms:created xsi:type="dcterms:W3CDTF">2016-03-17T00:28:00Z</dcterms:created>
  <dcterms:modified xsi:type="dcterms:W3CDTF">2016-03-17T00:31:00Z</dcterms:modified>
</cp:coreProperties>
</file>