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5A" w:rsidRPr="00DD035A" w:rsidRDefault="00DD035A" w:rsidP="00DD035A">
      <w:pPr>
        <w:spacing w:after="0" w:line="345" w:lineRule="atLeast"/>
        <w:outlineLvl w:val="0"/>
        <w:rPr>
          <w:rFonts w:ascii="Helvetica" w:eastAsia="Times New Roman" w:hAnsi="Helvetica" w:cs="Helvetica"/>
          <w:b/>
          <w:bCs/>
          <w:color w:val="333333"/>
          <w:kern w:val="36"/>
          <w:sz w:val="20"/>
          <w:szCs w:val="20"/>
          <w:lang w:val="en"/>
        </w:rPr>
      </w:pPr>
      <w:r>
        <w:rPr>
          <w:rFonts w:ascii="Helvetica" w:eastAsia="Times New Roman" w:hAnsi="Helvetica" w:cs="Helvetica"/>
          <w:b/>
          <w:bCs/>
          <w:color w:val="333333"/>
          <w:kern w:val="36"/>
          <w:sz w:val="20"/>
          <w:szCs w:val="20"/>
          <w:lang w:val="en"/>
        </w:rPr>
        <w:t>1</w:t>
      </w:r>
      <w:r w:rsidRPr="00DD035A">
        <w:rPr>
          <w:rFonts w:ascii="Helvetica" w:eastAsia="Times New Roman" w:hAnsi="Helvetica" w:cs="Helvetica"/>
          <w:b/>
          <w:bCs/>
          <w:color w:val="333333"/>
          <w:kern w:val="36"/>
          <w:sz w:val="20"/>
          <w:szCs w:val="20"/>
          <w:lang w:val="en"/>
        </w:rPr>
        <w:t>.4 Discussion: Research Paper Preview</w:t>
      </w:r>
      <w:bookmarkStart w:id="0" w:name="_GoBack"/>
      <w:bookmarkEnd w:id="0"/>
      <w:r w:rsidRPr="00DD035A">
        <w:rPr>
          <w:rFonts w:ascii="Helvetica" w:eastAsia="Times New Roman" w:hAnsi="Helvetica" w:cs="Helvetica"/>
          <w:color w:val="333333"/>
          <w:sz w:val="21"/>
          <w:szCs w:val="21"/>
          <w:bdr w:val="none" w:sz="0" w:space="0" w:color="auto" w:frame="1"/>
          <w:lang w:val="en"/>
        </w:rPr>
        <w:t xml:space="preserve"> </w:t>
      </w:r>
    </w:p>
    <w:p w:rsidR="00DD035A" w:rsidRPr="00DD035A" w:rsidRDefault="00DD035A" w:rsidP="00DD035A">
      <w:pPr>
        <w:spacing w:before="180" w:after="180" w:line="240" w:lineRule="auto"/>
        <w:rPr>
          <w:rFonts w:ascii="Helvetica" w:eastAsia="Times New Roman" w:hAnsi="Helvetica" w:cs="Helvetica"/>
          <w:color w:val="333333"/>
          <w:sz w:val="21"/>
          <w:szCs w:val="21"/>
          <w:lang w:val="en"/>
        </w:rPr>
      </w:pPr>
      <w:r w:rsidRPr="00DD035A">
        <w:rPr>
          <w:rFonts w:ascii="Helvetica" w:eastAsia="Times New Roman" w:hAnsi="Helvetica" w:cs="Helvetica"/>
          <w:b/>
          <w:bCs/>
          <w:color w:val="333333"/>
          <w:sz w:val="21"/>
          <w:szCs w:val="21"/>
          <w:lang w:val="en"/>
        </w:rPr>
        <w:t>Directions</w:t>
      </w:r>
      <w:r w:rsidRPr="00DD035A">
        <w:rPr>
          <w:rFonts w:ascii="Helvetica" w:eastAsia="Times New Roman" w:hAnsi="Helvetica" w:cs="Helvetica"/>
          <w:color w:val="333333"/>
          <w:sz w:val="21"/>
          <w:szCs w:val="21"/>
          <w:lang w:val="en"/>
        </w:rPr>
        <w:br/>
      </w:r>
      <w:r w:rsidRPr="00DD035A">
        <w:rPr>
          <w:rFonts w:ascii="Helvetica" w:eastAsia="Times New Roman" w:hAnsi="Helvetica" w:cs="Helvetica"/>
          <w:color w:val="333333"/>
          <w:sz w:val="21"/>
          <w:szCs w:val="21"/>
          <w:lang w:val="en"/>
        </w:rPr>
        <w:br/>
        <w:t>Each student is required to write a research paper on how a company in the aerospace or aviation industry is currently using a logistics management strategy (as covered in the Bowersox et al. textbook) to address a specific logistics issue, preferably one that is a currently hot topic in the industry. The issue needs to be worth studying, meaning the company would likely suffer undesirable consequences were the issue to be ignored. The paper needs to be both well researched and written and should demonstrate achievement of one or more learning outcomes for the course.</w:t>
      </w:r>
      <w:r w:rsidRPr="00DD035A">
        <w:rPr>
          <w:rFonts w:ascii="Helvetica" w:eastAsia="Times New Roman" w:hAnsi="Helvetica" w:cs="Helvetica"/>
          <w:color w:val="333333"/>
          <w:sz w:val="21"/>
          <w:szCs w:val="21"/>
          <w:lang w:val="en"/>
        </w:rPr>
        <w:br/>
      </w:r>
      <w:r w:rsidRPr="00DD035A">
        <w:rPr>
          <w:rFonts w:ascii="Helvetica" w:eastAsia="Times New Roman" w:hAnsi="Helvetica" w:cs="Helvetica"/>
          <w:color w:val="333333"/>
          <w:sz w:val="21"/>
          <w:szCs w:val="21"/>
          <w:lang w:val="en"/>
        </w:rPr>
        <w:br/>
        <w:t>The paper it is to be incrementally developed from Module 4 to Module 8, and is due by the end of the Module 8 week. The completed paper should have a title page, an 8- to 10-page body, and list of references. The requirements for each paper component and sections are described in the </w:t>
      </w:r>
      <w:hyperlink r:id="rId5" w:tooltip="MGMT_411-Research-Paper-Requirements.pdf" w:history="1">
        <w:r w:rsidRPr="00DD035A">
          <w:rPr>
            <w:rFonts w:ascii="Times New Roman" w:eastAsia="Times New Roman" w:hAnsi="Times New Roman" w:cs="Times New Roman"/>
            <w:b/>
            <w:bCs/>
            <w:color w:val="428BCA"/>
            <w:sz w:val="21"/>
            <w:szCs w:val="21"/>
            <w:lang w:val="en"/>
          </w:rPr>
          <w:t>MGMT 411 Research Paper Requirements</w:t>
        </w:r>
      </w:hyperlink>
      <w:r w:rsidRPr="00DD035A">
        <w:rPr>
          <w:rFonts w:ascii="Helvetica" w:eastAsia="Times New Roman" w:hAnsi="Helvetica" w:cs="Helvetica"/>
          <w:b/>
          <w:bCs/>
          <w:noProof/>
          <w:color w:val="428BCA"/>
          <w:sz w:val="21"/>
          <w:szCs w:val="21"/>
        </w:rPr>
        <mc:AlternateContent>
          <mc:Choice Requires="wps">
            <w:drawing>
              <wp:inline distT="0" distB="0" distL="0" distR="0" wp14:anchorId="2DF6EF90" wp14:editId="1806FDD9">
                <wp:extent cx="304800" cy="304800"/>
                <wp:effectExtent l="0" t="0" r="0" b="0"/>
                <wp:docPr id="2" name="AutoShape 1" descr="Preview the document">
                  <a:hlinkClick xmlns:a="http://schemas.openxmlformats.org/drawingml/2006/main" r:id="rId5" tooltip="&quot;Preview the documen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F31C1" id="AutoShape 1" o:spid="_x0000_s1026" alt="Preview the document" href="https://erau.instructure.com/courses/50353/files/8343006/download?wrap=1" title="&quot;Preview the document&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7jBwMAAHMGAAAOAAAAZHJzL2Uyb0RvYy54bWysVW1vmzAQ/j5p/8Hyh32jQEpeYCVVG8JU&#10;qdsqdfsBDjbBqrGp7YR20/77ziZJ0xdp0jY+oLPPPHfP3ePj7PyhFWjLtOFK5jg+iTBislKUy3WO&#10;v38rgxlGxhJJiVCS5fiRGXw+f//urO8yNlKNEpRpBCDSZH2X48baLgtDUzWsJeZEdUyCs1a6JRaW&#10;eh1STXpAb0U4iqJJ2CtNO60qZgzsFoMTzz1+XbPKfq1rwywSOYbcrH9r/165dzg/I9lak67h1S4N&#10;8hdZtIRLCHqAKoglaKP5K6iWV1oZVduTSrWhqmteMc8B2MTRCza3DemY5wLFMd2hTOb/wVZftjca&#10;cZrjEUaStNCii41VPjKKMaLMVFCuG822nPXINgxRVW1aJq3n2wgu7xaCV3e77ODwn3s48C52QEMj&#10;NRPEgopMwzuDkc5cUvqKQhJWKWE5qOPD/UbZj28lM3hcO8O+M5mn5UTgzdvuRrvmmO5aVXcGSbVo&#10;iFyzC9OBQEC2QH2/pbXqG0Yo1Dg+hhswHKABNLTqPysKxSJQLF+Ih1q3LgZQQw9eX48HfbEHiyrY&#10;PI2SWQQqrMC1s13CJNt/3GljPzHVImcAe8jOg5PttbHD0f0RF0uqkgvhJSzksw3AHHYgNHzqfC4J&#10;r8ifaZQuZ8tZEiSjyTJIoqIILspFEkzKeDouTovFooh/ubhxkjWcUiZdmP3tiJNXHX5T1Lt7Ouj6&#10;cD+MEpw6OJeS0evVQmi0JXA7S//4koPn6Vj4PA1fL+DyglI8SqLLURqUk9k0SMpkHKTTaBZEcXqZ&#10;TqIkTYryOaVrLtm/U0J9jtPxaOy7dJT0C26Rf15zI1nLLcw/wdscgzTgcYdI5hS4lNTblnAx2Eel&#10;cOk/lQLavW+0l7+T6KD+laKPIFetQE6gPJjUYDRK/8Coh6mXY3O/IZphJK4kSD6Nk8SNSb9IxtMR&#10;LPSxZ3XsIbICqBxbjAZzYWEFn2w6zdcNRIp9YaRyM6XmXsLuCg1Z7e4qTDbPZDeF3eg8XvtTT/+K&#10;+W8AAAD//wMAUEsDBBQABgAIAAAAIQCGc5Lh1gAAAAMBAAAPAAAAZHJzL2Rvd25yZXYueG1sTI9B&#10;a8JAEIXvBf/DMkJvdaMUCWk2IoJIeijE+gPG7DQJZmdDdtX033faHtrLDI83vPlevplcr240hs6z&#10;geUiAUVce9txY+D0vn9KQYWIbLH3TAY+KcCmmD3kmFl/54pux9goCeGQoYE2xiHTOtQtOQwLPxCL&#10;9+FHh1Hk2Gg74l3CXa9XSbLWDjuWDy0OtGupvhyvzsAqJftWdtEfyktZrdnx66k6GPM4n7YvoCJN&#10;8e8YvvEFHQphOvsr26B6A1Ik/kzxnlNR59+ti1z/Zy++AAAA//8DAFBLAwQUAAYACAAAACEAsIw+&#10;cfQAAABzAQAAGQAAAGRycy9fcmVscy9lMm9Eb2MueG1sLnJlbHOE0MFOwzAMBuA7Eu9Q5U7TUYYm&#10;1HQXQNqBCxoPYCVuGy21Iydl29uTwYVJSNxsWf78y932NIfqEyV5JqNWdaMqJMvO02jUx/71bqOq&#10;lIEcBCY06oxJbfvbm+4dA+SylCYfU1UUSkZNOccnrZOdcIZUc0Qqk4FlhlxaGXUEe4AR9X3TPGr5&#10;baj+yqx2zijZuZWq9udYLv9v8zB4i89slxkp/3FCT0WS4OlQUJAR8w+bSmYUWGpPKcti8yJYW561&#10;5UUSJr1u2nWrBx9KvWkf2kt4x0cKDG57FIjmEvNbfGNXwr6cMgpBULrv9NWr+i8AAAD//wMAUEsB&#10;Ai0AFAAGAAgAAAAhALaDOJL+AAAA4QEAABMAAAAAAAAAAAAAAAAAAAAAAFtDb250ZW50X1R5cGVz&#10;XS54bWxQSwECLQAUAAYACAAAACEAOP0h/9YAAACUAQAACwAAAAAAAAAAAAAAAAAvAQAAX3JlbHMv&#10;LnJlbHNQSwECLQAUAAYACAAAACEA/aSe4wcDAABzBgAADgAAAAAAAAAAAAAAAAAuAgAAZHJzL2Uy&#10;b0RvYy54bWxQSwECLQAUAAYACAAAACEAhnOS4dYAAAADAQAADwAAAAAAAAAAAAAAAABhBQAAZHJz&#10;L2Rvd25yZXYueG1sUEsBAi0AFAAGAAgAAAAhALCMPnH0AAAAcwEAABkAAAAAAAAAAAAAAAAAZAYA&#10;AGRycy9fcmVscy9lMm9Eb2MueG1sLnJlbHNQSwUGAAAAAAUABQA6AQAAjwcAAAAA&#10;" o:button="t" filled="f" stroked="f">
                <v:fill o:detectmouseclick="t"/>
                <o:lock v:ext="edit" aspectratio="t"/>
                <w10:anchorlock/>
              </v:rect>
            </w:pict>
          </mc:Fallback>
        </mc:AlternateContent>
      </w:r>
      <w:r w:rsidRPr="00DD035A">
        <w:rPr>
          <w:rFonts w:ascii="Helvetica" w:eastAsia="Times New Roman" w:hAnsi="Helvetica" w:cs="Helvetica"/>
          <w:b/>
          <w:bCs/>
          <w:noProof/>
          <w:color w:val="428BCA"/>
          <w:sz w:val="21"/>
          <w:szCs w:val="21"/>
        </w:rPr>
        <mc:AlternateContent>
          <mc:Choice Requires="wps">
            <w:drawing>
              <wp:inline distT="0" distB="0" distL="0" distR="0" wp14:anchorId="75512546" wp14:editId="2C1376CB">
                <wp:extent cx="304800" cy="304800"/>
                <wp:effectExtent l="0" t="0" r="0" b="0"/>
                <wp:docPr id="1" name="AutoShape 2" descr="View in a new window">
                  <a:hlinkClick xmlns:a="http://schemas.openxmlformats.org/drawingml/2006/main" r:id="rId5"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164CD" id="AutoShape 2" o:spid="_x0000_s1026" alt="View in a new window" href="https://erau.instructure.com/courses/50353/files/8343006/download?wrap=1" target="&quot;_blank&quot;" title="&quot;View in a new window&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eGQMAAJEGAAAOAAAAZHJzL2Uyb0RvYy54bWysVclu2zAQvRfoPxA89KZoibxIjRwkllUE&#10;SNsAaXstaImyCFOkQtKR06L/3iFlO84CFGirgzDkUDPvzTyOzs63LUf3VGkmRYbDkwAjKkpZMbHK&#10;8NcvhTfFSBsiKsKloBl+oBqfz96+Oeu7lEaykbyiCkEQodO+y3BjTJf6vi4b2hJ9IjsqwFlL1RID&#10;S7XyK0V6iN5yPwqCsd9LVXVKllRr2M0HJ565+HVNS/O5rjU1iGcYsBn3Vu69tG9/dkbSlSJdw8od&#10;DPIXKFrCBCQ9hMqJIWij2ItQLSuV1LI2J6VsfVnXrKSOA7AJg2dsbhvSUccFiqO7Q5n0/wtbfrq/&#10;UYhV0DuMBGmhRRcbI11mFGFUUV1Cub4x2iMmEEECDKh/JXvHt+FMrOeclesdOjj85x4OvHNZbloq&#10;zNBIRTkxoCLdsE5jpFILSl1VgMusTKEctnd3G2nef19yItaDDV4puWGgnWHjNai7o9Bsv+906khb&#10;iTjztrtRtnW6u5blWiMh5w0RK3qhO5DPUJj9llKybyipoAOh1c4+3BDDBtQQDS37j7KCUhIopSvT&#10;tlatzQHE0dap7+GgPro1qITN0yCeBqDRElw722Yg6f7jTmnzgcoWWQNqA+hccHJ/rc1wdH/E5hKy&#10;YJzDPkm5eLIBMYcdSA2fWp8F4fT6MwmSxXQxjb04Gi+8OMhz76KYx964CCej/DSfz/Pwl80bxmnD&#10;qooKm2Z/d8L4Rf9flfzuFg+qP9weLTmrbDgLSavVcs4Vuidwdwv3uJKD5/GY/xSGqxdweUYpjOLg&#10;Mkq8YjydeHERj7xkEky9IEwuk3EQJ3FePKV0zQT9d0qoz3AyikauS0egn3EL3POSG0lbZmA6ctZm&#10;GKQBzzCvrAIXonKtNYTxwT4qhYX/WApo977RTq9WooP6l7J6ALkqCXIC5cEcB6OR6gdGPczEDOu7&#10;DVEUI34lQPJJGMd2iLpFPJpEsFDHnuWxh4gSQmXYYDSYcwMr+GTTKbZqIFPoCiOknTg1cxK2V2hA&#10;tbtcMPcck92MtoP1eO1OPf5JZr8B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sIw+cfQAAABzAQAAGQAAAGRycy9fcmVscy9lMm9Eb2MueG1sLnJlbHOE&#10;0MFOwzAMBuA7Eu9Q5U7TUYYm1HQXQNqBCxoPYCVuGy21Iydl29uTwYVJSNxsWf78y932NIfqEyV5&#10;JqNWdaMqJMvO02jUx/71bqOqlIEcBCY06oxJbfvbm+4dA+SylCYfU1UUSkZNOccnrZOdcIZUc0Qq&#10;k4FlhlxaGXUEe4AR9X3TPGr5baj+yqx2zijZuZWq9udYLv9v8zB4i89slxkp/3FCT0WS4OlQUJAR&#10;8w+bSmYUWGpPKcti8yJYW5615UUSJr1u2nWrBx9KvWkf2kt4x0cKDG57FIjmEvNbfGNXwr6cMgpB&#10;ULrv9NWr+i8AAAD//wMAUEsBAi0AFAAGAAgAAAAhALaDOJL+AAAA4QEAABMAAAAAAAAAAAAAAAAA&#10;AAAAAFtDb250ZW50X1R5cGVzXS54bWxQSwECLQAUAAYACAAAACEAOP0h/9YAAACUAQAACwAAAAAA&#10;AAAAAAAAAAAvAQAAX3JlbHMvLnJlbHNQSwECLQAUAAYACAAAACEAh/lw3hkDAACRBgAADgAAAAAA&#10;AAAAAAAAAAAuAgAAZHJzL2Uyb0RvYy54bWxQSwECLQAUAAYACAAAACEAhnOS4dYAAAADAQAADwAA&#10;AAAAAAAAAAAAAABzBQAAZHJzL2Rvd25yZXYueG1sUEsBAi0AFAAGAAgAAAAhALCMPnH0AAAAcwEA&#10;ABkAAAAAAAAAAAAAAAAAdgYAAGRycy9fcmVscy9lMm9Eb2MueG1sLnJlbHNQSwUGAAAAAAUABQA6&#10;AQAAoQcAAAAA&#10;" o:button="t" filled="f" stroked="f">
                <v:fill o:detectmouseclick="t"/>
                <o:lock v:ext="edit" aspectratio="t"/>
                <w10:anchorlock/>
              </v:rect>
            </w:pict>
          </mc:Fallback>
        </mc:AlternateContent>
      </w:r>
      <w:r w:rsidRPr="00DD035A">
        <w:rPr>
          <w:rFonts w:ascii="Helvetica" w:eastAsia="Times New Roman" w:hAnsi="Helvetica" w:cs="Helvetica"/>
          <w:b/>
          <w:bCs/>
          <w:color w:val="333333"/>
          <w:sz w:val="21"/>
          <w:szCs w:val="21"/>
          <w:lang w:val="en"/>
        </w:rPr>
        <w:t> </w:t>
      </w:r>
      <w:r w:rsidRPr="00DD035A">
        <w:rPr>
          <w:rFonts w:ascii="Helvetica" w:eastAsia="Times New Roman" w:hAnsi="Helvetica" w:cs="Helvetica"/>
          <w:color w:val="333333"/>
          <w:sz w:val="21"/>
          <w:szCs w:val="21"/>
          <w:lang w:val="en"/>
        </w:rPr>
        <w:t>(PDF), including the components and format.</w:t>
      </w:r>
      <w:r w:rsidRPr="00DD035A">
        <w:rPr>
          <w:rFonts w:ascii="Helvetica" w:eastAsia="Times New Roman" w:hAnsi="Helvetica" w:cs="Helvetica"/>
          <w:color w:val="333333"/>
          <w:sz w:val="21"/>
          <w:szCs w:val="21"/>
          <w:lang w:val="en"/>
        </w:rPr>
        <w:br/>
      </w:r>
      <w:r w:rsidRPr="00DD035A">
        <w:rPr>
          <w:rFonts w:ascii="Helvetica" w:eastAsia="Times New Roman" w:hAnsi="Helvetica" w:cs="Helvetica"/>
          <w:color w:val="333333"/>
          <w:sz w:val="21"/>
          <w:szCs w:val="21"/>
          <w:lang w:val="en"/>
        </w:rPr>
        <w:br/>
      </w:r>
      <w:r w:rsidRPr="00DD035A">
        <w:rPr>
          <w:rFonts w:ascii="Helvetica" w:eastAsia="Times New Roman" w:hAnsi="Helvetica" w:cs="Helvetica"/>
          <w:b/>
          <w:bCs/>
          <w:color w:val="333333"/>
          <w:sz w:val="21"/>
          <w:szCs w:val="21"/>
          <w:lang w:val="en"/>
        </w:rPr>
        <w:t>Week 1:</w:t>
      </w:r>
    </w:p>
    <w:p w:rsidR="00DD035A" w:rsidRPr="00DD035A" w:rsidRDefault="00DD035A" w:rsidP="00DD035A">
      <w:pPr>
        <w:numPr>
          <w:ilvl w:val="0"/>
          <w:numId w:val="1"/>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Review the </w:t>
      </w:r>
      <w:r w:rsidRPr="00DD035A">
        <w:rPr>
          <w:rFonts w:ascii="Helvetica" w:eastAsia="Times New Roman" w:hAnsi="Helvetica" w:cs="Helvetica"/>
          <w:i/>
          <w:iCs/>
          <w:color w:val="333333"/>
          <w:sz w:val="21"/>
          <w:szCs w:val="21"/>
          <w:lang w:val="en"/>
        </w:rPr>
        <w:t>MGMT 411 Research Paper Requirements</w:t>
      </w:r>
      <w:r w:rsidRPr="00DD035A">
        <w:rPr>
          <w:rFonts w:ascii="Helvetica" w:eastAsia="Times New Roman" w:hAnsi="Helvetica" w:cs="Helvetica"/>
          <w:color w:val="333333"/>
          <w:sz w:val="21"/>
          <w:szCs w:val="21"/>
          <w:lang w:val="en"/>
        </w:rPr>
        <w:t> and the </w:t>
      </w:r>
      <w:r w:rsidRPr="00DD035A">
        <w:rPr>
          <w:rFonts w:ascii="Helvetica" w:eastAsia="Times New Roman" w:hAnsi="Helvetica" w:cs="Helvetica"/>
          <w:i/>
          <w:iCs/>
          <w:color w:val="333333"/>
          <w:sz w:val="21"/>
          <w:szCs w:val="21"/>
          <w:lang w:val="en"/>
        </w:rPr>
        <w:t>MGMT-UG Research Paper Exercise Evaluation Rubric</w:t>
      </w:r>
      <w:r w:rsidRPr="00DD035A">
        <w:rPr>
          <w:rFonts w:ascii="Helvetica" w:eastAsia="Times New Roman" w:hAnsi="Helvetica" w:cs="Helvetica"/>
          <w:color w:val="333333"/>
          <w:sz w:val="21"/>
          <w:szCs w:val="21"/>
          <w:lang w:val="en"/>
        </w:rPr>
        <w:t>. Post any questions you have in the Comments field about the requirements or the evaluation criteria to ensure you understand all of the expectations for the deliverables including their deadlines.</w:t>
      </w:r>
    </w:p>
    <w:p w:rsidR="00DD035A" w:rsidRPr="00DD035A" w:rsidRDefault="00DD035A" w:rsidP="00DD035A">
      <w:pPr>
        <w:numPr>
          <w:ilvl w:val="0"/>
          <w:numId w:val="1"/>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Respond to your colleagues' questions with your understanding of the expectations.</w:t>
      </w:r>
    </w:p>
    <w:p w:rsidR="00DD035A" w:rsidRPr="00DD035A" w:rsidRDefault="00DD035A" w:rsidP="00DD035A">
      <w:pPr>
        <w:spacing w:before="180" w:after="180" w:line="240" w:lineRule="auto"/>
        <w:rPr>
          <w:rFonts w:ascii="Helvetica" w:eastAsia="Times New Roman" w:hAnsi="Helvetica" w:cs="Helvetica"/>
          <w:color w:val="333333"/>
          <w:sz w:val="21"/>
          <w:szCs w:val="21"/>
          <w:lang w:val="en"/>
        </w:rPr>
      </w:pPr>
      <w:r w:rsidRPr="00DD035A">
        <w:rPr>
          <w:rFonts w:ascii="Helvetica" w:eastAsia="Times New Roman" w:hAnsi="Helvetica" w:cs="Helvetica"/>
          <w:b/>
          <w:bCs/>
          <w:color w:val="333333"/>
          <w:sz w:val="21"/>
          <w:szCs w:val="21"/>
          <w:lang w:val="en"/>
        </w:rPr>
        <w:t>Week 4:</w:t>
      </w:r>
    </w:p>
    <w:p w:rsidR="00DD035A" w:rsidRPr="00DD035A" w:rsidRDefault="00DD035A" w:rsidP="00DD035A">
      <w:pPr>
        <w:numPr>
          <w:ilvl w:val="0"/>
          <w:numId w:val="2"/>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Select an aerospace or aviation-related company and a specific logistics-related issue to investigate.</w:t>
      </w:r>
    </w:p>
    <w:p w:rsidR="00DD035A" w:rsidRPr="00DD035A" w:rsidRDefault="00DD035A" w:rsidP="00DD035A">
      <w:pPr>
        <w:numPr>
          <w:ilvl w:val="0"/>
          <w:numId w:val="2"/>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By the end of the Module 4 week, post the name of the company and logistics issue to be approved by the instructor.</w:t>
      </w:r>
    </w:p>
    <w:p w:rsidR="00DD035A" w:rsidRPr="00DD035A" w:rsidRDefault="00DD035A" w:rsidP="00DD035A">
      <w:pPr>
        <w:numPr>
          <w:ilvl w:val="0"/>
          <w:numId w:val="2"/>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 xml:space="preserve">Review at least one other student's selections and discuss what you will find most </w:t>
      </w:r>
      <w:proofErr w:type="gramStart"/>
      <w:r w:rsidRPr="00DD035A">
        <w:rPr>
          <w:rFonts w:ascii="Helvetica" w:eastAsia="Times New Roman" w:hAnsi="Helvetica" w:cs="Helvetica"/>
          <w:color w:val="333333"/>
          <w:sz w:val="21"/>
          <w:szCs w:val="21"/>
          <w:lang w:val="en"/>
        </w:rPr>
        <w:t>interesting</w:t>
      </w:r>
      <w:proofErr w:type="gramEnd"/>
      <w:r w:rsidRPr="00DD035A">
        <w:rPr>
          <w:rFonts w:ascii="Helvetica" w:eastAsia="Times New Roman" w:hAnsi="Helvetica" w:cs="Helvetica"/>
          <w:color w:val="333333"/>
          <w:sz w:val="21"/>
          <w:szCs w:val="21"/>
          <w:lang w:val="en"/>
        </w:rPr>
        <w:t xml:space="preserve"> about the proposed topic.</w:t>
      </w:r>
    </w:p>
    <w:p w:rsidR="00DD035A" w:rsidRPr="00DD035A" w:rsidRDefault="00DD035A" w:rsidP="00DD035A">
      <w:pPr>
        <w:spacing w:after="0" w:line="240" w:lineRule="auto"/>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Once your company and issue are approved, begin conducting a review of the relevant literature found in the Hunt Library databases and other reliable Internet sources. The Hunt Library provides guidance on </w:t>
      </w:r>
      <w:hyperlink r:id="rId6" w:tgtFrame="_blank" w:tooltip="External Link" w:history="1">
        <w:r w:rsidRPr="00DD035A">
          <w:rPr>
            <w:rFonts w:ascii="Times New Roman" w:eastAsia="Times New Roman" w:hAnsi="Times New Roman" w:cs="Times New Roman"/>
            <w:color w:val="428BCA"/>
            <w:sz w:val="21"/>
            <w:szCs w:val="21"/>
            <w:lang w:val="en"/>
          </w:rPr>
          <w:t>evaluating the quality of sources</w:t>
        </w:r>
        <w:r w:rsidRPr="00DD035A">
          <w:rPr>
            <w:rFonts w:ascii="Helvetica" w:eastAsia="Times New Roman" w:hAnsi="Helvetica" w:cs="Helvetica"/>
            <w:color w:val="428BCA"/>
            <w:sz w:val="21"/>
            <w:szCs w:val="21"/>
            <w:bdr w:val="none" w:sz="0" w:space="0" w:color="auto" w:frame="1"/>
            <w:lang w:val="en"/>
          </w:rPr>
          <w:t> (Links to an external site.)</w:t>
        </w:r>
      </w:hyperlink>
      <w:r w:rsidRPr="00DD035A">
        <w:rPr>
          <w:rFonts w:ascii="Helvetica" w:eastAsia="Times New Roman" w:hAnsi="Helvetica" w:cs="Helvetica"/>
          <w:color w:val="333333"/>
          <w:sz w:val="21"/>
          <w:szCs w:val="21"/>
          <w:lang w:val="en"/>
        </w:rPr>
        <w:t>. The library also has numerous Research Guides (accessible from the link in the course menu) you may use to launch your topic inquiry. Here is a list of links to research guides relevant to this course: </w:t>
      </w:r>
    </w:p>
    <w:p w:rsidR="00DD035A" w:rsidRPr="00DD035A" w:rsidRDefault="00DD035A" w:rsidP="00DD035A">
      <w:pPr>
        <w:numPr>
          <w:ilvl w:val="0"/>
          <w:numId w:val="3"/>
        </w:numPr>
        <w:spacing w:beforeAutospacing="1" w:after="0" w:afterAutospacing="1" w:line="240" w:lineRule="auto"/>
        <w:ind w:left="1185"/>
        <w:rPr>
          <w:rFonts w:ascii="Helvetica" w:eastAsia="Times New Roman" w:hAnsi="Helvetica" w:cs="Helvetica"/>
          <w:color w:val="333333"/>
          <w:sz w:val="21"/>
          <w:szCs w:val="21"/>
          <w:lang w:val="en"/>
        </w:rPr>
      </w:pPr>
      <w:hyperlink r:id="rId7" w:tgtFrame="_blank" w:tooltip="External Link" w:history="1">
        <w:r w:rsidRPr="00DD035A">
          <w:rPr>
            <w:rFonts w:ascii="Times New Roman" w:eastAsia="Times New Roman" w:hAnsi="Times New Roman" w:cs="Times New Roman"/>
            <w:color w:val="428BCA"/>
            <w:sz w:val="21"/>
            <w:szCs w:val="21"/>
            <w:lang w:val="en"/>
          </w:rPr>
          <w:t>Aviation Business and Industry</w:t>
        </w:r>
        <w:r w:rsidRPr="00DD035A">
          <w:rPr>
            <w:rFonts w:ascii="Helvetica" w:eastAsia="Times New Roman" w:hAnsi="Helvetica" w:cs="Helvetica"/>
            <w:color w:val="428BCA"/>
            <w:sz w:val="21"/>
            <w:szCs w:val="21"/>
            <w:bdr w:val="none" w:sz="0" w:space="0" w:color="auto" w:frame="1"/>
            <w:lang w:val="en"/>
          </w:rPr>
          <w:t> (Links to an external site.)</w:t>
        </w:r>
      </w:hyperlink>
    </w:p>
    <w:p w:rsidR="00DD035A" w:rsidRPr="00DD035A" w:rsidRDefault="00DD035A" w:rsidP="00DD035A">
      <w:pPr>
        <w:numPr>
          <w:ilvl w:val="0"/>
          <w:numId w:val="3"/>
        </w:numPr>
        <w:spacing w:beforeAutospacing="1" w:after="0" w:afterAutospacing="1" w:line="240" w:lineRule="auto"/>
        <w:ind w:left="1185"/>
        <w:rPr>
          <w:rFonts w:ascii="Helvetica" w:eastAsia="Times New Roman" w:hAnsi="Helvetica" w:cs="Helvetica"/>
          <w:color w:val="333333"/>
          <w:sz w:val="21"/>
          <w:szCs w:val="21"/>
          <w:lang w:val="en"/>
        </w:rPr>
      </w:pPr>
      <w:hyperlink r:id="rId8" w:tgtFrame="_blank" w:tooltip="External Link" w:history="1">
        <w:r w:rsidRPr="00DD035A">
          <w:rPr>
            <w:rFonts w:ascii="Times New Roman" w:eastAsia="Times New Roman" w:hAnsi="Times New Roman" w:cs="Times New Roman"/>
            <w:color w:val="428BCA"/>
            <w:sz w:val="21"/>
            <w:szCs w:val="21"/>
            <w:lang w:val="en"/>
          </w:rPr>
          <w:t>Case Study Research</w:t>
        </w:r>
        <w:r w:rsidRPr="00DD035A">
          <w:rPr>
            <w:rFonts w:ascii="Helvetica" w:eastAsia="Times New Roman" w:hAnsi="Helvetica" w:cs="Helvetica"/>
            <w:color w:val="428BCA"/>
            <w:sz w:val="21"/>
            <w:szCs w:val="21"/>
            <w:bdr w:val="none" w:sz="0" w:space="0" w:color="auto" w:frame="1"/>
            <w:lang w:val="en"/>
          </w:rPr>
          <w:t> (Links to an external site.)</w:t>
        </w:r>
      </w:hyperlink>
    </w:p>
    <w:p w:rsidR="00DD035A" w:rsidRPr="00DD035A" w:rsidRDefault="00DD035A" w:rsidP="00DD035A">
      <w:pPr>
        <w:numPr>
          <w:ilvl w:val="0"/>
          <w:numId w:val="3"/>
        </w:numPr>
        <w:spacing w:beforeAutospacing="1" w:after="0" w:afterAutospacing="1" w:line="240" w:lineRule="auto"/>
        <w:ind w:left="1185"/>
        <w:rPr>
          <w:rFonts w:ascii="Helvetica" w:eastAsia="Times New Roman" w:hAnsi="Helvetica" w:cs="Helvetica"/>
          <w:color w:val="333333"/>
          <w:sz w:val="21"/>
          <w:szCs w:val="21"/>
          <w:lang w:val="en"/>
        </w:rPr>
      </w:pPr>
      <w:hyperlink r:id="rId9" w:tgtFrame="_blank" w:tooltip="External Link" w:history="1">
        <w:r w:rsidRPr="00DD035A">
          <w:rPr>
            <w:rFonts w:ascii="Times New Roman" w:eastAsia="Times New Roman" w:hAnsi="Times New Roman" w:cs="Times New Roman"/>
            <w:color w:val="428BCA"/>
            <w:sz w:val="21"/>
            <w:szCs w:val="21"/>
            <w:lang w:val="en"/>
          </w:rPr>
          <w:t>Economics</w:t>
        </w:r>
        <w:r w:rsidRPr="00DD035A">
          <w:rPr>
            <w:rFonts w:ascii="Helvetica" w:eastAsia="Times New Roman" w:hAnsi="Helvetica" w:cs="Helvetica"/>
            <w:color w:val="428BCA"/>
            <w:sz w:val="21"/>
            <w:szCs w:val="21"/>
            <w:bdr w:val="none" w:sz="0" w:space="0" w:color="auto" w:frame="1"/>
            <w:lang w:val="en"/>
          </w:rPr>
          <w:t> (Links to an external site.)</w:t>
        </w:r>
      </w:hyperlink>
    </w:p>
    <w:p w:rsidR="00DD035A" w:rsidRPr="00DD035A" w:rsidRDefault="00DD035A" w:rsidP="00DD035A">
      <w:pPr>
        <w:numPr>
          <w:ilvl w:val="0"/>
          <w:numId w:val="3"/>
        </w:numPr>
        <w:spacing w:beforeAutospacing="1" w:after="0" w:afterAutospacing="1" w:line="240" w:lineRule="auto"/>
        <w:ind w:left="1185"/>
        <w:rPr>
          <w:rFonts w:ascii="Helvetica" w:eastAsia="Times New Roman" w:hAnsi="Helvetica" w:cs="Helvetica"/>
          <w:color w:val="333333"/>
          <w:sz w:val="21"/>
          <w:szCs w:val="21"/>
          <w:lang w:val="en"/>
        </w:rPr>
      </w:pPr>
      <w:hyperlink r:id="rId10" w:tgtFrame="_blank" w:tooltip="External Link" w:history="1">
        <w:r w:rsidRPr="00DD035A">
          <w:rPr>
            <w:rFonts w:ascii="Times New Roman" w:eastAsia="Times New Roman" w:hAnsi="Times New Roman" w:cs="Times New Roman"/>
            <w:color w:val="428BCA"/>
            <w:sz w:val="21"/>
            <w:szCs w:val="21"/>
            <w:lang w:val="en"/>
          </w:rPr>
          <w:t>Finance</w:t>
        </w:r>
        <w:r w:rsidRPr="00DD035A">
          <w:rPr>
            <w:rFonts w:ascii="Helvetica" w:eastAsia="Times New Roman" w:hAnsi="Helvetica" w:cs="Helvetica"/>
            <w:color w:val="428BCA"/>
            <w:sz w:val="21"/>
            <w:szCs w:val="21"/>
            <w:bdr w:val="none" w:sz="0" w:space="0" w:color="auto" w:frame="1"/>
            <w:lang w:val="en"/>
          </w:rPr>
          <w:t> (Links to an external site.)</w:t>
        </w:r>
      </w:hyperlink>
    </w:p>
    <w:p w:rsidR="00DD035A" w:rsidRPr="00DD035A" w:rsidRDefault="00DD035A" w:rsidP="00DD035A">
      <w:pPr>
        <w:numPr>
          <w:ilvl w:val="0"/>
          <w:numId w:val="3"/>
        </w:numPr>
        <w:spacing w:beforeAutospacing="1" w:after="0" w:afterAutospacing="1" w:line="240" w:lineRule="auto"/>
        <w:ind w:left="1185"/>
        <w:rPr>
          <w:rFonts w:ascii="Helvetica" w:eastAsia="Times New Roman" w:hAnsi="Helvetica" w:cs="Helvetica"/>
          <w:color w:val="333333"/>
          <w:sz w:val="21"/>
          <w:szCs w:val="21"/>
          <w:lang w:val="en"/>
        </w:rPr>
      </w:pPr>
      <w:hyperlink r:id="rId11" w:tgtFrame="_blank" w:tooltip="External Link" w:history="1">
        <w:r w:rsidRPr="00DD035A">
          <w:rPr>
            <w:rFonts w:ascii="Times New Roman" w:eastAsia="Times New Roman" w:hAnsi="Times New Roman" w:cs="Times New Roman"/>
            <w:color w:val="428BCA"/>
            <w:sz w:val="21"/>
            <w:szCs w:val="21"/>
            <w:lang w:val="en"/>
          </w:rPr>
          <w:t>Locating Company and Industry Information</w:t>
        </w:r>
        <w:r w:rsidRPr="00DD035A">
          <w:rPr>
            <w:rFonts w:ascii="Helvetica" w:eastAsia="Times New Roman" w:hAnsi="Helvetica" w:cs="Helvetica"/>
            <w:color w:val="428BCA"/>
            <w:sz w:val="21"/>
            <w:szCs w:val="21"/>
            <w:bdr w:val="none" w:sz="0" w:space="0" w:color="auto" w:frame="1"/>
            <w:lang w:val="en"/>
          </w:rPr>
          <w:t> (Links to an external site.)</w:t>
        </w:r>
      </w:hyperlink>
    </w:p>
    <w:p w:rsidR="00DD035A" w:rsidRPr="00DD035A" w:rsidRDefault="00DD035A" w:rsidP="00DD035A">
      <w:pPr>
        <w:numPr>
          <w:ilvl w:val="0"/>
          <w:numId w:val="3"/>
        </w:numPr>
        <w:spacing w:beforeAutospacing="1" w:after="0" w:afterAutospacing="1" w:line="240" w:lineRule="auto"/>
        <w:ind w:left="1185"/>
        <w:rPr>
          <w:rFonts w:ascii="Helvetica" w:eastAsia="Times New Roman" w:hAnsi="Helvetica" w:cs="Helvetica"/>
          <w:color w:val="333333"/>
          <w:sz w:val="21"/>
          <w:szCs w:val="21"/>
          <w:lang w:val="en"/>
        </w:rPr>
      </w:pPr>
      <w:hyperlink r:id="rId12" w:tgtFrame="_blank" w:tooltip="External Link" w:history="1">
        <w:r w:rsidRPr="00DD035A">
          <w:rPr>
            <w:rFonts w:ascii="Times New Roman" w:eastAsia="Times New Roman" w:hAnsi="Times New Roman" w:cs="Times New Roman"/>
            <w:color w:val="428BCA"/>
            <w:sz w:val="21"/>
            <w:szCs w:val="21"/>
            <w:lang w:val="en"/>
          </w:rPr>
          <w:t>Logistics</w:t>
        </w:r>
        <w:r w:rsidRPr="00DD035A">
          <w:rPr>
            <w:rFonts w:ascii="Helvetica" w:eastAsia="Times New Roman" w:hAnsi="Helvetica" w:cs="Helvetica"/>
            <w:color w:val="428BCA"/>
            <w:sz w:val="21"/>
            <w:szCs w:val="21"/>
            <w:bdr w:val="none" w:sz="0" w:space="0" w:color="auto" w:frame="1"/>
            <w:lang w:val="en"/>
          </w:rPr>
          <w:t> (Links to an external site.)</w:t>
        </w:r>
      </w:hyperlink>
    </w:p>
    <w:p w:rsidR="00DD035A" w:rsidRPr="00DD035A" w:rsidRDefault="00DD035A" w:rsidP="00DD035A">
      <w:pPr>
        <w:spacing w:before="180" w:after="180" w:line="240" w:lineRule="auto"/>
        <w:rPr>
          <w:rFonts w:ascii="Helvetica" w:eastAsia="Times New Roman" w:hAnsi="Helvetica" w:cs="Helvetica"/>
          <w:color w:val="333333"/>
          <w:sz w:val="21"/>
          <w:szCs w:val="21"/>
          <w:lang w:val="en"/>
        </w:rPr>
      </w:pPr>
      <w:r w:rsidRPr="00DD035A">
        <w:rPr>
          <w:rFonts w:ascii="Helvetica" w:eastAsia="Times New Roman" w:hAnsi="Helvetica" w:cs="Helvetica"/>
          <w:b/>
          <w:bCs/>
          <w:color w:val="333333"/>
          <w:sz w:val="21"/>
          <w:szCs w:val="21"/>
          <w:lang w:val="en"/>
        </w:rPr>
        <w:t>Week 5</w:t>
      </w:r>
    </w:p>
    <w:p w:rsidR="00DD035A" w:rsidRPr="00DD035A" w:rsidRDefault="00DD035A" w:rsidP="00DD035A">
      <w:pPr>
        <w:numPr>
          <w:ilvl w:val="0"/>
          <w:numId w:val="4"/>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lastRenderedPageBreak/>
        <w:t>Submit the Introduction section of your paper using the appropriate activity link in Module 5.</w:t>
      </w:r>
    </w:p>
    <w:p w:rsidR="00DD035A" w:rsidRPr="00DD035A" w:rsidRDefault="00DD035A" w:rsidP="00DD035A">
      <w:pPr>
        <w:spacing w:before="180" w:after="180" w:line="240" w:lineRule="auto"/>
        <w:rPr>
          <w:rFonts w:ascii="Helvetica" w:eastAsia="Times New Roman" w:hAnsi="Helvetica" w:cs="Helvetica"/>
          <w:color w:val="333333"/>
          <w:sz w:val="21"/>
          <w:szCs w:val="21"/>
          <w:lang w:val="en"/>
        </w:rPr>
      </w:pPr>
      <w:r w:rsidRPr="00DD035A">
        <w:rPr>
          <w:rFonts w:ascii="Helvetica" w:eastAsia="Times New Roman" w:hAnsi="Helvetica" w:cs="Helvetica"/>
          <w:b/>
          <w:bCs/>
          <w:color w:val="333333"/>
          <w:sz w:val="21"/>
          <w:szCs w:val="21"/>
          <w:lang w:val="en"/>
        </w:rPr>
        <w:t>Week 6</w:t>
      </w:r>
    </w:p>
    <w:p w:rsidR="00DD035A" w:rsidRPr="00DD035A" w:rsidRDefault="00DD035A" w:rsidP="00DD035A">
      <w:pPr>
        <w:numPr>
          <w:ilvl w:val="0"/>
          <w:numId w:val="5"/>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Submit the Literature Review section of your research paper using the appropriate activity link in Module 6.</w:t>
      </w:r>
    </w:p>
    <w:p w:rsidR="00DD035A" w:rsidRPr="00DD035A" w:rsidRDefault="00DD035A" w:rsidP="00DD035A">
      <w:pPr>
        <w:spacing w:before="180" w:after="180" w:line="240" w:lineRule="auto"/>
        <w:rPr>
          <w:rFonts w:ascii="Helvetica" w:eastAsia="Times New Roman" w:hAnsi="Helvetica" w:cs="Helvetica"/>
          <w:color w:val="333333"/>
          <w:sz w:val="21"/>
          <w:szCs w:val="21"/>
          <w:lang w:val="en"/>
        </w:rPr>
      </w:pPr>
      <w:r w:rsidRPr="00DD035A">
        <w:rPr>
          <w:rFonts w:ascii="Helvetica" w:eastAsia="Times New Roman" w:hAnsi="Helvetica" w:cs="Helvetica"/>
          <w:b/>
          <w:bCs/>
          <w:color w:val="333333"/>
          <w:sz w:val="21"/>
          <w:szCs w:val="21"/>
          <w:lang w:val="en"/>
        </w:rPr>
        <w:t>Week 8:</w:t>
      </w:r>
      <w:r w:rsidRPr="00DD035A">
        <w:rPr>
          <w:rFonts w:ascii="Helvetica" w:eastAsia="Times New Roman" w:hAnsi="Helvetica" w:cs="Helvetica"/>
          <w:color w:val="333333"/>
          <w:sz w:val="21"/>
          <w:szCs w:val="21"/>
          <w:lang w:val="en"/>
        </w:rPr>
        <w:t> </w:t>
      </w:r>
    </w:p>
    <w:p w:rsidR="00DD035A" w:rsidRPr="00DD035A" w:rsidRDefault="00DD035A" w:rsidP="00DD035A">
      <w:pPr>
        <w:numPr>
          <w:ilvl w:val="0"/>
          <w:numId w:val="6"/>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 xml:space="preserve">Submit the completed research paper to the </w:t>
      </w:r>
      <w:proofErr w:type="spellStart"/>
      <w:r w:rsidRPr="00DD035A">
        <w:rPr>
          <w:rFonts w:ascii="Helvetica" w:eastAsia="Times New Roman" w:hAnsi="Helvetica" w:cs="Helvetica"/>
          <w:color w:val="333333"/>
          <w:sz w:val="21"/>
          <w:szCs w:val="21"/>
          <w:lang w:val="en"/>
        </w:rPr>
        <w:t>SafeAssign</w:t>
      </w:r>
      <w:proofErr w:type="spellEnd"/>
      <w:r w:rsidRPr="00DD035A">
        <w:rPr>
          <w:rFonts w:ascii="Helvetica" w:eastAsia="Times New Roman" w:hAnsi="Helvetica" w:cs="Helvetica"/>
          <w:color w:val="333333"/>
          <w:sz w:val="21"/>
          <w:szCs w:val="21"/>
          <w:lang w:val="en"/>
        </w:rPr>
        <w:t xml:space="preserve"> Global Database using the appropriate activity link in Module 8.</w:t>
      </w:r>
    </w:p>
    <w:p w:rsidR="00DD035A" w:rsidRPr="00DD035A" w:rsidRDefault="00DD035A" w:rsidP="00DD035A">
      <w:pPr>
        <w:numPr>
          <w:ilvl w:val="0"/>
          <w:numId w:val="6"/>
        </w:numPr>
        <w:spacing w:before="100" w:beforeAutospacing="1" w:after="100" w:afterAutospacing="1" w:line="240" w:lineRule="auto"/>
        <w:ind w:left="1185"/>
        <w:rPr>
          <w:rFonts w:ascii="Helvetica" w:eastAsia="Times New Roman" w:hAnsi="Helvetica" w:cs="Helvetica"/>
          <w:color w:val="333333"/>
          <w:sz w:val="21"/>
          <w:szCs w:val="21"/>
          <w:lang w:val="en"/>
        </w:rPr>
      </w:pPr>
      <w:r w:rsidRPr="00DD035A">
        <w:rPr>
          <w:rFonts w:ascii="Helvetica" w:eastAsia="Times New Roman" w:hAnsi="Helvetica" w:cs="Helvetica"/>
          <w:color w:val="333333"/>
          <w:sz w:val="21"/>
          <w:szCs w:val="21"/>
          <w:lang w:val="en"/>
        </w:rPr>
        <w:t>Submit your completed research paper for evaluation by the instructor using the appropriate activity link in Module 8.</w:t>
      </w:r>
    </w:p>
    <w:p w:rsidR="00695847" w:rsidRDefault="00695847"/>
    <w:sectPr w:rsidR="0069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20CE5"/>
    <w:multiLevelType w:val="multilevel"/>
    <w:tmpl w:val="E2D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A5D18"/>
    <w:multiLevelType w:val="multilevel"/>
    <w:tmpl w:val="6742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52D48"/>
    <w:multiLevelType w:val="multilevel"/>
    <w:tmpl w:val="B114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45044"/>
    <w:multiLevelType w:val="multilevel"/>
    <w:tmpl w:val="1AAA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E6702"/>
    <w:multiLevelType w:val="multilevel"/>
    <w:tmpl w:val="0252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56DEA"/>
    <w:multiLevelType w:val="multilevel"/>
    <w:tmpl w:val="F14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5A"/>
    <w:rsid w:val="00695847"/>
    <w:rsid w:val="00DD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F9AA9-7AA7-4674-AD7C-5AE0C037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11104">
      <w:bodyDiv w:val="1"/>
      <w:marLeft w:val="0"/>
      <w:marRight w:val="0"/>
      <w:marTop w:val="0"/>
      <w:marBottom w:val="0"/>
      <w:divBdr>
        <w:top w:val="none" w:sz="0" w:space="0" w:color="auto"/>
        <w:left w:val="none" w:sz="0" w:space="0" w:color="auto"/>
        <w:bottom w:val="none" w:sz="0" w:space="0" w:color="auto"/>
        <w:right w:val="none" w:sz="0" w:space="0" w:color="auto"/>
      </w:divBdr>
      <w:divsChild>
        <w:div w:id="2131972782">
          <w:marLeft w:val="0"/>
          <w:marRight w:val="0"/>
          <w:marTop w:val="0"/>
          <w:marBottom w:val="0"/>
          <w:divBdr>
            <w:top w:val="none" w:sz="0" w:space="0" w:color="auto"/>
            <w:left w:val="none" w:sz="0" w:space="0" w:color="auto"/>
            <w:bottom w:val="none" w:sz="0" w:space="0" w:color="auto"/>
            <w:right w:val="none" w:sz="0" w:space="0" w:color="auto"/>
          </w:divBdr>
          <w:divsChild>
            <w:div w:id="1043405742">
              <w:marLeft w:val="810"/>
              <w:marRight w:val="0"/>
              <w:marTop w:val="0"/>
              <w:marBottom w:val="0"/>
              <w:divBdr>
                <w:top w:val="none" w:sz="0" w:space="0" w:color="auto"/>
                <w:left w:val="none" w:sz="0" w:space="0" w:color="auto"/>
                <w:bottom w:val="none" w:sz="0" w:space="0" w:color="auto"/>
                <w:right w:val="none" w:sz="0" w:space="0" w:color="auto"/>
              </w:divBdr>
              <w:divsChild>
                <w:div w:id="591354404">
                  <w:marLeft w:val="0"/>
                  <w:marRight w:val="0"/>
                  <w:marTop w:val="0"/>
                  <w:marBottom w:val="0"/>
                  <w:divBdr>
                    <w:top w:val="none" w:sz="0" w:space="0" w:color="auto"/>
                    <w:left w:val="none" w:sz="0" w:space="0" w:color="auto"/>
                    <w:bottom w:val="none" w:sz="0" w:space="0" w:color="auto"/>
                    <w:right w:val="none" w:sz="0" w:space="0" w:color="auto"/>
                  </w:divBdr>
                  <w:divsChild>
                    <w:div w:id="1447306363">
                      <w:marLeft w:val="0"/>
                      <w:marRight w:val="0"/>
                      <w:marTop w:val="0"/>
                      <w:marBottom w:val="0"/>
                      <w:divBdr>
                        <w:top w:val="none" w:sz="0" w:space="0" w:color="auto"/>
                        <w:left w:val="none" w:sz="0" w:space="0" w:color="auto"/>
                        <w:bottom w:val="none" w:sz="0" w:space="0" w:color="auto"/>
                        <w:right w:val="none" w:sz="0" w:space="0" w:color="auto"/>
                      </w:divBdr>
                      <w:divsChild>
                        <w:div w:id="477108902">
                          <w:marLeft w:val="0"/>
                          <w:marRight w:val="0"/>
                          <w:marTop w:val="0"/>
                          <w:marBottom w:val="0"/>
                          <w:divBdr>
                            <w:top w:val="none" w:sz="0" w:space="0" w:color="auto"/>
                            <w:left w:val="none" w:sz="0" w:space="0" w:color="auto"/>
                            <w:bottom w:val="none" w:sz="0" w:space="0" w:color="auto"/>
                            <w:right w:val="none" w:sz="0" w:space="0" w:color="auto"/>
                          </w:divBdr>
                          <w:divsChild>
                            <w:div w:id="1079132555">
                              <w:marLeft w:val="0"/>
                              <w:marRight w:val="0"/>
                              <w:marTop w:val="0"/>
                              <w:marBottom w:val="0"/>
                              <w:divBdr>
                                <w:top w:val="none" w:sz="0" w:space="0" w:color="auto"/>
                                <w:left w:val="none" w:sz="0" w:space="0" w:color="auto"/>
                                <w:bottom w:val="none" w:sz="0" w:space="0" w:color="auto"/>
                                <w:right w:val="none" w:sz="0" w:space="0" w:color="auto"/>
                              </w:divBdr>
                              <w:divsChild>
                                <w:div w:id="1332567355">
                                  <w:marLeft w:val="0"/>
                                  <w:marRight w:val="0"/>
                                  <w:marTop w:val="0"/>
                                  <w:marBottom w:val="0"/>
                                  <w:divBdr>
                                    <w:top w:val="none" w:sz="0" w:space="0" w:color="auto"/>
                                    <w:left w:val="none" w:sz="0" w:space="0" w:color="auto"/>
                                    <w:bottom w:val="none" w:sz="0" w:space="0" w:color="auto"/>
                                    <w:right w:val="none" w:sz="0" w:space="0" w:color="auto"/>
                                  </w:divBdr>
                                  <w:divsChild>
                                    <w:div w:id="119881080">
                                      <w:marLeft w:val="0"/>
                                      <w:marRight w:val="0"/>
                                      <w:marTop w:val="0"/>
                                      <w:marBottom w:val="0"/>
                                      <w:divBdr>
                                        <w:top w:val="none" w:sz="0" w:space="0" w:color="auto"/>
                                        <w:left w:val="none" w:sz="0" w:space="0" w:color="auto"/>
                                        <w:bottom w:val="none" w:sz="0" w:space="0" w:color="auto"/>
                                        <w:right w:val="none" w:sz="0" w:space="0" w:color="auto"/>
                                      </w:divBdr>
                                      <w:divsChild>
                                        <w:div w:id="1551108831">
                                          <w:marLeft w:val="0"/>
                                          <w:marRight w:val="0"/>
                                          <w:marTop w:val="0"/>
                                          <w:marBottom w:val="0"/>
                                          <w:divBdr>
                                            <w:top w:val="none" w:sz="0" w:space="0" w:color="auto"/>
                                            <w:left w:val="none" w:sz="0" w:space="0" w:color="auto"/>
                                            <w:bottom w:val="none" w:sz="0" w:space="0" w:color="auto"/>
                                            <w:right w:val="none" w:sz="0" w:space="0" w:color="auto"/>
                                          </w:divBdr>
                                          <w:divsChild>
                                            <w:div w:id="373625803">
                                              <w:marLeft w:val="0"/>
                                              <w:marRight w:val="0"/>
                                              <w:marTop w:val="0"/>
                                              <w:marBottom w:val="0"/>
                                              <w:divBdr>
                                                <w:top w:val="none" w:sz="0" w:space="0" w:color="auto"/>
                                                <w:left w:val="none" w:sz="0" w:space="0" w:color="auto"/>
                                                <w:bottom w:val="none" w:sz="0" w:space="0" w:color="auto"/>
                                                <w:right w:val="none" w:sz="0" w:space="0" w:color="auto"/>
                                              </w:divBdr>
                                              <w:divsChild>
                                                <w:div w:id="423690381">
                                                  <w:marLeft w:val="0"/>
                                                  <w:marRight w:val="0"/>
                                                  <w:marTop w:val="0"/>
                                                  <w:marBottom w:val="0"/>
                                                  <w:divBdr>
                                                    <w:top w:val="none" w:sz="0" w:space="0" w:color="auto"/>
                                                    <w:left w:val="none" w:sz="0" w:space="0" w:color="auto"/>
                                                    <w:bottom w:val="none" w:sz="0" w:space="0" w:color="auto"/>
                                                    <w:right w:val="none" w:sz="0" w:space="0" w:color="auto"/>
                                                  </w:divBdr>
                                                  <w:divsChild>
                                                    <w:div w:id="2084714264">
                                                      <w:marLeft w:val="0"/>
                                                      <w:marRight w:val="0"/>
                                                      <w:marTop w:val="0"/>
                                                      <w:marBottom w:val="0"/>
                                                      <w:divBdr>
                                                        <w:top w:val="none" w:sz="0" w:space="0" w:color="auto"/>
                                                        <w:left w:val="none" w:sz="0" w:space="0" w:color="auto"/>
                                                        <w:bottom w:val="none" w:sz="0" w:space="0" w:color="auto"/>
                                                        <w:right w:val="none" w:sz="0" w:space="0" w:color="auto"/>
                                                      </w:divBdr>
                                                    </w:div>
                                                    <w:div w:id="1620066052">
                                                      <w:marLeft w:val="0"/>
                                                      <w:marRight w:val="0"/>
                                                      <w:marTop w:val="0"/>
                                                      <w:marBottom w:val="0"/>
                                                      <w:divBdr>
                                                        <w:top w:val="none" w:sz="0" w:space="0" w:color="auto"/>
                                                        <w:left w:val="none" w:sz="0" w:space="0" w:color="auto"/>
                                                        <w:bottom w:val="none" w:sz="0" w:space="0" w:color="auto"/>
                                                        <w:right w:val="none" w:sz="0" w:space="0" w:color="auto"/>
                                                      </w:divBdr>
                                                      <w:divsChild>
                                                        <w:div w:id="7262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4032">
                                                  <w:marLeft w:val="0"/>
                                                  <w:marRight w:val="0"/>
                                                  <w:marTop w:val="0"/>
                                                  <w:marBottom w:val="0"/>
                                                  <w:divBdr>
                                                    <w:top w:val="none" w:sz="0" w:space="0" w:color="auto"/>
                                                    <w:left w:val="none" w:sz="0" w:space="0" w:color="auto"/>
                                                    <w:bottom w:val="none" w:sz="0" w:space="0" w:color="auto"/>
                                                    <w:right w:val="none" w:sz="0" w:space="0" w:color="auto"/>
                                                  </w:divBdr>
                                                  <w:divsChild>
                                                    <w:div w:id="12252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uides.erau.edu/casestudies?h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ides.erau.edu/aviationbusiness?hs=a" TargetMode="External"/><Relationship Id="rId12" Type="http://schemas.openxmlformats.org/officeDocument/2006/relationships/hyperlink" Target="http://guides.erau.edu/logistics?h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erau.edu/help/evaluating-sources/" TargetMode="External"/><Relationship Id="rId11" Type="http://schemas.openxmlformats.org/officeDocument/2006/relationships/hyperlink" Target="http://guides.erau.edu/companyandindustry?hs=a" TargetMode="External"/><Relationship Id="rId5" Type="http://schemas.openxmlformats.org/officeDocument/2006/relationships/hyperlink" Target="https://erau.instructure.com/courses/50353/files/8343006/download?wrap=1" TargetMode="External"/><Relationship Id="rId10" Type="http://schemas.openxmlformats.org/officeDocument/2006/relationships/hyperlink" Target="http://guides.erau.edu/finance?hs=a" TargetMode="External"/><Relationship Id="rId4" Type="http://schemas.openxmlformats.org/officeDocument/2006/relationships/webSettings" Target="webSettings.xml"/><Relationship Id="rId9" Type="http://schemas.openxmlformats.org/officeDocument/2006/relationships/hyperlink" Target="http://guides.erau.edu/economics?h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ANTHONY J JR GS-04 USAF AFMC 404 SCMS/GUOAD</dc:creator>
  <cp:keywords/>
  <dc:description/>
  <cp:lastModifiedBy>HARRIS, ANTHONY J JR GS-04 USAF AFMC 404 SCMS/GUOAD</cp:lastModifiedBy>
  <cp:revision>1</cp:revision>
  <dcterms:created xsi:type="dcterms:W3CDTF">2016-09-15T17:27:00Z</dcterms:created>
  <dcterms:modified xsi:type="dcterms:W3CDTF">2016-09-15T17:34:00Z</dcterms:modified>
</cp:coreProperties>
</file>