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C3E" w:rsidRPr="00152A3F" w:rsidRDefault="00145871" w:rsidP="00475C3E">
      <w:pPr>
        <w:spacing w:before="100" w:beforeAutospacing="1" w:after="100" w:afterAutospacing="1"/>
        <w:outlineLvl w:val="3"/>
        <w:rPr>
          <w:rFonts w:eastAsia="Times New Roman" w:cstheme="minorHAnsi"/>
          <w:b/>
          <w:bCs/>
          <w:sz w:val="24"/>
          <w:szCs w:val="24"/>
          <w:u w:val="single"/>
        </w:rPr>
      </w:pPr>
      <w:r>
        <w:rPr>
          <w:rFonts w:eastAsia="Times New Roman" w:cstheme="minorHAnsi"/>
          <w:b/>
          <w:bCs/>
          <w:sz w:val="24"/>
          <w:szCs w:val="24"/>
          <w:u w:val="single"/>
        </w:rPr>
        <w:t>Week</w:t>
      </w:r>
      <w:r w:rsidR="00E668DE" w:rsidRPr="00152A3F">
        <w:rPr>
          <w:rFonts w:eastAsia="Times New Roman" w:cstheme="minorHAnsi"/>
          <w:b/>
          <w:bCs/>
          <w:sz w:val="24"/>
          <w:szCs w:val="24"/>
          <w:u w:val="single"/>
        </w:rPr>
        <w:t xml:space="preserve"> </w:t>
      </w:r>
      <w:r w:rsidR="0003684B" w:rsidRPr="00152A3F">
        <w:rPr>
          <w:rFonts w:eastAsia="Times New Roman" w:cstheme="minorHAnsi"/>
          <w:b/>
          <w:bCs/>
          <w:sz w:val="24"/>
          <w:szCs w:val="24"/>
          <w:u w:val="single"/>
        </w:rPr>
        <w:t>6</w:t>
      </w:r>
      <w:r w:rsidR="00152A3F" w:rsidRPr="00152A3F">
        <w:rPr>
          <w:rFonts w:eastAsia="Times New Roman" w:cstheme="minorHAnsi"/>
          <w:b/>
          <w:bCs/>
          <w:sz w:val="24"/>
          <w:szCs w:val="24"/>
          <w:u w:val="single"/>
        </w:rPr>
        <w:t xml:space="preserve">: </w:t>
      </w:r>
      <w:r>
        <w:rPr>
          <w:rFonts w:eastAsia="Times New Roman" w:cstheme="minorHAnsi"/>
          <w:b/>
          <w:bCs/>
          <w:sz w:val="24"/>
          <w:szCs w:val="24"/>
          <w:u w:val="single"/>
        </w:rPr>
        <w:t>Assignment</w:t>
      </w:r>
    </w:p>
    <w:p w:rsidR="00145871" w:rsidRPr="00145871" w:rsidRDefault="00145871" w:rsidP="00145871">
      <w:pPr>
        <w:spacing w:before="100" w:beforeAutospacing="1" w:after="100" w:afterAutospacing="1"/>
        <w:rPr>
          <w:rFonts w:ascii="Calibri" w:hAnsi="Calibri" w:cs="Calibri"/>
          <w:sz w:val="24"/>
          <w:szCs w:val="24"/>
        </w:rPr>
      </w:pPr>
      <w:r w:rsidRPr="00145871">
        <w:rPr>
          <w:rFonts w:ascii="Calibri" w:hAnsi="Calibri" w:cs="Calibri"/>
          <w:sz w:val="24"/>
          <w:szCs w:val="24"/>
        </w:rPr>
        <w:t>In each week</w:t>
      </w:r>
      <w:r w:rsidR="00190427">
        <w:rPr>
          <w:rFonts w:ascii="Calibri" w:hAnsi="Calibri" w:cs="Calibri"/>
          <w:sz w:val="24"/>
          <w:szCs w:val="24"/>
        </w:rPr>
        <w:t>,</w:t>
      </w:r>
      <w:r w:rsidRPr="00145871">
        <w:rPr>
          <w:rFonts w:ascii="Calibri" w:hAnsi="Calibri" w:cs="Calibri"/>
          <w:sz w:val="24"/>
          <w:szCs w:val="24"/>
        </w:rPr>
        <w:t xml:space="preserve"> the learning assignment is designed to demonstrate your competence with the Terminal Course Objectives of the course. Prior to working on the assignment, </w:t>
      </w:r>
      <w:r w:rsidR="009D59ED" w:rsidRPr="009D59ED">
        <w:rPr>
          <w:rFonts w:ascii="Calibri" w:hAnsi="Calibri" w:cs="Calibri"/>
          <w:sz w:val="24"/>
          <w:szCs w:val="24"/>
        </w:rPr>
        <w:t>you should read through the week’s chapters and lecture.</w:t>
      </w:r>
      <w:r w:rsidRPr="00145871">
        <w:rPr>
          <w:rFonts w:ascii="Calibri" w:hAnsi="Calibri" w:cs="Calibri"/>
          <w:sz w:val="24"/>
          <w:szCs w:val="24"/>
        </w:rPr>
        <w:t xml:space="preserve"> </w:t>
      </w:r>
    </w:p>
    <w:p w:rsidR="0004014B" w:rsidRDefault="0004014B" w:rsidP="00145871">
      <w:pPr>
        <w:spacing w:before="100" w:beforeAutospacing="1" w:after="100" w:afterAutospacing="1"/>
        <w:rPr>
          <w:rFonts w:ascii="Calibri" w:hAnsi="Calibri" w:cs="Calibri"/>
          <w:sz w:val="24"/>
          <w:szCs w:val="24"/>
        </w:rPr>
      </w:pPr>
      <w:r w:rsidRPr="0004014B">
        <w:rPr>
          <w:rFonts w:ascii="Calibri" w:hAnsi="Calibri" w:cs="Calibri"/>
          <w:sz w:val="24"/>
          <w:szCs w:val="24"/>
        </w:rPr>
        <w:t>Clearly identify your work with your name, the date, the week number</w:t>
      </w:r>
      <w:r w:rsidR="00190427">
        <w:rPr>
          <w:rFonts w:ascii="Calibri" w:hAnsi="Calibri" w:cs="Calibri"/>
          <w:sz w:val="24"/>
          <w:szCs w:val="24"/>
        </w:rPr>
        <w:t>,</w:t>
      </w:r>
      <w:r w:rsidRPr="0004014B">
        <w:rPr>
          <w:rFonts w:ascii="Calibri" w:hAnsi="Calibri" w:cs="Calibri"/>
          <w:sz w:val="24"/>
          <w:szCs w:val="24"/>
        </w:rPr>
        <w:t xml:space="preserve"> and the assignment name, and upload work to the Dropbox.</w:t>
      </w:r>
    </w:p>
    <w:p w:rsidR="00C50657" w:rsidRDefault="00145871" w:rsidP="00145871">
      <w:pPr>
        <w:spacing w:before="100" w:beforeAutospacing="1" w:after="100" w:afterAutospacing="1"/>
        <w:rPr>
          <w:rFonts w:ascii="Calibri" w:hAnsi="Calibri" w:cs="Calibri"/>
          <w:bCs/>
          <w:sz w:val="24"/>
          <w:szCs w:val="24"/>
        </w:rPr>
      </w:pPr>
      <w:r w:rsidRPr="00145871">
        <w:rPr>
          <w:rFonts w:ascii="Calibri" w:hAnsi="Calibri" w:cs="Calibri"/>
          <w:sz w:val="24"/>
          <w:szCs w:val="24"/>
        </w:rPr>
        <w:t>The questions are designed to probe the higher levels of thinking and learning such as analyzing, evaluating and creating, and so there of</w:t>
      </w:r>
      <w:r w:rsidR="00190427">
        <w:rPr>
          <w:rFonts w:ascii="Calibri" w:hAnsi="Calibri" w:cs="Calibri"/>
          <w:sz w:val="24"/>
          <w:szCs w:val="24"/>
        </w:rPr>
        <w:t>ten are no correct</w:t>
      </w:r>
      <w:r w:rsidRPr="00145871">
        <w:rPr>
          <w:rFonts w:ascii="Calibri" w:hAnsi="Calibri" w:cs="Calibri"/>
          <w:sz w:val="24"/>
          <w:szCs w:val="24"/>
        </w:rPr>
        <w:t xml:space="preserve"> answers. Instead of focusing and who wins or loses the case, you should analyze, evaluate and create alternative solutions to the various issues presented while arguing and debating the connections between business, law, politics and ethics.</w:t>
      </w:r>
    </w:p>
    <w:p w:rsidR="00475C3E" w:rsidRPr="00152A3F" w:rsidRDefault="00DE63A7" w:rsidP="008D418B">
      <w:pPr>
        <w:spacing w:before="100" w:beforeAutospacing="1" w:after="100" w:afterAutospacing="1"/>
        <w:rPr>
          <w:rFonts w:eastAsia="Times New Roman" w:cstheme="minorHAnsi"/>
          <w:sz w:val="24"/>
          <w:szCs w:val="24"/>
        </w:rPr>
      </w:pPr>
      <w:r w:rsidRPr="00DE63A7">
        <w:rPr>
          <w:rFonts w:eastAsia="Times New Roman" w:cstheme="minorHAnsi"/>
          <w:b/>
          <w:bCs/>
          <w:sz w:val="24"/>
          <w:szCs w:val="24"/>
        </w:rPr>
        <w:t xml:space="preserve">Terminal Course Objective: </w:t>
      </w:r>
      <w:r w:rsidR="003F4BBA">
        <w:rPr>
          <w:rFonts w:eastAsia="Times New Roman" w:cstheme="minorHAnsi"/>
          <w:b/>
          <w:bCs/>
          <w:sz w:val="24"/>
          <w:szCs w:val="24"/>
        </w:rPr>
        <w:t>F</w:t>
      </w:r>
      <w:r w:rsidR="00781C0F" w:rsidRPr="00152A3F">
        <w:rPr>
          <w:rFonts w:eastAsia="Times New Roman" w:cstheme="minorHAnsi"/>
          <w:b/>
          <w:bCs/>
          <w:sz w:val="24"/>
          <w:szCs w:val="24"/>
        </w:rPr>
        <w:t xml:space="preserve">, </w:t>
      </w:r>
      <w:r w:rsidR="003F4BBA">
        <w:rPr>
          <w:rFonts w:eastAsia="Times New Roman" w:cstheme="minorHAnsi"/>
          <w:b/>
          <w:bCs/>
          <w:sz w:val="24"/>
          <w:szCs w:val="24"/>
        </w:rPr>
        <w:t>G</w:t>
      </w:r>
    </w:p>
    <w:p w:rsidR="00475C3E" w:rsidRPr="00152A3F" w:rsidRDefault="00475C3E" w:rsidP="00475C3E">
      <w:pPr>
        <w:spacing w:before="100" w:beforeAutospacing="1" w:after="100" w:afterAutospacing="1"/>
        <w:rPr>
          <w:rFonts w:eastAsia="Times New Roman" w:cstheme="minorHAnsi"/>
          <w:b/>
          <w:bCs/>
          <w:sz w:val="24"/>
          <w:szCs w:val="24"/>
        </w:rPr>
      </w:pPr>
      <w:r w:rsidRPr="00152A3F">
        <w:rPr>
          <w:rFonts w:eastAsia="Times New Roman" w:cstheme="minorHAnsi"/>
          <w:b/>
          <w:bCs/>
          <w:sz w:val="24"/>
          <w:szCs w:val="24"/>
        </w:rPr>
        <w:t xml:space="preserve">Video Case Study: </w:t>
      </w:r>
      <w:r w:rsidR="008D418B" w:rsidRPr="00152A3F">
        <w:rPr>
          <w:rFonts w:eastAsia="Times New Roman" w:cstheme="minorHAnsi"/>
          <w:b/>
          <w:bCs/>
          <w:sz w:val="24"/>
          <w:szCs w:val="24"/>
        </w:rPr>
        <w:t>Consumer Protection and Product Safety</w:t>
      </w:r>
      <w:r w:rsidR="00190427" w:rsidRPr="00190427">
        <w:rPr>
          <w:rFonts w:eastAsia="Times New Roman" w:cstheme="minorHAnsi"/>
          <w:b/>
          <w:bCs/>
          <w:sz w:val="24"/>
          <w:szCs w:val="24"/>
        </w:rPr>
        <w:t>—</w:t>
      </w:r>
      <w:r w:rsidR="008D418B" w:rsidRPr="00152A3F">
        <w:rPr>
          <w:rFonts w:eastAsia="Times New Roman" w:cstheme="minorHAnsi"/>
          <w:b/>
          <w:bCs/>
          <w:sz w:val="24"/>
          <w:szCs w:val="24"/>
        </w:rPr>
        <w:t>Vitamin Water Advertising Claims</w:t>
      </w:r>
    </w:p>
    <w:p w:rsidR="00571FC2" w:rsidRPr="00152A3F" w:rsidRDefault="00076E60" w:rsidP="00571FC2">
      <w:pPr>
        <w:rPr>
          <w:rFonts w:eastAsia="Times New Roman" w:cstheme="minorHAnsi"/>
          <w:color w:val="0000FF"/>
          <w:sz w:val="20"/>
          <w:szCs w:val="20"/>
          <w:u w:val="single"/>
        </w:rPr>
      </w:pPr>
      <w:hyperlink r:id="rId7" w:history="1">
        <w:r w:rsidR="00571FC2" w:rsidRPr="00152A3F">
          <w:rPr>
            <w:rFonts w:eastAsia="Times New Roman" w:cstheme="minorHAnsi"/>
            <w:color w:val="0000FF"/>
            <w:sz w:val="20"/>
            <w:szCs w:val="20"/>
            <w:u w:val="single"/>
          </w:rPr>
          <w:t>http://media.pearsoncmg.com/ph/streaming/bp/2013/business_law/BLaw2013_Cons_Prot.html</w:t>
        </w:r>
      </w:hyperlink>
    </w:p>
    <w:p w:rsidR="00395EEA" w:rsidRDefault="00395EEA" w:rsidP="005C44E3">
      <w:pPr>
        <w:spacing w:before="100" w:beforeAutospacing="1" w:after="100" w:afterAutospacing="1"/>
        <w:rPr>
          <w:rFonts w:eastAsia="Times New Roman" w:cstheme="minorHAnsi"/>
          <w:b/>
          <w:bCs/>
          <w:sz w:val="24"/>
          <w:szCs w:val="24"/>
        </w:rPr>
      </w:pPr>
      <w:r w:rsidRPr="00395EEA">
        <w:rPr>
          <w:rFonts w:eastAsia="Times New Roman" w:cstheme="minorHAnsi"/>
          <w:b/>
          <w:bCs/>
          <w:sz w:val="24"/>
          <w:szCs w:val="24"/>
        </w:rPr>
        <w:t xml:space="preserve">Watch the video </w:t>
      </w:r>
      <w:r w:rsidR="00190427">
        <w:rPr>
          <w:rFonts w:eastAsia="Times New Roman" w:cstheme="minorHAnsi"/>
          <w:b/>
          <w:bCs/>
          <w:sz w:val="24"/>
          <w:szCs w:val="24"/>
        </w:rPr>
        <w:t>case study and then write a one- to two-</w:t>
      </w:r>
      <w:r w:rsidRPr="00395EEA">
        <w:rPr>
          <w:rFonts w:eastAsia="Times New Roman" w:cstheme="minorHAnsi"/>
          <w:b/>
          <w:bCs/>
          <w:sz w:val="24"/>
          <w:szCs w:val="24"/>
        </w:rPr>
        <w:t>page reflective paper (double spaced) on the following questions while discussing the connections between business, law, politics and ethics.</w:t>
      </w:r>
    </w:p>
    <w:p w:rsidR="005C44E3" w:rsidRPr="00152A3F" w:rsidRDefault="00190427" w:rsidP="005C44E3">
      <w:pPr>
        <w:spacing w:before="100" w:beforeAutospacing="1" w:after="100" w:afterAutospacing="1"/>
        <w:rPr>
          <w:rFonts w:eastAsia="Times New Roman" w:cstheme="minorHAnsi"/>
          <w:sz w:val="24"/>
          <w:szCs w:val="24"/>
        </w:rPr>
      </w:pPr>
      <w:r w:rsidRPr="00190427">
        <w:rPr>
          <w:rFonts w:eastAsia="Times New Roman" w:cstheme="minorHAnsi"/>
          <w:sz w:val="24"/>
          <w:szCs w:val="24"/>
        </w:rPr>
        <w:t>1.</w:t>
      </w:r>
      <w:r w:rsidR="005C44E3" w:rsidRPr="00152A3F">
        <w:rPr>
          <w:rFonts w:eastAsia="Times New Roman" w:cstheme="minorHAnsi"/>
          <w:sz w:val="24"/>
          <w:szCs w:val="24"/>
        </w:rPr>
        <w:t xml:space="preserve"> According to the video, Coca Cola advertises that Vitamin Water will give people protection similar to exercise or flu shots. Discuss whether this is deceptive advertising or mere promotion. </w:t>
      </w:r>
    </w:p>
    <w:p w:rsidR="005C44E3" w:rsidRPr="00152A3F" w:rsidRDefault="00190427" w:rsidP="005C44E3">
      <w:pPr>
        <w:spacing w:before="100" w:beforeAutospacing="1" w:after="100" w:afterAutospacing="1"/>
        <w:rPr>
          <w:rFonts w:eastAsia="Times New Roman" w:cstheme="minorHAnsi"/>
          <w:sz w:val="24"/>
          <w:szCs w:val="24"/>
        </w:rPr>
      </w:pPr>
      <w:r w:rsidRPr="00190427">
        <w:rPr>
          <w:rFonts w:eastAsia="Times New Roman" w:cstheme="minorHAnsi"/>
          <w:sz w:val="24"/>
          <w:szCs w:val="24"/>
        </w:rPr>
        <w:t>2.</w:t>
      </w:r>
      <w:r w:rsidR="005C44E3" w:rsidRPr="00152A3F">
        <w:rPr>
          <w:rFonts w:eastAsia="Times New Roman" w:cstheme="minorHAnsi"/>
          <w:sz w:val="24"/>
          <w:szCs w:val="24"/>
        </w:rPr>
        <w:t xml:space="preserve"> Vitamin Water responds to the claim by stating that the ingredients are clearly on the label. Discuss whether manufacturers have any duty to warn the public about their products or whether the law should adopt the idea of “buyer beware” so that consumers read the labels. </w:t>
      </w:r>
    </w:p>
    <w:p w:rsidR="00800DC9" w:rsidRDefault="00190427" w:rsidP="009046A6">
      <w:pPr>
        <w:spacing w:before="100" w:beforeAutospacing="1" w:after="100" w:afterAutospacing="1"/>
        <w:rPr>
          <w:rFonts w:eastAsia="Times New Roman" w:cstheme="minorHAnsi"/>
          <w:sz w:val="24"/>
          <w:szCs w:val="24"/>
        </w:rPr>
      </w:pPr>
      <w:r w:rsidRPr="00190427">
        <w:rPr>
          <w:rFonts w:eastAsia="Times New Roman" w:cstheme="minorHAnsi"/>
          <w:sz w:val="24"/>
          <w:szCs w:val="24"/>
        </w:rPr>
        <w:t>3.</w:t>
      </w:r>
      <w:r w:rsidR="005C44E3" w:rsidRPr="00152A3F">
        <w:rPr>
          <w:rFonts w:eastAsia="Times New Roman" w:cstheme="minorHAnsi"/>
          <w:sz w:val="24"/>
          <w:szCs w:val="24"/>
        </w:rPr>
        <w:t xml:space="preserve"> Near the end of the video clip, the health and medical editor states that washing hands and drinking water will keep </w:t>
      </w:r>
      <w:r>
        <w:rPr>
          <w:rFonts w:eastAsia="Times New Roman" w:cstheme="minorHAnsi"/>
          <w:sz w:val="24"/>
          <w:szCs w:val="24"/>
        </w:rPr>
        <w:t>one healthier than most of the health products</w:t>
      </w:r>
      <w:r w:rsidR="005C44E3" w:rsidRPr="00152A3F">
        <w:rPr>
          <w:rFonts w:eastAsia="Times New Roman" w:cstheme="minorHAnsi"/>
          <w:sz w:val="24"/>
          <w:szCs w:val="24"/>
        </w:rPr>
        <w:t xml:space="preserve"> on the market.</w:t>
      </w:r>
      <w:r w:rsidR="009054C3" w:rsidRPr="00152A3F">
        <w:rPr>
          <w:rFonts w:eastAsia="Times New Roman" w:cstheme="minorHAnsi"/>
          <w:sz w:val="24"/>
          <w:szCs w:val="24"/>
        </w:rPr>
        <w:t xml:space="preserve"> Should Congress or the states be more assertive about regulating products based on health i</w:t>
      </w:r>
      <w:r>
        <w:rPr>
          <w:rFonts w:eastAsia="Times New Roman" w:cstheme="minorHAnsi"/>
          <w:sz w:val="24"/>
          <w:szCs w:val="24"/>
        </w:rPr>
        <w:t>ssues or is that too much like big brother</w:t>
      </w:r>
      <w:bookmarkStart w:id="0" w:name="_GoBack"/>
      <w:bookmarkEnd w:id="0"/>
      <w:r w:rsidR="009054C3" w:rsidRPr="00152A3F">
        <w:rPr>
          <w:rFonts w:eastAsia="Times New Roman" w:cstheme="minorHAnsi"/>
          <w:sz w:val="24"/>
          <w:szCs w:val="24"/>
        </w:rPr>
        <w:t xml:space="preserve"> watching?</w:t>
      </w:r>
    </w:p>
    <w:p w:rsidR="00FD6B98" w:rsidRDefault="00475C3E" w:rsidP="00800DC9">
      <w:pPr>
        <w:rPr>
          <w:rFonts w:eastAsia="Times New Roman" w:cstheme="minorHAnsi"/>
          <w:sz w:val="24"/>
          <w:szCs w:val="24"/>
        </w:rPr>
      </w:pPr>
      <w:r w:rsidRPr="00152A3F">
        <w:rPr>
          <w:rFonts w:eastAsia="Times New Roman" w:cstheme="minorHAnsi"/>
          <w:sz w:val="24"/>
          <w:szCs w:val="24"/>
        </w:rPr>
        <w:t>Copyright © 2013 Pearson Education, Inc.</w:t>
      </w:r>
    </w:p>
    <w:p w:rsidR="00A56F63" w:rsidRDefault="00A56F63" w:rsidP="00800DC9">
      <w:pPr>
        <w:rPr>
          <w:rFonts w:eastAsia="Times New Roman" w:cstheme="minorHAnsi"/>
          <w:sz w:val="24"/>
          <w:szCs w:val="24"/>
        </w:rPr>
      </w:pPr>
    </w:p>
    <w:p w:rsidR="009046A6" w:rsidRPr="00152A3F" w:rsidRDefault="009046A6" w:rsidP="00800DC9">
      <w:pPr>
        <w:rPr>
          <w:rFonts w:eastAsia="Times New Roman" w:cstheme="minorHAnsi"/>
          <w:sz w:val="24"/>
          <w:szCs w:val="24"/>
        </w:rPr>
      </w:pPr>
      <w:r w:rsidRPr="00152A3F">
        <w:rPr>
          <w:rFonts w:eastAsia="Times New Roman" w:cstheme="minorHAnsi"/>
          <w:sz w:val="24"/>
          <w:szCs w:val="24"/>
        </w:rPr>
        <w:t xml:space="preserve">Submit your </w:t>
      </w:r>
      <w:r w:rsidR="00A56F63" w:rsidRPr="00A56F63">
        <w:rPr>
          <w:rFonts w:eastAsia="Times New Roman" w:cstheme="minorHAnsi"/>
          <w:sz w:val="24"/>
          <w:szCs w:val="24"/>
        </w:rPr>
        <w:t>assignment</w:t>
      </w:r>
      <w:r w:rsidR="00A56F63">
        <w:rPr>
          <w:rFonts w:eastAsia="Times New Roman" w:cstheme="minorHAnsi"/>
          <w:sz w:val="24"/>
          <w:szCs w:val="24"/>
        </w:rPr>
        <w:t xml:space="preserve"> </w:t>
      </w:r>
      <w:r w:rsidRPr="00152A3F">
        <w:rPr>
          <w:rFonts w:eastAsia="Times New Roman" w:cstheme="minorHAnsi"/>
          <w:sz w:val="24"/>
          <w:szCs w:val="24"/>
        </w:rPr>
        <w:t>to the Dropbox.</w:t>
      </w:r>
    </w:p>
    <w:sectPr w:rsidR="009046A6" w:rsidRPr="00152A3F" w:rsidSect="00076E60">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41F" w:rsidRDefault="00AD541F" w:rsidP="00C83C62">
      <w:r>
        <w:separator/>
      </w:r>
    </w:p>
  </w:endnote>
  <w:endnote w:type="continuationSeparator" w:id="0">
    <w:p w:rsidR="00AD541F" w:rsidRDefault="00AD541F" w:rsidP="00C83C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C62" w:rsidRDefault="00C83C62">
    <w:pPr>
      <w:pStyle w:val="Footer"/>
      <w:jc w:val="center"/>
    </w:pPr>
  </w:p>
  <w:p w:rsidR="00C83C62" w:rsidRDefault="00C83C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41F" w:rsidRDefault="00AD541F" w:rsidP="00C83C62">
      <w:r>
        <w:separator/>
      </w:r>
    </w:p>
  </w:footnote>
  <w:footnote w:type="continuationSeparator" w:id="0">
    <w:p w:rsidR="00AD541F" w:rsidRDefault="00AD541F" w:rsidP="00C83C6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E0F58"/>
    <w:multiLevelType w:val="hybridMultilevel"/>
    <w:tmpl w:val="C9D2F54E"/>
    <w:lvl w:ilvl="0" w:tplc="EB7457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5F4E09"/>
    <w:multiLevelType w:val="hybridMultilevel"/>
    <w:tmpl w:val="FBBE436C"/>
    <w:lvl w:ilvl="0" w:tplc="EB7457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925534"/>
    <w:multiLevelType w:val="multilevel"/>
    <w:tmpl w:val="D0246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8D7C6E"/>
    <w:multiLevelType w:val="multilevel"/>
    <w:tmpl w:val="B9F2E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65664F"/>
    <w:multiLevelType w:val="hybridMultilevel"/>
    <w:tmpl w:val="572ED1FC"/>
    <w:lvl w:ilvl="0" w:tplc="EB7457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3A508F"/>
    <w:multiLevelType w:val="hybridMultilevel"/>
    <w:tmpl w:val="9CB44EB8"/>
    <w:lvl w:ilvl="0" w:tplc="EB7457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86167A"/>
    <w:multiLevelType w:val="multilevel"/>
    <w:tmpl w:val="11649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AAB2E8A"/>
    <w:multiLevelType w:val="multilevel"/>
    <w:tmpl w:val="2A2AF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DE30E9"/>
    <w:multiLevelType w:val="multilevel"/>
    <w:tmpl w:val="517EB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1416F52"/>
    <w:multiLevelType w:val="hybridMultilevel"/>
    <w:tmpl w:val="1B54A5F4"/>
    <w:lvl w:ilvl="0" w:tplc="EB7457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1B25933"/>
    <w:multiLevelType w:val="hybridMultilevel"/>
    <w:tmpl w:val="AAC24FB4"/>
    <w:lvl w:ilvl="0" w:tplc="EB7457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DAC5184"/>
    <w:multiLevelType w:val="multilevel"/>
    <w:tmpl w:val="EFC87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5D26CFB"/>
    <w:multiLevelType w:val="hybridMultilevel"/>
    <w:tmpl w:val="30B4B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B376972"/>
    <w:multiLevelType w:val="multilevel"/>
    <w:tmpl w:val="FAF65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8CB5332"/>
    <w:multiLevelType w:val="hybridMultilevel"/>
    <w:tmpl w:val="D130C182"/>
    <w:lvl w:ilvl="0" w:tplc="EB7457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B746F29"/>
    <w:multiLevelType w:val="multilevel"/>
    <w:tmpl w:val="A6522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C5D4EE9"/>
    <w:multiLevelType w:val="multilevel"/>
    <w:tmpl w:val="E6DE8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6"/>
  </w:num>
  <w:num w:numId="3">
    <w:abstractNumId w:val="2"/>
  </w:num>
  <w:num w:numId="4">
    <w:abstractNumId w:val="7"/>
  </w:num>
  <w:num w:numId="5">
    <w:abstractNumId w:val="13"/>
  </w:num>
  <w:num w:numId="6">
    <w:abstractNumId w:val="11"/>
  </w:num>
  <w:num w:numId="7">
    <w:abstractNumId w:val="6"/>
  </w:num>
  <w:num w:numId="8">
    <w:abstractNumId w:val="8"/>
  </w:num>
  <w:num w:numId="9">
    <w:abstractNumId w:val="15"/>
  </w:num>
  <w:num w:numId="10">
    <w:abstractNumId w:val="12"/>
  </w:num>
  <w:num w:numId="11">
    <w:abstractNumId w:val="9"/>
  </w:num>
  <w:num w:numId="12">
    <w:abstractNumId w:val="5"/>
  </w:num>
  <w:num w:numId="13">
    <w:abstractNumId w:val="10"/>
  </w:num>
  <w:num w:numId="14">
    <w:abstractNumId w:val="0"/>
  </w:num>
  <w:num w:numId="15">
    <w:abstractNumId w:val="1"/>
  </w:num>
  <w:num w:numId="16">
    <w:abstractNumId w:val="4"/>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footnotePr>
    <w:footnote w:id="-1"/>
    <w:footnote w:id="0"/>
  </w:footnotePr>
  <w:endnotePr>
    <w:endnote w:id="-1"/>
    <w:endnote w:id="0"/>
  </w:endnotePr>
  <w:compat/>
  <w:rsids>
    <w:rsidRoot w:val="00475C3E"/>
    <w:rsid w:val="00013880"/>
    <w:rsid w:val="0003684B"/>
    <w:rsid w:val="0004014B"/>
    <w:rsid w:val="0006259C"/>
    <w:rsid w:val="00076E60"/>
    <w:rsid w:val="000F69E4"/>
    <w:rsid w:val="001029FF"/>
    <w:rsid w:val="00110E56"/>
    <w:rsid w:val="0013342C"/>
    <w:rsid w:val="00145871"/>
    <w:rsid w:val="00151481"/>
    <w:rsid w:val="00152A3F"/>
    <w:rsid w:val="00190427"/>
    <w:rsid w:val="00196401"/>
    <w:rsid w:val="002E3A5A"/>
    <w:rsid w:val="003858BA"/>
    <w:rsid w:val="00395EEA"/>
    <w:rsid w:val="00397BFB"/>
    <w:rsid w:val="003F4BBA"/>
    <w:rsid w:val="00475C3E"/>
    <w:rsid w:val="004C08BB"/>
    <w:rsid w:val="004D36E7"/>
    <w:rsid w:val="004F2F23"/>
    <w:rsid w:val="00571FC2"/>
    <w:rsid w:val="00585081"/>
    <w:rsid w:val="005C44E3"/>
    <w:rsid w:val="00677C90"/>
    <w:rsid w:val="006B639D"/>
    <w:rsid w:val="006F491A"/>
    <w:rsid w:val="00781C0F"/>
    <w:rsid w:val="00800DC9"/>
    <w:rsid w:val="008D418B"/>
    <w:rsid w:val="009046A6"/>
    <w:rsid w:val="009054C3"/>
    <w:rsid w:val="009D59ED"/>
    <w:rsid w:val="00A03A57"/>
    <w:rsid w:val="00A56F63"/>
    <w:rsid w:val="00AD541F"/>
    <w:rsid w:val="00B25435"/>
    <w:rsid w:val="00B4567B"/>
    <w:rsid w:val="00B666A9"/>
    <w:rsid w:val="00BC7981"/>
    <w:rsid w:val="00BF337A"/>
    <w:rsid w:val="00C50657"/>
    <w:rsid w:val="00C65A77"/>
    <w:rsid w:val="00C83C62"/>
    <w:rsid w:val="00CC3CD2"/>
    <w:rsid w:val="00CD65A7"/>
    <w:rsid w:val="00CF1EA1"/>
    <w:rsid w:val="00CF385B"/>
    <w:rsid w:val="00D50B3B"/>
    <w:rsid w:val="00DE63A7"/>
    <w:rsid w:val="00DE6F46"/>
    <w:rsid w:val="00E10C4D"/>
    <w:rsid w:val="00E668DE"/>
    <w:rsid w:val="00EC12C3"/>
    <w:rsid w:val="00FD0978"/>
    <w:rsid w:val="00FD6B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3C62"/>
    <w:pPr>
      <w:tabs>
        <w:tab w:val="center" w:pos="4680"/>
        <w:tab w:val="right" w:pos="9360"/>
      </w:tabs>
    </w:pPr>
  </w:style>
  <w:style w:type="character" w:customStyle="1" w:styleId="HeaderChar">
    <w:name w:val="Header Char"/>
    <w:basedOn w:val="DefaultParagraphFont"/>
    <w:link w:val="Header"/>
    <w:uiPriority w:val="99"/>
    <w:rsid w:val="00C83C62"/>
  </w:style>
  <w:style w:type="paragraph" w:styleId="Footer">
    <w:name w:val="footer"/>
    <w:basedOn w:val="Normal"/>
    <w:link w:val="FooterChar"/>
    <w:uiPriority w:val="99"/>
    <w:unhideWhenUsed/>
    <w:rsid w:val="00C83C62"/>
    <w:pPr>
      <w:tabs>
        <w:tab w:val="center" w:pos="4680"/>
        <w:tab w:val="right" w:pos="9360"/>
      </w:tabs>
    </w:pPr>
  </w:style>
  <w:style w:type="character" w:customStyle="1" w:styleId="FooterChar">
    <w:name w:val="Footer Char"/>
    <w:basedOn w:val="DefaultParagraphFont"/>
    <w:link w:val="Footer"/>
    <w:uiPriority w:val="99"/>
    <w:rsid w:val="00C83C62"/>
  </w:style>
  <w:style w:type="character" w:styleId="Hyperlink">
    <w:name w:val="Hyperlink"/>
    <w:basedOn w:val="DefaultParagraphFont"/>
    <w:uiPriority w:val="99"/>
    <w:semiHidden/>
    <w:unhideWhenUsed/>
    <w:rsid w:val="00571FC2"/>
    <w:rPr>
      <w:color w:val="0000FF"/>
      <w:u w:val="single"/>
    </w:rPr>
  </w:style>
  <w:style w:type="paragraph" w:styleId="ListParagraph">
    <w:name w:val="List Paragraph"/>
    <w:basedOn w:val="Normal"/>
    <w:uiPriority w:val="34"/>
    <w:qFormat/>
    <w:rsid w:val="00FD097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3C62"/>
    <w:pPr>
      <w:tabs>
        <w:tab w:val="center" w:pos="4680"/>
        <w:tab w:val="right" w:pos="9360"/>
      </w:tabs>
    </w:pPr>
  </w:style>
  <w:style w:type="character" w:customStyle="1" w:styleId="HeaderChar">
    <w:name w:val="Header Char"/>
    <w:basedOn w:val="DefaultParagraphFont"/>
    <w:link w:val="Header"/>
    <w:uiPriority w:val="99"/>
    <w:rsid w:val="00C83C62"/>
  </w:style>
  <w:style w:type="paragraph" w:styleId="Footer">
    <w:name w:val="footer"/>
    <w:basedOn w:val="Normal"/>
    <w:link w:val="FooterChar"/>
    <w:uiPriority w:val="99"/>
    <w:unhideWhenUsed/>
    <w:rsid w:val="00C83C62"/>
    <w:pPr>
      <w:tabs>
        <w:tab w:val="center" w:pos="4680"/>
        <w:tab w:val="right" w:pos="9360"/>
      </w:tabs>
    </w:pPr>
  </w:style>
  <w:style w:type="character" w:customStyle="1" w:styleId="FooterChar">
    <w:name w:val="Footer Char"/>
    <w:basedOn w:val="DefaultParagraphFont"/>
    <w:link w:val="Footer"/>
    <w:uiPriority w:val="99"/>
    <w:rsid w:val="00C83C62"/>
  </w:style>
  <w:style w:type="character" w:styleId="Hyperlink">
    <w:name w:val="Hyperlink"/>
    <w:basedOn w:val="DefaultParagraphFont"/>
    <w:uiPriority w:val="99"/>
    <w:semiHidden/>
    <w:unhideWhenUsed/>
    <w:rsid w:val="00571FC2"/>
    <w:rPr>
      <w:color w:val="0000FF"/>
      <w:u w:val="single"/>
    </w:rPr>
  </w:style>
  <w:style w:type="paragraph" w:styleId="ListParagraph">
    <w:name w:val="List Paragraph"/>
    <w:basedOn w:val="Normal"/>
    <w:uiPriority w:val="34"/>
    <w:qFormat/>
    <w:rsid w:val="00FD0978"/>
    <w:pPr>
      <w:ind w:left="720"/>
      <w:contextualSpacing/>
    </w:pPr>
  </w:style>
</w:styles>
</file>

<file path=word/webSettings.xml><?xml version="1.0" encoding="utf-8"?>
<w:webSettings xmlns:r="http://schemas.openxmlformats.org/officeDocument/2006/relationships" xmlns:w="http://schemas.openxmlformats.org/wordprocessingml/2006/main">
  <w:divs>
    <w:div w:id="2519035">
      <w:bodyDiv w:val="1"/>
      <w:marLeft w:val="0"/>
      <w:marRight w:val="0"/>
      <w:marTop w:val="0"/>
      <w:marBottom w:val="0"/>
      <w:divBdr>
        <w:top w:val="none" w:sz="0" w:space="0" w:color="auto"/>
        <w:left w:val="none" w:sz="0" w:space="0" w:color="auto"/>
        <w:bottom w:val="none" w:sz="0" w:space="0" w:color="auto"/>
        <w:right w:val="none" w:sz="0" w:space="0" w:color="auto"/>
      </w:divBdr>
    </w:div>
    <w:div w:id="305622391">
      <w:bodyDiv w:val="1"/>
      <w:marLeft w:val="0"/>
      <w:marRight w:val="0"/>
      <w:marTop w:val="0"/>
      <w:marBottom w:val="0"/>
      <w:divBdr>
        <w:top w:val="none" w:sz="0" w:space="0" w:color="auto"/>
        <w:left w:val="none" w:sz="0" w:space="0" w:color="auto"/>
        <w:bottom w:val="none" w:sz="0" w:space="0" w:color="auto"/>
        <w:right w:val="none" w:sz="0" w:space="0" w:color="auto"/>
      </w:divBdr>
    </w:div>
    <w:div w:id="985819963">
      <w:bodyDiv w:val="1"/>
      <w:marLeft w:val="0"/>
      <w:marRight w:val="0"/>
      <w:marTop w:val="0"/>
      <w:marBottom w:val="0"/>
      <w:divBdr>
        <w:top w:val="none" w:sz="0" w:space="0" w:color="auto"/>
        <w:left w:val="none" w:sz="0" w:space="0" w:color="auto"/>
        <w:bottom w:val="none" w:sz="0" w:space="0" w:color="auto"/>
        <w:right w:val="none" w:sz="0" w:space="0" w:color="auto"/>
      </w:divBdr>
    </w:div>
    <w:div w:id="1222906347">
      <w:bodyDiv w:val="1"/>
      <w:marLeft w:val="0"/>
      <w:marRight w:val="0"/>
      <w:marTop w:val="0"/>
      <w:marBottom w:val="0"/>
      <w:divBdr>
        <w:top w:val="none" w:sz="0" w:space="0" w:color="auto"/>
        <w:left w:val="none" w:sz="0" w:space="0" w:color="auto"/>
        <w:bottom w:val="none" w:sz="0" w:space="0" w:color="auto"/>
        <w:right w:val="none" w:sz="0" w:space="0" w:color="auto"/>
      </w:divBdr>
    </w:div>
    <w:div w:id="1955818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media.pearsoncmg.com/ph/streaming/bp/2013/business_law/BLaw2013_Cons_Pro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321</Words>
  <Characters>1834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DeVry Inc.</Company>
  <LinksUpToDate>false</LinksUpToDate>
  <CharactersWithSpaces>2151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DeVry Inc</dc:creator>
  <cp:lastModifiedBy>Tempestt</cp:lastModifiedBy>
  <cp:revision>2</cp:revision>
  <dcterms:created xsi:type="dcterms:W3CDTF">2016-04-07T23:40:00Z</dcterms:created>
  <dcterms:modified xsi:type="dcterms:W3CDTF">2016-04-07T23:40:00Z</dcterms:modified>
</cp:coreProperties>
</file>