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EBDB8" w14:textId="77777777" w:rsidR="00F900BD" w:rsidRDefault="007F38E2" w:rsidP="00F900BD">
      <w:pPr>
        <w:jc w:val="center"/>
        <w:rPr>
          <w:rFonts w:cs="Tahoma"/>
          <w:b/>
          <w:sz w:val="22"/>
          <w:szCs w:val="22"/>
        </w:rPr>
      </w:pPr>
      <w:r w:rsidRPr="007F38E2">
        <w:rPr>
          <w:b/>
          <w:sz w:val="32"/>
          <w:szCs w:val="32"/>
          <w:u w:val="single"/>
        </w:rPr>
        <w:t>Managerial</w:t>
      </w:r>
      <w:r w:rsidR="00F900BD" w:rsidRPr="00F900BD">
        <w:rPr>
          <w:rFonts w:cs="Tahoma"/>
          <w:b/>
          <w:sz w:val="22"/>
          <w:szCs w:val="22"/>
        </w:rPr>
        <w:t xml:space="preserve"> </w:t>
      </w:r>
    </w:p>
    <w:p w14:paraId="1CC128A4" w14:textId="77777777" w:rsidR="00F900BD" w:rsidRDefault="00F900BD" w:rsidP="00F900BD">
      <w:pPr>
        <w:jc w:val="center"/>
        <w:rPr>
          <w:rFonts w:cs="Tahoma"/>
          <w:b/>
          <w:sz w:val="22"/>
          <w:szCs w:val="22"/>
        </w:rPr>
      </w:pPr>
    </w:p>
    <w:p w14:paraId="3940EB87" w14:textId="77777777" w:rsidR="00F900BD" w:rsidRPr="00F4598A" w:rsidRDefault="00F900BD" w:rsidP="00F900BD">
      <w:pPr>
        <w:jc w:val="center"/>
        <w:rPr>
          <w:rFonts w:asciiTheme="minorHAnsi" w:hAnsiTheme="minorHAnsi" w:cs="Tahoma"/>
          <w:b/>
          <w:sz w:val="22"/>
          <w:szCs w:val="22"/>
        </w:rPr>
      </w:pPr>
      <w:r w:rsidRPr="00F4598A">
        <w:rPr>
          <w:rFonts w:asciiTheme="minorHAnsi" w:hAnsiTheme="minorHAnsi" w:cs="Tahoma"/>
          <w:b/>
          <w:sz w:val="22"/>
          <w:szCs w:val="22"/>
        </w:rPr>
        <w:t>Question1</w:t>
      </w:r>
      <w:r>
        <w:rPr>
          <w:rFonts w:asciiTheme="minorHAnsi" w:hAnsiTheme="minorHAnsi" w:cs="Tahoma"/>
          <w:b/>
          <w:sz w:val="22"/>
          <w:szCs w:val="22"/>
        </w:rPr>
        <w:t>: Investment appraisal                                                                                                       (21 marks)</w:t>
      </w:r>
    </w:p>
    <w:p w14:paraId="0A986C9E" w14:textId="77777777" w:rsidR="00F900BD" w:rsidRPr="00F4598A" w:rsidRDefault="00F900BD" w:rsidP="00F900BD">
      <w:pPr>
        <w:rPr>
          <w:rFonts w:asciiTheme="minorHAnsi" w:hAnsiTheme="minorHAnsi" w:cs="Tahoma"/>
          <w:b/>
          <w:sz w:val="22"/>
          <w:szCs w:val="22"/>
        </w:rPr>
      </w:pPr>
    </w:p>
    <w:p w14:paraId="148BA352" w14:textId="77777777" w:rsidR="00F900BD" w:rsidRPr="00F4598A" w:rsidRDefault="00F900BD" w:rsidP="00F900BD">
      <w:pPr>
        <w:pStyle w:val="ListParagraph"/>
        <w:numPr>
          <w:ilvl w:val="0"/>
          <w:numId w:val="4"/>
        </w:numPr>
        <w:jc w:val="both"/>
        <w:rPr>
          <w:rFonts w:asciiTheme="minorHAnsi" w:hAnsiTheme="minorHAnsi" w:cs="Tahoma"/>
          <w:sz w:val="22"/>
          <w:szCs w:val="22"/>
        </w:rPr>
      </w:pPr>
      <w:bookmarkStart w:id="0" w:name="_GoBack"/>
      <w:r w:rsidRPr="00F4598A">
        <w:rPr>
          <w:rFonts w:asciiTheme="minorHAnsi" w:hAnsiTheme="minorHAnsi" w:cs="Tahoma"/>
          <w:sz w:val="22"/>
          <w:szCs w:val="22"/>
        </w:rPr>
        <w:t>RWE Enterprises Ltd is a small manufacturing firm located in New Plymouth. The firm is engaged in the manufacture and sale of feed supplements used by cattle raisers. The product has molasses base but is supplemented with minerals and vitamins that are generally thought to be essential to the health and growth of beef cattle. The final product is put in 75-kg or 100-kg tubs that are then made available for the cattle to lick as desired. The material in the tub becomes very hard, which limits the animal’s consumption.</w:t>
      </w:r>
    </w:p>
    <w:p w14:paraId="4C0543ED" w14:textId="77777777" w:rsidR="00F900BD" w:rsidRPr="00F4598A" w:rsidRDefault="00F900BD" w:rsidP="00F900BD">
      <w:pPr>
        <w:jc w:val="both"/>
        <w:rPr>
          <w:rFonts w:asciiTheme="minorHAnsi" w:hAnsiTheme="minorHAnsi" w:cs="Tahoma"/>
          <w:sz w:val="22"/>
          <w:szCs w:val="22"/>
        </w:rPr>
      </w:pPr>
    </w:p>
    <w:p w14:paraId="010BAB5A" w14:textId="77777777" w:rsidR="00F900BD" w:rsidRPr="00F4598A" w:rsidRDefault="00F900BD" w:rsidP="00F900BD">
      <w:pPr>
        <w:ind w:left="720"/>
        <w:jc w:val="both"/>
        <w:rPr>
          <w:rFonts w:asciiTheme="minorHAnsi" w:hAnsiTheme="minorHAnsi" w:cs="Tahoma"/>
          <w:sz w:val="22"/>
          <w:szCs w:val="22"/>
        </w:rPr>
      </w:pPr>
      <w:r w:rsidRPr="00F4598A">
        <w:rPr>
          <w:rFonts w:asciiTheme="minorHAnsi" w:hAnsiTheme="minorHAnsi" w:cs="Tahoma"/>
          <w:sz w:val="22"/>
          <w:szCs w:val="22"/>
        </w:rPr>
        <w:t xml:space="preserve">The firm has been running a single production line for the past five years and is considering the addition of a new line. The addition would expand the firm’s capacity by almost 120% because the newer equipment requires a shorter downtime between batches. After each production run, the boiler used to prepare the molasses for the additional minerals and vitamins must be heated to 85 degrees Celsius and then must be cooled before beginning the next batch. The total production run entails about four hours and the cool-down period is two hours (during which time the whole process comes to a halt). Using two production lines increases the overall efficiency of the operation because workers from the line that is cooling can be moved to the other line to support the ‘canning’ process involved in filling the feed tubs. </w:t>
      </w:r>
    </w:p>
    <w:p w14:paraId="37B93D6A" w14:textId="77777777" w:rsidR="00F900BD" w:rsidRPr="00F4598A" w:rsidRDefault="00F900BD" w:rsidP="00F900BD">
      <w:pPr>
        <w:jc w:val="both"/>
        <w:rPr>
          <w:rFonts w:asciiTheme="minorHAnsi" w:hAnsiTheme="minorHAnsi" w:cs="Tahoma"/>
          <w:sz w:val="22"/>
          <w:szCs w:val="22"/>
        </w:rPr>
      </w:pPr>
    </w:p>
    <w:p w14:paraId="5875DB4E" w14:textId="77777777" w:rsidR="00F900BD" w:rsidRPr="00F4598A" w:rsidRDefault="00F900BD" w:rsidP="00F900BD">
      <w:pPr>
        <w:ind w:left="720"/>
        <w:jc w:val="both"/>
        <w:rPr>
          <w:rFonts w:asciiTheme="minorHAnsi" w:hAnsiTheme="minorHAnsi" w:cs="Tahoma"/>
          <w:sz w:val="22"/>
          <w:szCs w:val="22"/>
        </w:rPr>
      </w:pPr>
      <w:r w:rsidRPr="00F4598A">
        <w:rPr>
          <w:rFonts w:asciiTheme="minorHAnsi" w:hAnsiTheme="minorHAnsi" w:cs="Tahoma"/>
          <w:sz w:val="22"/>
          <w:szCs w:val="22"/>
        </w:rPr>
        <w:t>The equipment for the second production line will cost $3 million to purchase and install and will have an estimated after-tax scrap value of $200,000. Furthermore, at the end of five years, the production line will have to be refurbished at an estimated cost of $2 million. RWE’s management estimates that the new production line will add $700,000 per year in after tax cash flows to the firm</w:t>
      </w:r>
      <w:r>
        <w:rPr>
          <w:rFonts w:asciiTheme="minorHAnsi" w:hAnsiTheme="minorHAnsi" w:cs="Tahoma"/>
          <w:sz w:val="22"/>
          <w:szCs w:val="22"/>
        </w:rPr>
        <w:t xml:space="preserve">. </w:t>
      </w:r>
    </w:p>
    <w:p w14:paraId="3C6B35CC" w14:textId="77777777" w:rsidR="00F900BD" w:rsidRPr="00F4598A" w:rsidRDefault="00F900BD" w:rsidP="00F900BD">
      <w:pPr>
        <w:rPr>
          <w:rFonts w:asciiTheme="minorHAnsi" w:hAnsiTheme="minorHAnsi" w:cs="Tahoma"/>
          <w:sz w:val="22"/>
          <w:szCs w:val="22"/>
        </w:rPr>
      </w:pPr>
    </w:p>
    <w:p w14:paraId="77FBB39D" w14:textId="77777777" w:rsidR="00F900BD" w:rsidRPr="00F4598A" w:rsidRDefault="00F900BD" w:rsidP="00F900BD">
      <w:pPr>
        <w:rPr>
          <w:rFonts w:asciiTheme="minorHAnsi" w:hAnsiTheme="minorHAnsi" w:cs="Tahoma"/>
          <w:sz w:val="22"/>
          <w:szCs w:val="22"/>
        </w:rPr>
      </w:pPr>
    </w:p>
    <w:p w14:paraId="0E268C71" w14:textId="77777777" w:rsidR="00F900BD" w:rsidRPr="00F4598A" w:rsidRDefault="00F900BD" w:rsidP="00F900BD">
      <w:pPr>
        <w:rPr>
          <w:rFonts w:asciiTheme="minorHAnsi" w:hAnsiTheme="minorHAnsi" w:cs="Tahoma"/>
          <w:b/>
          <w:sz w:val="22"/>
          <w:szCs w:val="22"/>
        </w:rPr>
      </w:pPr>
      <w:r w:rsidRPr="00F4598A">
        <w:rPr>
          <w:rFonts w:asciiTheme="minorHAnsi" w:hAnsiTheme="minorHAnsi" w:cs="Tahoma"/>
          <w:b/>
          <w:sz w:val="22"/>
          <w:szCs w:val="22"/>
        </w:rPr>
        <w:t xml:space="preserve">  Required:</w:t>
      </w:r>
    </w:p>
    <w:p w14:paraId="77E68F02" w14:textId="77777777" w:rsidR="00F900BD" w:rsidRDefault="00F900BD" w:rsidP="00F900BD">
      <w:pPr>
        <w:pStyle w:val="ListParagraph"/>
        <w:numPr>
          <w:ilvl w:val="0"/>
          <w:numId w:val="2"/>
        </w:numPr>
        <w:jc w:val="both"/>
        <w:rPr>
          <w:rFonts w:asciiTheme="minorHAnsi" w:hAnsiTheme="minorHAnsi" w:cs="Tahoma"/>
          <w:sz w:val="22"/>
          <w:szCs w:val="22"/>
        </w:rPr>
      </w:pPr>
      <w:r w:rsidRPr="00F4598A">
        <w:rPr>
          <w:rFonts w:asciiTheme="minorHAnsi" w:hAnsiTheme="minorHAnsi" w:cs="Tahoma"/>
          <w:sz w:val="22"/>
          <w:szCs w:val="22"/>
        </w:rPr>
        <w:t>If RWE uses a 10% discount factor to evaluate investments of this type, what is the net present value of the project? What does this NPV indicate about the potential value RWE might create by purchasing the new production line?</w:t>
      </w:r>
    </w:p>
    <w:p w14:paraId="63093643" w14:textId="77777777" w:rsidR="00F900BD" w:rsidRPr="00F4598A" w:rsidRDefault="00F900BD" w:rsidP="00F900BD">
      <w:pPr>
        <w:pStyle w:val="ListParagraph"/>
        <w:ind w:left="1440"/>
        <w:jc w:val="right"/>
        <w:rPr>
          <w:rFonts w:asciiTheme="minorHAnsi" w:hAnsiTheme="minorHAnsi" w:cs="Tahoma"/>
          <w:sz w:val="22"/>
          <w:szCs w:val="22"/>
        </w:rPr>
      </w:pPr>
      <w:r>
        <w:rPr>
          <w:rFonts w:asciiTheme="minorHAnsi" w:hAnsiTheme="minorHAnsi" w:cs="Tahoma"/>
          <w:sz w:val="22"/>
          <w:szCs w:val="22"/>
        </w:rPr>
        <w:t>(6 marks)</w:t>
      </w:r>
    </w:p>
    <w:p w14:paraId="73738FF6" w14:textId="77777777" w:rsidR="00F900BD" w:rsidRDefault="00F900BD" w:rsidP="00F900BD">
      <w:pPr>
        <w:pStyle w:val="ListParagraph"/>
        <w:numPr>
          <w:ilvl w:val="0"/>
          <w:numId w:val="2"/>
        </w:numPr>
        <w:jc w:val="both"/>
        <w:rPr>
          <w:rFonts w:asciiTheme="minorHAnsi" w:hAnsiTheme="minorHAnsi" w:cs="Tahoma"/>
          <w:sz w:val="22"/>
          <w:szCs w:val="22"/>
        </w:rPr>
      </w:pPr>
      <w:r w:rsidRPr="00F4598A">
        <w:rPr>
          <w:rFonts w:asciiTheme="minorHAnsi" w:hAnsiTheme="minorHAnsi" w:cs="Tahoma"/>
          <w:sz w:val="22"/>
          <w:szCs w:val="22"/>
        </w:rPr>
        <w:t>Calculate the internal rate of return and profitability index for the proposed investment. What do these two measures tell you about the project’s viability?</w:t>
      </w:r>
    </w:p>
    <w:p w14:paraId="3366D897" w14:textId="77777777" w:rsidR="00F900BD" w:rsidRPr="00F4598A" w:rsidRDefault="00F900BD" w:rsidP="00F900BD">
      <w:pPr>
        <w:pStyle w:val="ListParagraph"/>
        <w:ind w:left="1440"/>
        <w:jc w:val="right"/>
        <w:rPr>
          <w:rFonts w:asciiTheme="minorHAnsi" w:hAnsiTheme="minorHAnsi" w:cs="Tahoma"/>
          <w:sz w:val="22"/>
          <w:szCs w:val="22"/>
        </w:rPr>
      </w:pPr>
      <w:r>
        <w:rPr>
          <w:rFonts w:asciiTheme="minorHAnsi" w:hAnsiTheme="minorHAnsi" w:cs="Tahoma"/>
          <w:sz w:val="22"/>
          <w:szCs w:val="22"/>
        </w:rPr>
        <w:t>(6 marks)</w:t>
      </w:r>
    </w:p>
    <w:p w14:paraId="0B8FD507" w14:textId="77777777" w:rsidR="00F900BD" w:rsidRDefault="00F900BD" w:rsidP="00F900BD">
      <w:pPr>
        <w:pStyle w:val="ListParagraph"/>
        <w:numPr>
          <w:ilvl w:val="0"/>
          <w:numId w:val="2"/>
        </w:numPr>
        <w:jc w:val="both"/>
        <w:rPr>
          <w:rFonts w:asciiTheme="minorHAnsi" w:hAnsiTheme="minorHAnsi" w:cs="Tahoma"/>
          <w:sz w:val="22"/>
          <w:szCs w:val="22"/>
        </w:rPr>
      </w:pPr>
      <w:r w:rsidRPr="00F4598A">
        <w:rPr>
          <w:rFonts w:asciiTheme="minorHAnsi" w:hAnsiTheme="minorHAnsi" w:cs="Tahoma"/>
          <w:sz w:val="22"/>
          <w:szCs w:val="22"/>
        </w:rPr>
        <w:t xml:space="preserve">Calculate the payback and discounted payback periods for the proposed investment. Interpret your findings. </w:t>
      </w:r>
    </w:p>
    <w:p w14:paraId="27EC1B8D" w14:textId="77777777" w:rsidR="00F900BD" w:rsidRPr="00F4598A" w:rsidRDefault="00F900BD" w:rsidP="00F900BD">
      <w:pPr>
        <w:pStyle w:val="ListParagraph"/>
        <w:ind w:left="1440"/>
        <w:jc w:val="right"/>
        <w:rPr>
          <w:rFonts w:asciiTheme="minorHAnsi" w:hAnsiTheme="minorHAnsi" w:cs="Tahoma"/>
          <w:sz w:val="22"/>
          <w:szCs w:val="22"/>
        </w:rPr>
      </w:pPr>
      <w:r>
        <w:rPr>
          <w:rFonts w:asciiTheme="minorHAnsi" w:hAnsiTheme="minorHAnsi" w:cs="Tahoma"/>
          <w:sz w:val="22"/>
          <w:szCs w:val="22"/>
        </w:rPr>
        <w:t>(4 marks)</w:t>
      </w:r>
    </w:p>
    <w:p w14:paraId="27E9B7EE" w14:textId="77777777" w:rsidR="00F900BD" w:rsidRDefault="00F900BD" w:rsidP="00F900BD">
      <w:pPr>
        <w:pStyle w:val="ListParagraph"/>
        <w:numPr>
          <w:ilvl w:val="0"/>
          <w:numId w:val="4"/>
        </w:numPr>
        <w:jc w:val="both"/>
        <w:rPr>
          <w:rFonts w:asciiTheme="minorHAnsi" w:hAnsiTheme="minorHAnsi" w:cs="Tahoma"/>
          <w:sz w:val="22"/>
          <w:szCs w:val="22"/>
        </w:rPr>
      </w:pPr>
      <w:r w:rsidRPr="00F4598A">
        <w:rPr>
          <w:rFonts w:asciiTheme="minorHAnsi" w:hAnsiTheme="minorHAnsi" w:cs="Tahoma"/>
          <w:sz w:val="22"/>
          <w:szCs w:val="22"/>
        </w:rPr>
        <w:t>What is the rationale of using MIRR as opposed to IRR decision criteria? Describe the fundamental shortcoming of the MIRR method</w:t>
      </w:r>
    </w:p>
    <w:bookmarkEnd w:id="0"/>
    <w:p w14:paraId="5BC2C1C3" w14:textId="26A043FB" w:rsidR="00A913CE" w:rsidRPr="00F4598A" w:rsidRDefault="00A913CE" w:rsidP="00A913CE">
      <w:pPr>
        <w:ind w:left="360"/>
        <w:jc w:val="right"/>
        <w:rPr>
          <w:rFonts w:asciiTheme="minorHAnsi" w:hAnsiTheme="minorHAnsi" w:cs="Tahoma"/>
          <w:sz w:val="22"/>
          <w:szCs w:val="22"/>
        </w:rPr>
      </w:pPr>
      <w:r w:rsidRPr="00F4598A">
        <w:rPr>
          <w:rFonts w:asciiTheme="minorHAnsi" w:hAnsiTheme="minorHAnsi" w:cs="Tahoma"/>
          <w:sz w:val="22"/>
          <w:szCs w:val="22"/>
        </w:rPr>
        <w:t xml:space="preserve"> (</w:t>
      </w:r>
      <w:r>
        <w:rPr>
          <w:rFonts w:asciiTheme="minorHAnsi" w:hAnsiTheme="minorHAnsi" w:cs="Tahoma"/>
          <w:sz w:val="22"/>
          <w:szCs w:val="22"/>
        </w:rPr>
        <w:t>5</w:t>
      </w:r>
      <w:r w:rsidRPr="00F4598A">
        <w:rPr>
          <w:rFonts w:asciiTheme="minorHAnsi" w:hAnsiTheme="minorHAnsi" w:cs="Tahoma"/>
          <w:sz w:val="22"/>
          <w:szCs w:val="22"/>
        </w:rPr>
        <w:t xml:space="preserve"> marks)</w:t>
      </w:r>
      <w:r w:rsidRPr="00F4598A">
        <w:rPr>
          <w:rFonts w:asciiTheme="minorHAnsi" w:hAnsiTheme="minorHAnsi" w:cs="Tahoma"/>
          <w:sz w:val="22"/>
          <w:szCs w:val="22"/>
        </w:rPr>
        <w:br w:type="page"/>
      </w:r>
    </w:p>
    <w:p w14:paraId="599035D2" w14:textId="77777777" w:rsidR="00A913CE" w:rsidRPr="00F4598A" w:rsidRDefault="00A913CE" w:rsidP="00A913CE">
      <w:pPr>
        <w:jc w:val="center"/>
        <w:rPr>
          <w:rFonts w:asciiTheme="minorHAnsi" w:hAnsiTheme="minorHAnsi" w:cs="Tahoma"/>
          <w:b/>
          <w:sz w:val="22"/>
          <w:szCs w:val="22"/>
        </w:rPr>
      </w:pPr>
      <w:r w:rsidRPr="00F4598A">
        <w:rPr>
          <w:rFonts w:asciiTheme="minorHAnsi" w:hAnsiTheme="minorHAnsi" w:cs="Tahoma"/>
          <w:b/>
          <w:sz w:val="22"/>
          <w:szCs w:val="22"/>
        </w:rPr>
        <w:lastRenderedPageBreak/>
        <w:t>Question 2</w:t>
      </w:r>
      <w:r>
        <w:rPr>
          <w:rFonts w:asciiTheme="minorHAnsi" w:hAnsiTheme="minorHAnsi" w:cs="Tahoma"/>
          <w:b/>
          <w:sz w:val="22"/>
          <w:szCs w:val="22"/>
        </w:rPr>
        <w:t>: Time Value of Money                                                                                                   (18 Marks)</w:t>
      </w:r>
    </w:p>
    <w:p w14:paraId="0C6DAD48" w14:textId="77777777" w:rsidR="00A913CE" w:rsidRPr="00F4598A" w:rsidRDefault="00A913CE" w:rsidP="00A913CE">
      <w:pPr>
        <w:jc w:val="both"/>
        <w:rPr>
          <w:rFonts w:asciiTheme="minorHAnsi" w:hAnsiTheme="minorHAnsi" w:cs="Tahoma"/>
          <w:sz w:val="22"/>
          <w:szCs w:val="22"/>
        </w:rPr>
      </w:pPr>
    </w:p>
    <w:p w14:paraId="669D5D86" w14:textId="77777777" w:rsidR="00A913CE" w:rsidRPr="00F4598A" w:rsidRDefault="00A913CE" w:rsidP="00A913CE">
      <w:pPr>
        <w:pStyle w:val="ListParagraph"/>
        <w:numPr>
          <w:ilvl w:val="0"/>
          <w:numId w:val="3"/>
        </w:numPr>
        <w:jc w:val="both"/>
        <w:rPr>
          <w:rFonts w:asciiTheme="minorHAnsi" w:hAnsiTheme="minorHAnsi" w:cs="Tahoma"/>
          <w:sz w:val="22"/>
          <w:szCs w:val="22"/>
        </w:rPr>
      </w:pPr>
      <w:r w:rsidRPr="00F4598A">
        <w:rPr>
          <w:rFonts w:asciiTheme="minorHAnsi" w:hAnsiTheme="minorHAnsi" w:cs="Tahoma"/>
          <w:sz w:val="22"/>
          <w:szCs w:val="22"/>
        </w:rPr>
        <w:t>Bill Petty, age 56 has just retired after 31 years of teaching. He is a husband and father of two children who are still dependent. Bill received a $150,000 lump-sum retirement bonus and will also receive $2,800 per month from a retirement annuity for the rest of his life. He has saved $150,000 in a superannuation fund and another $100,000 in other accounts. His superannuation fund is invested in the share market, but most of his other investments are in bank accounts earning 2% or 3% interest annually. Bill has asked your advice in deciding where to invest his lump-sum bonus and other accounts now that he has retired. He also wants to know how much he can withdraw per month, considering he has two children and a non-working spouse. Because he has children, his current monthly expenses total $5,800. (Ignore tax)</w:t>
      </w:r>
    </w:p>
    <w:p w14:paraId="3E19CAA0" w14:textId="77777777" w:rsidR="00A913CE" w:rsidRPr="00F4598A" w:rsidRDefault="00A913CE" w:rsidP="00A913CE">
      <w:pPr>
        <w:rPr>
          <w:rFonts w:asciiTheme="minorHAnsi" w:hAnsiTheme="minorHAnsi" w:cs="Tahoma"/>
          <w:sz w:val="22"/>
          <w:szCs w:val="22"/>
        </w:rPr>
      </w:pPr>
      <w:r w:rsidRPr="00F4598A">
        <w:rPr>
          <w:rFonts w:asciiTheme="minorHAnsi" w:hAnsiTheme="minorHAnsi" w:cs="Tahoma"/>
          <w:sz w:val="22"/>
          <w:szCs w:val="22"/>
        </w:rPr>
        <w:t xml:space="preserve"> </w:t>
      </w:r>
    </w:p>
    <w:p w14:paraId="7E7F3A02" w14:textId="77777777" w:rsidR="00A913CE" w:rsidRPr="00F4598A" w:rsidRDefault="00A913CE" w:rsidP="00A913CE">
      <w:pPr>
        <w:rPr>
          <w:rFonts w:asciiTheme="minorHAnsi" w:hAnsiTheme="minorHAnsi" w:cs="Tahoma"/>
          <w:b/>
          <w:sz w:val="22"/>
          <w:szCs w:val="22"/>
        </w:rPr>
      </w:pPr>
      <w:r w:rsidRPr="00F4598A">
        <w:rPr>
          <w:rFonts w:asciiTheme="minorHAnsi" w:hAnsiTheme="minorHAnsi" w:cs="Tahoma"/>
          <w:b/>
          <w:sz w:val="22"/>
          <w:szCs w:val="22"/>
        </w:rPr>
        <w:t>Required:</w:t>
      </w:r>
    </w:p>
    <w:p w14:paraId="71E14F6A" w14:textId="77777777" w:rsidR="00A913CE" w:rsidRDefault="00A913CE" w:rsidP="00A913CE">
      <w:pPr>
        <w:pStyle w:val="ListParagraph"/>
        <w:numPr>
          <w:ilvl w:val="2"/>
          <w:numId w:val="3"/>
        </w:numPr>
        <w:ind w:left="1560" w:hanging="284"/>
        <w:jc w:val="both"/>
        <w:rPr>
          <w:rFonts w:asciiTheme="minorHAnsi" w:hAnsiTheme="minorHAnsi" w:cs="Tahoma"/>
          <w:sz w:val="22"/>
          <w:szCs w:val="22"/>
        </w:rPr>
      </w:pPr>
      <w:r w:rsidRPr="00F4598A">
        <w:rPr>
          <w:rFonts w:asciiTheme="minorHAnsi" w:hAnsiTheme="minorHAnsi" w:cs="Tahoma"/>
          <w:sz w:val="22"/>
          <w:szCs w:val="22"/>
        </w:rPr>
        <w:t>Bill has an emergency fund already set aside, so he can use his $400,000 of savings for retirement. How much can he withdraw on a monthly basis if his investments return 5% annually and he expects to live 30 more years?</w:t>
      </w:r>
    </w:p>
    <w:p w14:paraId="6BB09CE7" w14:textId="77777777" w:rsidR="00A913CE" w:rsidRPr="00F4598A" w:rsidRDefault="00A913CE" w:rsidP="00A913CE">
      <w:pPr>
        <w:jc w:val="right"/>
        <w:rPr>
          <w:rFonts w:asciiTheme="minorHAnsi" w:hAnsiTheme="minorHAnsi" w:cs="Tahoma"/>
          <w:sz w:val="22"/>
          <w:szCs w:val="22"/>
        </w:rPr>
      </w:pPr>
      <w:r>
        <w:rPr>
          <w:rFonts w:asciiTheme="minorHAnsi" w:hAnsiTheme="minorHAnsi" w:cs="Tahoma"/>
          <w:sz w:val="22"/>
          <w:szCs w:val="22"/>
        </w:rPr>
        <w:t>(2 Marks)</w:t>
      </w:r>
    </w:p>
    <w:p w14:paraId="71802C72" w14:textId="77777777" w:rsidR="00A913CE" w:rsidRDefault="00A913CE" w:rsidP="00A913CE">
      <w:pPr>
        <w:pStyle w:val="ListParagraph"/>
        <w:numPr>
          <w:ilvl w:val="2"/>
          <w:numId w:val="3"/>
        </w:numPr>
        <w:ind w:left="1560" w:hanging="284"/>
        <w:jc w:val="both"/>
        <w:rPr>
          <w:rFonts w:asciiTheme="minorHAnsi" w:hAnsiTheme="minorHAnsi" w:cs="Tahoma"/>
          <w:sz w:val="22"/>
          <w:szCs w:val="22"/>
        </w:rPr>
      </w:pPr>
      <w:r w:rsidRPr="00F4598A">
        <w:rPr>
          <w:rFonts w:asciiTheme="minorHAnsi" w:hAnsiTheme="minorHAnsi" w:cs="Tahoma"/>
          <w:sz w:val="22"/>
          <w:szCs w:val="22"/>
        </w:rPr>
        <w:t>Is the amount determined in question 1 sufficient to meet Bill’s current monthly expenses (keep in mind that he will receive a monthly payment of $2,800)? If not, how long will his retirement last if his current expenses remain the same? What if his expenses were reduced to $4,500 per month?</w:t>
      </w:r>
    </w:p>
    <w:p w14:paraId="5D360C38" w14:textId="77777777" w:rsidR="00A913CE" w:rsidRPr="00F4598A" w:rsidRDefault="00A913CE" w:rsidP="00A913CE">
      <w:pPr>
        <w:jc w:val="right"/>
        <w:rPr>
          <w:rFonts w:asciiTheme="minorHAnsi" w:hAnsiTheme="minorHAnsi" w:cs="Tahoma"/>
          <w:sz w:val="22"/>
          <w:szCs w:val="22"/>
        </w:rPr>
      </w:pPr>
      <w:r>
        <w:rPr>
          <w:rFonts w:asciiTheme="minorHAnsi" w:hAnsiTheme="minorHAnsi" w:cs="Tahoma"/>
          <w:sz w:val="22"/>
          <w:szCs w:val="22"/>
        </w:rPr>
        <w:t>(3 Marks)</w:t>
      </w:r>
    </w:p>
    <w:p w14:paraId="7D7FB574" w14:textId="77777777" w:rsidR="00A913CE" w:rsidRPr="00F4598A" w:rsidRDefault="00A913CE" w:rsidP="00A913CE">
      <w:pPr>
        <w:pStyle w:val="ListParagraph"/>
        <w:numPr>
          <w:ilvl w:val="2"/>
          <w:numId w:val="3"/>
        </w:numPr>
        <w:ind w:left="1560" w:hanging="284"/>
        <w:jc w:val="both"/>
        <w:rPr>
          <w:rFonts w:asciiTheme="minorHAnsi" w:hAnsiTheme="minorHAnsi" w:cs="Tahoma"/>
          <w:sz w:val="22"/>
          <w:szCs w:val="22"/>
        </w:rPr>
      </w:pPr>
      <w:r w:rsidRPr="00F4598A">
        <w:rPr>
          <w:rFonts w:asciiTheme="minorHAnsi" w:hAnsiTheme="minorHAnsi" w:cs="Tahoma"/>
          <w:sz w:val="22"/>
          <w:szCs w:val="22"/>
        </w:rPr>
        <w:t xml:space="preserve">If the inflation rate averages 3.5% during Bill’s retirement, how old will he be when prices have doubled from current levels? How much will a can of soft drink cost when Bill dies, if he lives the full 30 years and the soft drink costs $1 today? </w:t>
      </w:r>
    </w:p>
    <w:p w14:paraId="27611FAC" w14:textId="77777777" w:rsidR="00A913CE" w:rsidRPr="00F4598A" w:rsidRDefault="00A913CE" w:rsidP="00A913CE">
      <w:pPr>
        <w:pStyle w:val="ListParagraph"/>
        <w:ind w:left="1440"/>
        <w:jc w:val="right"/>
        <w:rPr>
          <w:rFonts w:asciiTheme="minorHAnsi" w:hAnsiTheme="minorHAnsi" w:cs="Tahoma"/>
          <w:sz w:val="22"/>
          <w:szCs w:val="22"/>
        </w:rPr>
      </w:pPr>
      <w:r>
        <w:rPr>
          <w:rFonts w:asciiTheme="minorHAnsi" w:hAnsiTheme="minorHAnsi" w:cs="Tahoma"/>
          <w:sz w:val="22"/>
          <w:szCs w:val="22"/>
        </w:rPr>
        <w:t>(3 Marks)</w:t>
      </w:r>
    </w:p>
    <w:p w14:paraId="5408DF20" w14:textId="77777777" w:rsidR="00A913CE" w:rsidRPr="00F4598A" w:rsidRDefault="00A913CE" w:rsidP="00A913CE">
      <w:pPr>
        <w:jc w:val="right"/>
        <w:rPr>
          <w:rFonts w:asciiTheme="minorHAnsi" w:hAnsiTheme="minorHAnsi" w:cs="Tahoma"/>
          <w:b/>
          <w:sz w:val="22"/>
          <w:szCs w:val="22"/>
        </w:rPr>
      </w:pPr>
      <w:r w:rsidRPr="00F4598A">
        <w:rPr>
          <w:rFonts w:asciiTheme="minorHAnsi" w:hAnsiTheme="minorHAnsi" w:cs="Tahoma"/>
          <w:b/>
          <w:sz w:val="22"/>
          <w:szCs w:val="22"/>
        </w:rPr>
        <w:t xml:space="preserve"> </w:t>
      </w:r>
    </w:p>
    <w:p w14:paraId="7364C010" w14:textId="77777777" w:rsidR="00A913CE" w:rsidRDefault="00A913CE" w:rsidP="00A913CE">
      <w:pPr>
        <w:pStyle w:val="ListParagraph"/>
        <w:numPr>
          <w:ilvl w:val="0"/>
          <w:numId w:val="3"/>
        </w:numPr>
        <w:jc w:val="both"/>
        <w:rPr>
          <w:rFonts w:asciiTheme="minorHAnsi" w:hAnsiTheme="minorHAnsi" w:cs="Tahoma"/>
          <w:sz w:val="22"/>
          <w:szCs w:val="22"/>
        </w:rPr>
      </w:pPr>
      <w:r w:rsidRPr="00F4598A">
        <w:rPr>
          <w:rFonts w:asciiTheme="minorHAnsi" w:hAnsiTheme="minorHAnsi" w:cs="Tahoma"/>
          <w:sz w:val="22"/>
          <w:szCs w:val="22"/>
        </w:rPr>
        <w:t>You deposited $160,000 into an education savings plan, hoping to have $ 420,000 available 12 years later when your first child starts university. However, you did not invest very well, and two years later, the account’s balance has dropped to $140,000. You approached a financial advisor and he agreed to work with you to get the investment value back on track.</w:t>
      </w:r>
    </w:p>
    <w:p w14:paraId="7B292629" w14:textId="77777777" w:rsidR="00A913CE" w:rsidRPr="00F4598A" w:rsidRDefault="00A913CE" w:rsidP="00A913CE">
      <w:pPr>
        <w:pStyle w:val="ListParagraph"/>
        <w:jc w:val="both"/>
        <w:rPr>
          <w:rFonts w:asciiTheme="minorHAnsi" w:hAnsiTheme="minorHAnsi" w:cs="Tahoma"/>
          <w:sz w:val="22"/>
          <w:szCs w:val="22"/>
        </w:rPr>
      </w:pPr>
    </w:p>
    <w:p w14:paraId="74A9F8F0" w14:textId="77777777" w:rsidR="00A913CE" w:rsidRDefault="00A913CE" w:rsidP="00A913CE">
      <w:pPr>
        <w:pStyle w:val="ListParagraph"/>
        <w:numPr>
          <w:ilvl w:val="2"/>
          <w:numId w:val="3"/>
        </w:numPr>
        <w:ind w:left="1560" w:hanging="426"/>
        <w:rPr>
          <w:rFonts w:asciiTheme="minorHAnsi" w:hAnsiTheme="minorHAnsi" w:cs="Tahoma"/>
          <w:sz w:val="22"/>
          <w:szCs w:val="22"/>
        </w:rPr>
      </w:pPr>
      <w:r w:rsidRPr="00F4598A">
        <w:rPr>
          <w:rFonts w:asciiTheme="minorHAnsi" w:hAnsiTheme="minorHAnsi" w:cs="Tahoma"/>
          <w:sz w:val="22"/>
          <w:szCs w:val="22"/>
        </w:rPr>
        <w:t>What was the original annual rate of return needed to reach your goal when you started the fun two years ago?</w:t>
      </w:r>
    </w:p>
    <w:p w14:paraId="37C00DBE" w14:textId="77777777" w:rsidR="00A913CE" w:rsidRPr="00F4598A" w:rsidRDefault="00A913CE" w:rsidP="00A913CE">
      <w:pPr>
        <w:jc w:val="right"/>
        <w:rPr>
          <w:rFonts w:asciiTheme="minorHAnsi" w:hAnsiTheme="minorHAnsi" w:cs="Tahoma"/>
          <w:sz w:val="22"/>
          <w:szCs w:val="22"/>
        </w:rPr>
      </w:pPr>
      <w:r w:rsidRPr="00F4598A">
        <w:rPr>
          <w:rFonts w:asciiTheme="minorHAnsi" w:hAnsiTheme="minorHAnsi" w:cs="Tahoma"/>
          <w:sz w:val="22"/>
          <w:szCs w:val="22"/>
        </w:rPr>
        <w:t>(2 Marks)</w:t>
      </w:r>
    </w:p>
    <w:p w14:paraId="5DDC03EB" w14:textId="77777777" w:rsidR="00A913CE" w:rsidRDefault="00A913CE" w:rsidP="00A913CE">
      <w:pPr>
        <w:pStyle w:val="ListParagraph"/>
        <w:numPr>
          <w:ilvl w:val="2"/>
          <w:numId w:val="3"/>
        </w:numPr>
        <w:ind w:left="1560" w:hanging="426"/>
        <w:rPr>
          <w:rFonts w:asciiTheme="minorHAnsi" w:hAnsiTheme="minorHAnsi" w:cs="Tahoma"/>
          <w:sz w:val="22"/>
          <w:szCs w:val="22"/>
        </w:rPr>
      </w:pPr>
      <w:r w:rsidRPr="00F4598A">
        <w:rPr>
          <w:rFonts w:asciiTheme="minorHAnsi" w:hAnsiTheme="minorHAnsi" w:cs="Tahoma"/>
          <w:sz w:val="22"/>
          <w:szCs w:val="22"/>
        </w:rPr>
        <w:t>With only $140,000 in the fund and 10 years remaining until your child starts university, what annual rate of return would the fund have to make for you to reach your $420,000 goal if you add nothing to the account?</w:t>
      </w:r>
    </w:p>
    <w:p w14:paraId="5C8F3CAA" w14:textId="77777777" w:rsidR="00A913CE" w:rsidRPr="00F4598A" w:rsidRDefault="00A913CE" w:rsidP="00A913CE">
      <w:pPr>
        <w:jc w:val="right"/>
        <w:rPr>
          <w:rFonts w:asciiTheme="minorHAnsi" w:hAnsiTheme="minorHAnsi" w:cs="Tahoma"/>
          <w:sz w:val="22"/>
          <w:szCs w:val="22"/>
        </w:rPr>
      </w:pPr>
      <w:r>
        <w:rPr>
          <w:rFonts w:asciiTheme="minorHAnsi" w:hAnsiTheme="minorHAnsi" w:cs="Tahoma"/>
          <w:sz w:val="22"/>
          <w:szCs w:val="22"/>
        </w:rPr>
        <w:t>(2 Marks)</w:t>
      </w:r>
    </w:p>
    <w:p w14:paraId="7E172DFB" w14:textId="77777777" w:rsidR="00A913CE" w:rsidRDefault="00A913CE" w:rsidP="00A913CE">
      <w:pPr>
        <w:pStyle w:val="ListParagraph"/>
        <w:numPr>
          <w:ilvl w:val="2"/>
          <w:numId w:val="3"/>
        </w:numPr>
        <w:ind w:left="1560" w:hanging="426"/>
        <w:jc w:val="both"/>
        <w:rPr>
          <w:rFonts w:asciiTheme="minorHAnsi" w:hAnsiTheme="minorHAnsi" w:cs="Tahoma"/>
          <w:sz w:val="22"/>
          <w:szCs w:val="22"/>
        </w:rPr>
      </w:pPr>
      <w:r w:rsidRPr="00F4598A">
        <w:rPr>
          <w:rFonts w:asciiTheme="minorHAnsi" w:hAnsiTheme="minorHAnsi" w:cs="Tahoma"/>
          <w:sz w:val="22"/>
          <w:szCs w:val="22"/>
        </w:rPr>
        <w:t>Shocked by your experience of the past two years, you feel the education savings fund has invested too much in shares, and you want low-risk fund in order to ensure you have the necessary $420,000 in 10 years. You are willing to make end-of-the-month deposits to the fund as well. You find you can get a fund that promises to pay a guaranteed annual return of 6% that is compounded monthly. You decide to transfer the $140,000 to this new fund and make the necessary monthly deposits. How large a monthly deposit must you make into the new fund each month to obtain the $420,000 required at the end of 10years?</w:t>
      </w:r>
    </w:p>
    <w:p w14:paraId="5A4BE96C" w14:textId="77777777" w:rsidR="00A913CE" w:rsidRPr="00F4598A" w:rsidRDefault="00A913CE" w:rsidP="00A913CE">
      <w:pPr>
        <w:jc w:val="right"/>
        <w:rPr>
          <w:rFonts w:asciiTheme="minorHAnsi" w:hAnsiTheme="minorHAnsi" w:cs="Tahoma"/>
          <w:sz w:val="22"/>
          <w:szCs w:val="22"/>
        </w:rPr>
      </w:pPr>
      <w:r>
        <w:rPr>
          <w:rFonts w:asciiTheme="minorHAnsi" w:hAnsiTheme="minorHAnsi" w:cs="Tahoma"/>
          <w:sz w:val="22"/>
          <w:szCs w:val="22"/>
        </w:rPr>
        <w:t>(4 Marks)</w:t>
      </w:r>
    </w:p>
    <w:p w14:paraId="2D46BC29" w14:textId="77777777" w:rsidR="00A913CE" w:rsidRPr="00F4598A" w:rsidRDefault="00A913CE" w:rsidP="00A913CE">
      <w:pPr>
        <w:pStyle w:val="ListParagraph"/>
        <w:numPr>
          <w:ilvl w:val="2"/>
          <w:numId w:val="3"/>
        </w:numPr>
        <w:ind w:left="1560" w:hanging="426"/>
        <w:jc w:val="both"/>
        <w:rPr>
          <w:rFonts w:asciiTheme="minorHAnsi" w:hAnsiTheme="minorHAnsi" w:cs="Tahoma"/>
          <w:sz w:val="22"/>
          <w:szCs w:val="22"/>
        </w:rPr>
      </w:pPr>
      <w:r w:rsidRPr="00F4598A">
        <w:rPr>
          <w:rFonts w:asciiTheme="minorHAnsi" w:hAnsiTheme="minorHAnsi" w:cs="Tahoma"/>
          <w:sz w:val="22"/>
          <w:szCs w:val="22"/>
        </w:rPr>
        <w:t>After seeing how large the monthly deposit would be in part (</w:t>
      </w:r>
      <w:proofErr w:type="spellStart"/>
      <w:r w:rsidRPr="00F4598A">
        <w:rPr>
          <w:rFonts w:asciiTheme="minorHAnsi" w:hAnsiTheme="minorHAnsi" w:cs="Tahoma"/>
          <w:sz w:val="22"/>
          <w:szCs w:val="22"/>
        </w:rPr>
        <w:t>biii</w:t>
      </w:r>
      <w:proofErr w:type="spellEnd"/>
      <w:r w:rsidRPr="00F4598A">
        <w:rPr>
          <w:rFonts w:asciiTheme="minorHAnsi" w:hAnsiTheme="minorHAnsi" w:cs="Tahoma"/>
          <w:sz w:val="22"/>
          <w:szCs w:val="22"/>
        </w:rPr>
        <w:t>) above, you decide to invest the $140,000 today and $500 at the end of each month for the next 10</w:t>
      </w:r>
      <w:r>
        <w:rPr>
          <w:rFonts w:asciiTheme="minorHAnsi" w:hAnsiTheme="minorHAnsi" w:cs="Tahoma"/>
          <w:sz w:val="22"/>
          <w:szCs w:val="22"/>
        </w:rPr>
        <w:t xml:space="preserve"> </w:t>
      </w:r>
      <w:r w:rsidRPr="00F4598A">
        <w:rPr>
          <w:rFonts w:asciiTheme="minorHAnsi" w:hAnsiTheme="minorHAnsi" w:cs="Tahoma"/>
          <w:sz w:val="22"/>
          <w:szCs w:val="22"/>
        </w:rPr>
        <w:t>years into a fund comprising 50% shares and 50% bonds and hope for the best. What APR would the fund have to earn in order to reach your $420,000 goal?</w:t>
      </w:r>
    </w:p>
    <w:p w14:paraId="0DAD4844" w14:textId="77777777" w:rsidR="00A913CE" w:rsidRPr="00F4598A" w:rsidRDefault="00A913CE" w:rsidP="00A913CE">
      <w:pPr>
        <w:jc w:val="right"/>
        <w:rPr>
          <w:rFonts w:asciiTheme="minorHAnsi" w:hAnsiTheme="minorHAnsi" w:cs="Tahoma"/>
          <w:sz w:val="22"/>
          <w:szCs w:val="22"/>
        </w:rPr>
      </w:pPr>
      <w:r>
        <w:rPr>
          <w:rFonts w:asciiTheme="minorHAnsi" w:hAnsiTheme="minorHAnsi" w:cs="Tahoma"/>
          <w:sz w:val="22"/>
          <w:szCs w:val="22"/>
        </w:rPr>
        <w:t>(2 Marks)</w:t>
      </w:r>
    </w:p>
    <w:p w14:paraId="4BBA043C" w14:textId="77777777" w:rsidR="00A913CE" w:rsidRDefault="00A913CE" w:rsidP="00A913CE">
      <w:pPr>
        <w:rPr>
          <w:rFonts w:asciiTheme="minorHAnsi" w:hAnsiTheme="minorHAnsi" w:cs="Tahoma"/>
          <w:sz w:val="22"/>
          <w:szCs w:val="22"/>
        </w:rPr>
      </w:pPr>
      <w:r>
        <w:rPr>
          <w:rFonts w:asciiTheme="minorHAnsi" w:hAnsiTheme="minorHAnsi" w:cs="Tahoma"/>
          <w:sz w:val="22"/>
          <w:szCs w:val="22"/>
        </w:rPr>
        <w:br w:type="page"/>
      </w:r>
    </w:p>
    <w:p w14:paraId="3A416018" w14:textId="77777777" w:rsidR="00A913CE" w:rsidRPr="00F4598A" w:rsidRDefault="00A913CE" w:rsidP="00A913CE">
      <w:pPr>
        <w:jc w:val="center"/>
        <w:rPr>
          <w:rFonts w:asciiTheme="minorHAnsi" w:hAnsiTheme="minorHAnsi" w:cs="Tahoma"/>
          <w:b/>
          <w:bCs/>
          <w:sz w:val="22"/>
          <w:szCs w:val="22"/>
        </w:rPr>
      </w:pPr>
      <w:r w:rsidRPr="00F4598A">
        <w:rPr>
          <w:rFonts w:asciiTheme="minorHAnsi" w:hAnsiTheme="minorHAnsi" w:cs="Tahoma"/>
          <w:b/>
          <w:bCs/>
          <w:sz w:val="22"/>
          <w:szCs w:val="22"/>
        </w:rPr>
        <w:t xml:space="preserve">QUESTION </w:t>
      </w:r>
      <w:r>
        <w:rPr>
          <w:rFonts w:asciiTheme="minorHAnsi" w:hAnsiTheme="minorHAnsi" w:cs="Tahoma"/>
          <w:b/>
          <w:bCs/>
          <w:sz w:val="22"/>
          <w:szCs w:val="22"/>
        </w:rPr>
        <w:t>3</w:t>
      </w:r>
      <w:r w:rsidRPr="00F4598A">
        <w:rPr>
          <w:rFonts w:asciiTheme="minorHAnsi" w:hAnsiTheme="minorHAnsi" w:cs="Tahoma"/>
          <w:b/>
          <w:bCs/>
          <w:sz w:val="22"/>
          <w:szCs w:val="22"/>
        </w:rPr>
        <w:t>: FINANCIAL STATEMENT ANALAYSIS</w:t>
      </w:r>
      <w:r>
        <w:rPr>
          <w:rFonts w:asciiTheme="minorHAnsi" w:hAnsiTheme="minorHAnsi" w:cs="Tahoma"/>
          <w:b/>
          <w:bCs/>
          <w:sz w:val="22"/>
          <w:szCs w:val="22"/>
        </w:rPr>
        <w:t xml:space="preserve">                                                                       </w:t>
      </w:r>
      <w:r w:rsidRPr="00F4598A">
        <w:rPr>
          <w:rFonts w:asciiTheme="minorHAnsi" w:hAnsiTheme="minorHAnsi" w:cs="Tahoma"/>
          <w:b/>
          <w:bCs/>
          <w:sz w:val="22"/>
          <w:szCs w:val="22"/>
        </w:rPr>
        <w:t>(36 MARKS)</w:t>
      </w:r>
    </w:p>
    <w:p w14:paraId="79103A94" w14:textId="77777777" w:rsidR="00A913CE" w:rsidRPr="00F4598A" w:rsidRDefault="00A913CE" w:rsidP="00A913CE">
      <w:pPr>
        <w:jc w:val="center"/>
        <w:rPr>
          <w:rFonts w:asciiTheme="minorHAnsi" w:hAnsiTheme="minorHAnsi" w:cs="Tahoma"/>
          <w:b/>
          <w:bCs/>
          <w:sz w:val="22"/>
          <w:szCs w:val="22"/>
        </w:rPr>
      </w:pPr>
    </w:p>
    <w:p w14:paraId="7EA43300" w14:textId="77777777" w:rsidR="00A913CE" w:rsidRPr="00F4598A" w:rsidRDefault="00A913CE" w:rsidP="00A913CE">
      <w:pPr>
        <w:rPr>
          <w:rFonts w:asciiTheme="minorHAnsi" w:hAnsiTheme="minorHAnsi" w:cs="Tahoma"/>
          <w:bCs/>
          <w:sz w:val="22"/>
          <w:szCs w:val="22"/>
        </w:rPr>
      </w:pPr>
      <w:r w:rsidRPr="00F4598A">
        <w:rPr>
          <w:rFonts w:asciiTheme="minorHAnsi" w:hAnsiTheme="minorHAnsi" w:cs="Tahoma"/>
          <w:bCs/>
          <w:sz w:val="22"/>
          <w:szCs w:val="22"/>
        </w:rPr>
        <w:t>Using the annual report of a2 milk Company, for 2014-2015, (</w:t>
      </w:r>
      <w:hyperlink r:id="rId8" w:history="1">
        <w:r w:rsidRPr="00F4598A">
          <w:rPr>
            <w:rStyle w:val="Hyperlink"/>
            <w:rFonts w:asciiTheme="minorHAnsi" w:hAnsiTheme="minorHAnsi" w:cs="Tahoma"/>
            <w:bCs/>
            <w:sz w:val="22"/>
            <w:szCs w:val="22"/>
          </w:rPr>
          <w:t>https://www.thea2milkcompany.com/wp-content/uploads/2015/09/A2ML00022_a2_REPORT_Spreads_vLR.pdf</w:t>
        </w:r>
      </w:hyperlink>
      <w:r w:rsidRPr="00F4598A">
        <w:rPr>
          <w:rFonts w:asciiTheme="minorHAnsi" w:hAnsiTheme="minorHAnsi" w:cs="Tahoma"/>
          <w:bCs/>
          <w:sz w:val="22"/>
          <w:szCs w:val="22"/>
        </w:rPr>
        <w:t>) answer the following questions.</w:t>
      </w:r>
    </w:p>
    <w:p w14:paraId="7C459549" w14:textId="77777777" w:rsidR="00A913CE" w:rsidRPr="00F4598A" w:rsidRDefault="00A913CE" w:rsidP="00A913CE">
      <w:pPr>
        <w:jc w:val="both"/>
        <w:rPr>
          <w:rFonts w:asciiTheme="minorHAnsi" w:hAnsiTheme="minorHAnsi" w:cs="Tahoma"/>
          <w:bCs/>
          <w:sz w:val="22"/>
          <w:szCs w:val="22"/>
        </w:rPr>
      </w:pPr>
      <w:r>
        <w:rPr>
          <w:rFonts w:asciiTheme="minorHAnsi" w:hAnsiTheme="minorHAnsi" w:cs="Tahoma"/>
          <w:bCs/>
          <w:sz w:val="22"/>
          <w:szCs w:val="22"/>
        </w:rPr>
        <w:t xml:space="preserve">(Refer also to the press coverage documents attached in Blackboard - </w:t>
      </w:r>
      <w:proofErr w:type="spellStart"/>
      <w:r>
        <w:rPr>
          <w:rFonts w:asciiTheme="minorHAnsi" w:hAnsiTheme="minorHAnsi" w:cs="Tahoma"/>
          <w:bCs/>
          <w:sz w:val="22"/>
          <w:szCs w:val="22"/>
        </w:rPr>
        <w:t>AUTonline</w:t>
      </w:r>
      <w:proofErr w:type="spellEnd"/>
      <w:r>
        <w:rPr>
          <w:rFonts w:asciiTheme="minorHAnsi" w:hAnsiTheme="minorHAnsi" w:cs="Tahoma"/>
          <w:bCs/>
          <w:sz w:val="22"/>
          <w:szCs w:val="22"/>
        </w:rPr>
        <w:t>)</w:t>
      </w:r>
    </w:p>
    <w:p w14:paraId="147D0F54" w14:textId="77777777" w:rsidR="00A913CE" w:rsidRPr="00F4598A" w:rsidRDefault="00A913CE" w:rsidP="00A913CE">
      <w:pPr>
        <w:rPr>
          <w:rFonts w:asciiTheme="minorHAnsi" w:hAnsiTheme="minorHAnsi" w:cs="Tahoma"/>
          <w:b/>
          <w:bCs/>
          <w:sz w:val="22"/>
          <w:szCs w:val="22"/>
        </w:rPr>
      </w:pPr>
      <w:r w:rsidRPr="00F4598A">
        <w:rPr>
          <w:rFonts w:asciiTheme="minorHAnsi" w:hAnsiTheme="minorHAnsi" w:cs="Tahoma"/>
          <w:b/>
          <w:bCs/>
          <w:sz w:val="22"/>
          <w:szCs w:val="22"/>
        </w:rPr>
        <w:t>Required:</w:t>
      </w:r>
    </w:p>
    <w:p w14:paraId="1CC1BC18" w14:textId="77777777" w:rsidR="00A913CE" w:rsidRPr="00F4598A" w:rsidRDefault="00A913CE" w:rsidP="00A913CE">
      <w:pPr>
        <w:rPr>
          <w:rFonts w:asciiTheme="minorHAnsi" w:hAnsiTheme="minorHAnsi" w:cs="Tahoma"/>
          <w:b/>
          <w:bCs/>
          <w:sz w:val="22"/>
          <w:szCs w:val="22"/>
        </w:rPr>
      </w:pPr>
    </w:p>
    <w:p w14:paraId="4F59AF7F" w14:textId="77777777" w:rsidR="00A913CE" w:rsidRPr="00F4598A" w:rsidRDefault="00A913CE" w:rsidP="00A913CE">
      <w:pPr>
        <w:pStyle w:val="ListParagraph"/>
        <w:numPr>
          <w:ilvl w:val="0"/>
          <w:numId w:val="1"/>
        </w:numPr>
        <w:jc w:val="both"/>
        <w:rPr>
          <w:rFonts w:asciiTheme="minorHAnsi" w:hAnsiTheme="minorHAnsi" w:cs="Tahoma"/>
          <w:bCs/>
          <w:sz w:val="22"/>
          <w:szCs w:val="22"/>
        </w:rPr>
      </w:pPr>
      <w:r w:rsidRPr="00F4598A">
        <w:rPr>
          <w:rFonts w:asciiTheme="minorHAnsi" w:hAnsiTheme="minorHAnsi" w:cs="Tahoma"/>
          <w:bCs/>
          <w:sz w:val="22"/>
          <w:szCs w:val="22"/>
        </w:rPr>
        <w:t>Using the consolidated accounting information, Compute all the ratios that fall under the following categories for the year ended 30/6/15 and for the previous year:</w:t>
      </w:r>
    </w:p>
    <w:p w14:paraId="3EAE7F9E" w14:textId="77777777" w:rsidR="00A913CE" w:rsidRPr="00F4598A" w:rsidRDefault="00A913CE" w:rsidP="00A913CE">
      <w:pPr>
        <w:pStyle w:val="ListParagraph"/>
        <w:numPr>
          <w:ilvl w:val="1"/>
          <w:numId w:val="1"/>
        </w:numPr>
        <w:rPr>
          <w:rFonts w:asciiTheme="minorHAnsi" w:hAnsiTheme="minorHAnsi" w:cs="Tahoma"/>
          <w:bCs/>
          <w:sz w:val="22"/>
          <w:szCs w:val="22"/>
        </w:rPr>
      </w:pPr>
      <w:r w:rsidRPr="00F4598A">
        <w:rPr>
          <w:rFonts w:asciiTheme="minorHAnsi" w:hAnsiTheme="minorHAnsi" w:cs="Tahoma"/>
          <w:bCs/>
          <w:sz w:val="22"/>
          <w:szCs w:val="22"/>
        </w:rPr>
        <w:t xml:space="preserve">Liquidity </w:t>
      </w:r>
    </w:p>
    <w:p w14:paraId="47629A21" w14:textId="77777777" w:rsidR="00A913CE" w:rsidRPr="00F4598A" w:rsidRDefault="00A913CE" w:rsidP="00A913CE">
      <w:pPr>
        <w:pStyle w:val="ListParagraph"/>
        <w:numPr>
          <w:ilvl w:val="1"/>
          <w:numId w:val="1"/>
        </w:numPr>
        <w:rPr>
          <w:rFonts w:asciiTheme="minorHAnsi" w:hAnsiTheme="minorHAnsi" w:cs="Tahoma"/>
          <w:bCs/>
          <w:sz w:val="22"/>
          <w:szCs w:val="22"/>
        </w:rPr>
      </w:pPr>
      <w:r w:rsidRPr="00F4598A">
        <w:rPr>
          <w:rFonts w:asciiTheme="minorHAnsi" w:hAnsiTheme="minorHAnsi" w:cs="Tahoma"/>
          <w:bCs/>
          <w:sz w:val="22"/>
          <w:szCs w:val="22"/>
        </w:rPr>
        <w:t>Capital structure</w:t>
      </w:r>
    </w:p>
    <w:p w14:paraId="2CBFB3A3" w14:textId="77777777" w:rsidR="00A913CE" w:rsidRPr="00F4598A" w:rsidRDefault="00A913CE" w:rsidP="00A913CE">
      <w:pPr>
        <w:pStyle w:val="ListParagraph"/>
        <w:numPr>
          <w:ilvl w:val="1"/>
          <w:numId w:val="1"/>
        </w:numPr>
        <w:rPr>
          <w:rFonts w:asciiTheme="minorHAnsi" w:hAnsiTheme="minorHAnsi" w:cs="Tahoma"/>
          <w:bCs/>
          <w:sz w:val="22"/>
          <w:szCs w:val="22"/>
        </w:rPr>
      </w:pPr>
      <w:r w:rsidRPr="00F4598A">
        <w:rPr>
          <w:rFonts w:asciiTheme="minorHAnsi" w:hAnsiTheme="minorHAnsi" w:cs="Tahoma"/>
          <w:bCs/>
          <w:sz w:val="22"/>
          <w:szCs w:val="22"/>
        </w:rPr>
        <w:t>Asset management efficiency</w:t>
      </w:r>
    </w:p>
    <w:p w14:paraId="515B5146" w14:textId="77777777" w:rsidR="00A913CE" w:rsidRPr="00F4598A" w:rsidRDefault="00A913CE" w:rsidP="00A913CE">
      <w:pPr>
        <w:pStyle w:val="ListParagraph"/>
        <w:numPr>
          <w:ilvl w:val="1"/>
          <w:numId w:val="1"/>
        </w:numPr>
        <w:rPr>
          <w:rFonts w:asciiTheme="minorHAnsi" w:hAnsiTheme="minorHAnsi" w:cs="Tahoma"/>
          <w:bCs/>
          <w:sz w:val="22"/>
          <w:szCs w:val="22"/>
        </w:rPr>
      </w:pPr>
      <w:r w:rsidRPr="00F4598A">
        <w:rPr>
          <w:rFonts w:asciiTheme="minorHAnsi" w:hAnsiTheme="minorHAnsi" w:cs="Tahoma"/>
          <w:bCs/>
          <w:sz w:val="22"/>
          <w:szCs w:val="22"/>
        </w:rPr>
        <w:t xml:space="preserve">Profitability </w:t>
      </w:r>
    </w:p>
    <w:p w14:paraId="3749DB33" w14:textId="77777777" w:rsidR="00A913CE" w:rsidRPr="00F4598A" w:rsidRDefault="00A913CE" w:rsidP="00A913CE">
      <w:pPr>
        <w:pStyle w:val="ListParagraph"/>
        <w:numPr>
          <w:ilvl w:val="1"/>
          <w:numId w:val="1"/>
        </w:numPr>
        <w:rPr>
          <w:rFonts w:asciiTheme="minorHAnsi" w:hAnsiTheme="minorHAnsi" w:cs="Tahoma"/>
          <w:bCs/>
          <w:sz w:val="22"/>
          <w:szCs w:val="22"/>
        </w:rPr>
      </w:pPr>
      <w:r w:rsidRPr="00F4598A">
        <w:rPr>
          <w:rFonts w:asciiTheme="minorHAnsi" w:hAnsiTheme="minorHAnsi" w:cs="Tahoma"/>
          <w:bCs/>
          <w:sz w:val="22"/>
          <w:szCs w:val="22"/>
        </w:rPr>
        <w:t>Market value</w:t>
      </w:r>
    </w:p>
    <w:p w14:paraId="276AF52B" w14:textId="77777777" w:rsidR="00A913CE" w:rsidRPr="00F4598A" w:rsidRDefault="00A913CE" w:rsidP="00A913CE">
      <w:pPr>
        <w:pStyle w:val="ListParagraph"/>
        <w:ind w:left="1440"/>
        <w:jc w:val="right"/>
        <w:rPr>
          <w:rFonts w:asciiTheme="minorHAnsi" w:hAnsiTheme="minorHAnsi" w:cs="Tahoma"/>
          <w:bCs/>
          <w:sz w:val="22"/>
          <w:szCs w:val="22"/>
        </w:rPr>
      </w:pPr>
      <w:r w:rsidRPr="00F4598A">
        <w:rPr>
          <w:rFonts w:asciiTheme="minorHAnsi" w:hAnsiTheme="minorHAnsi" w:cs="Tahoma"/>
          <w:bCs/>
          <w:sz w:val="22"/>
          <w:szCs w:val="22"/>
        </w:rPr>
        <w:t>(8 marks)</w:t>
      </w:r>
    </w:p>
    <w:p w14:paraId="4D4C2A98" w14:textId="77777777" w:rsidR="00A913CE" w:rsidRPr="00F4598A" w:rsidRDefault="00A913CE" w:rsidP="00A913CE">
      <w:pPr>
        <w:pStyle w:val="ListParagraph"/>
        <w:ind w:left="1440"/>
        <w:rPr>
          <w:rFonts w:asciiTheme="minorHAnsi" w:hAnsiTheme="minorHAnsi" w:cs="Tahoma"/>
          <w:bCs/>
          <w:sz w:val="22"/>
          <w:szCs w:val="22"/>
        </w:rPr>
      </w:pPr>
    </w:p>
    <w:p w14:paraId="7E0AD6FE" w14:textId="77777777" w:rsidR="00A913CE" w:rsidRPr="00F4598A" w:rsidRDefault="00A913CE" w:rsidP="00A913CE">
      <w:pPr>
        <w:pStyle w:val="ListParagraph"/>
        <w:numPr>
          <w:ilvl w:val="0"/>
          <w:numId w:val="1"/>
        </w:numPr>
        <w:jc w:val="both"/>
        <w:rPr>
          <w:rFonts w:asciiTheme="minorHAnsi" w:hAnsiTheme="minorHAnsi" w:cs="Tahoma"/>
          <w:bCs/>
          <w:sz w:val="22"/>
          <w:szCs w:val="22"/>
        </w:rPr>
      </w:pPr>
      <w:r w:rsidRPr="00F4598A">
        <w:rPr>
          <w:rFonts w:asciiTheme="minorHAnsi" w:hAnsiTheme="minorHAnsi" w:cs="Tahoma"/>
          <w:bCs/>
          <w:sz w:val="22"/>
          <w:szCs w:val="22"/>
        </w:rPr>
        <w:t>Based on the ratios computed above, write a comprehensive report</w:t>
      </w:r>
      <w:r>
        <w:rPr>
          <w:rStyle w:val="FootnoteReference"/>
          <w:rFonts w:asciiTheme="minorHAnsi" w:hAnsiTheme="minorHAnsi" w:cs="Tahoma"/>
          <w:bCs/>
          <w:sz w:val="22"/>
          <w:szCs w:val="22"/>
        </w:rPr>
        <w:footnoteReference w:id="1"/>
      </w:r>
      <w:r w:rsidRPr="00F4598A">
        <w:rPr>
          <w:rFonts w:asciiTheme="minorHAnsi" w:hAnsiTheme="minorHAnsi" w:cs="Tahoma"/>
          <w:bCs/>
          <w:sz w:val="22"/>
          <w:szCs w:val="22"/>
        </w:rPr>
        <w:t xml:space="preserve"> to the management of a2 milk Company, evaluating the overall financial health of the company in comparison to the prior year. (Your report should synthesise all information obtained from the ratios and arrive at an overall conclusion reflecting industry knowledge rather than interpret each category of ratios independently. You report, in addition to the evaluation of financial health of the firm should also cover the following:   </w:t>
      </w:r>
    </w:p>
    <w:p w14:paraId="00E6BCF2" w14:textId="77777777" w:rsidR="00A913CE" w:rsidRPr="00F4598A" w:rsidRDefault="00A913CE" w:rsidP="00A913CE">
      <w:pPr>
        <w:pStyle w:val="ListParagraph"/>
        <w:rPr>
          <w:rFonts w:asciiTheme="minorHAnsi" w:hAnsiTheme="minorHAnsi" w:cs="Tahoma"/>
          <w:bCs/>
          <w:sz w:val="22"/>
          <w:szCs w:val="22"/>
        </w:rPr>
      </w:pPr>
    </w:p>
    <w:p w14:paraId="2EEB4E55" w14:textId="77777777" w:rsidR="00A913CE" w:rsidRPr="00F4598A" w:rsidRDefault="00A913CE" w:rsidP="00A913CE">
      <w:pPr>
        <w:numPr>
          <w:ilvl w:val="2"/>
          <w:numId w:val="1"/>
        </w:numPr>
        <w:rPr>
          <w:rFonts w:asciiTheme="minorHAnsi" w:hAnsiTheme="minorHAnsi" w:cs="Tahoma"/>
          <w:sz w:val="22"/>
          <w:szCs w:val="22"/>
        </w:rPr>
      </w:pPr>
      <w:r w:rsidRPr="00F4598A">
        <w:rPr>
          <w:rFonts w:asciiTheme="minorHAnsi" w:hAnsiTheme="minorHAnsi" w:cs="Tahoma"/>
          <w:sz w:val="22"/>
          <w:szCs w:val="22"/>
        </w:rPr>
        <w:t>The company’s ability to generate cash flows in the future</w:t>
      </w:r>
    </w:p>
    <w:p w14:paraId="1428D21F" w14:textId="77777777" w:rsidR="00A913CE" w:rsidRPr="00F4598A" w:rsidRDefault="00A913CE" w:rsidP="00A913CE">
      <w:pPr>
        <w:numPr>
          <w:ilvl w:val="2"/>
          <w:numId w:val="1"/>
        </w:numPr>
        <w:rPr>
          <w:rFonts w:asciiTheme="minorHAnsi" w:hAnsiTheme="minorHAnsi" w:cs="Tahoma"/>
          <w:sz w:val="22"/>
          <w:szCs w:val="22"/>
        </w:rPr>
      </w:pPr>
      <w:r w:rsidRPr="00F4598A">
        <w:rPr>
          <w:rFonts w:asciiTheme="minorHAnsi" w:hAnsiTheme="minorHAnsi" w:cs="Tahoma"/>
          <w:sz w:val="22"/>
          <w:szCs w:val="22"/>
        </w:rPr>
        <w:t>Its future external financing needs</w:t>
      </w:r>
    </w:p>
    <w:p w14:paraId="7D11B9ED" w14:textId="77777777" w:rsidR="00A913CE" w:rsidRPr="00F4598A" w:rsidRDefault="00A913CE" w:rsidP="00A913CE">
      <w:pPr>
        <w:pStyle w:val="ListParagraph"/>
        <w:rPr>
          <w:rFonts w:asciiTheme="minorHAnsi" w:hAnsiTheme="minorHAnsi" w:cs="Tahoma"/>
          <w:sz w:val="22"/>
          <w:szCs w:val="22"/>
        </w:rPr>
      </w:pPr>
    </w:p>
    <w:p w14:paraId="2C16A64F" w14:textId="77777777" w:rsidR="00A913CE" w:rsidRPr="00F4598A" w:rsidRDefault="00A913CE" w:rsidP="00A913CE">
      <w:pPr>
        <w:pStyle w:val="ListParagraph"/>
        <w:rPr>
          <w:rFonts w:asciiTheme="minorHAnsi" w:hAnsiTheme="minorHAnsi" w:cs="Tahoma"/>
          <w:sz w:val="22"/>
          <w:szCs w:val="22"/>
        </w:rPr>
      </w:pPr>
      <w:r w:rsidRPr="00F4598A">
        <w:rPr>
          <w:rFonts w:asciiTheme="minorHAnsi" w:hAnsiTheme="minorHAnsi" w:cs="Tahoma"/>
          <w:sz w:val="22"/>
          <w:szCs w:val="22"/>
        </w:rPr>
        <w:t>(Maximum 1000 words excluding appendices)</w:t>
      </w:r>
    </w:p>
    <w:p w14:paraId="7BF6E176" w14:textId="77777777" w:rsidR="00A913CE" w:rsidRPr="00F4598A" w:rsidRDefault="00A913CE" w:rsidP="00A913CE">
      <w:pPr>
        <w:pStyle w:val="ListParagraph"/>
        <w:jc w:val="right"/>
        <w:rPr>
          <w:rFonts w:asciiTheme="minorHAnsi" w:hAnsiTheme="minorHAnsi" w:cs="Tahoma"/>
          <w:sz w:val="22"/>
          <w:szCs w:val="22"/>
        </w:rPr>
      </w:pPr>
    </w:p>
    <w:p w14:paraId="493477FC" w14:textId="77777777" w:rsidR="00A913CE" w:rsidRPr="00F4598A" w:rsidRDefault="00A913CE" w:rsidP="00A913CE">
      <w:pPr>
        <w:pStyle w:val="ListParagraph"/>
        <w:jc w:val="right"/>
        <w:rPr>
          <w:rFonts w:asciiTheme="minorHAnsi" w:hAnsiTheme="minorHAnsi" w:cs="Tahoma"/>
          <w:sz w:val="22"/>
          <w:szCs w:val="22"/>
        </w:rPr>
      </w:pPr>
      <w:r w:rsidRPr="00F4598A">
        <w:rPr>
          <w:rFonts w:asciiTheme="minorHAnsi" w:hAnsiTheme="minorHAnsi" w:cs="Tahoma"/>
          <w:sz w:val="22"/>
          <w:szCs w:val="22"/>
        </w:rPr>
        <w:t>(10 marks)</w:t>
      </w:r>
    </w:p>
    <w:p w14:paraId="7CEBCBCB" w14:textId="77777777" w:rsidR="00A913CE" w:rsidRPr="00F4598A" w:rsidRDefault="00A913CE" w:rsidP="00A913CE">
      <w:pPr>
        <w:pStyle w:val="ListParagraph"/>
        <w:jc w:val="right"/>
        <w:rPr>
          <w:rFonts w:asciiTheme="minorHAnsi" w:hAnsiTheme="minorHAnsi" w:cs="Tahoma"/>
          <w:sz w:val="22"/>
          <w:szCs w:val="22"/>
        </w:rPr>
      </w:pPr>
    </w:p>
    <w:p w14:paraId="7CF6355C" w14:textId="77777777" w:rsidR="00A913CE" w:rsidRPr="00F4598A" w:rsidRDefault="00A913CE" w:rsidP="00A913CE">
      <w:pPr>
        <w:pStyle w:val="ListParagraph"/>
        <w:numPr>
          <w:ilvl w:val="0"/>
          <w:numId w:val="1"/>
        </w:numPr>
        <w:jc w:val="both"/>
        <w:rPr>
          <w:rFonts w:asciiTheme="minorHAnsi" w:hAnsiTheme="minorHAnsi" w:cs="Tahoma"/>
          <w:sz w:val="22"/>
          <w:szCs w:val="22"/>
        </w:rPr>
      </w:pPr>
      <w:r w:rsidRPr="00F4598A">
        <w:rPr>
          <w:rFonts w:asciiTheme="minorHAnsi" w:hAnsiTheme="minorHAnsi" w:cs="Tahoma"/>
          <w:sz w:val="22"/>
          <w:szCs w:val="22"/>
        </w:rPr>
        <w:t xml:space="preserve">Assume you are a banker evaluating a loan request from </w:t>
      </w:r>
      <w:r w:rsidRPr="00F4598A">
        <w:rPr>
          <w:rFonts w:asciiTheme="minorHAnsi" w:hAnsiTheme="minorHAnsi" w:cs="Tahoma"/>
          <w:bCs/>
          <w:sz w:val="22"/>
          <w:szCs w:val="22"/>
        </w:rPr>
        <w:t>a2 milk Company</w:t>
      </w:r>
      <w:r w:rsidRPr="00F4598A">
        <w:rPr>
          <w:rFonts w:asciiTheme="minorHAnsi" w:hAnsiTheme="minorHAnsi" w:cs="Tahoma"/>
          <w:sz w:val="22"/>
          <w:szCs w:val="22"/>
        </w:rPr>
        <w:t xml:space="preserve"> for $ 150 million. What would be your concerns when making a decision regarding approval or denial of the loan request? Justify.</w:t>
      </w:r>
    </w:p>
    <w:p w14:paraId="0C6A0C20" w14:textId="77777777" w:rsidR="00A913CE" w:rsidRPr="00F4598A" w:rsidRDefault="00A913CE" w:rsidP="00A913CE">
      <w:pPr>
        <w:pStyle w:val="ListParagraph"/>
        <w:rPr>
          <w:rFonts w:asciiTheme="minorHAnsi" w:hAnsiTheme="minorHAnsi" w:cs="Tahoma"/>
          <w:sz w:val="22"/>
          <w:szCs w:val="22"/>
        </w:rPr>
      </w:pPr>
    </w:p>
    <w:p w14:paraId="5B5FEB49" w14:textId="77777777" w:rsidR="00A913CE" w:rsidRPr="00F4598A" w:rsidRDefault="00A913CE" w:rsidP="00A913CE">
      <w:pPr>
        <w:pStyle w:val="ListParagraph"/>
        <w:rPr>
          <w:rFonts w:asciiTheme="minorHAnsi" w:hAnsiTheme="minorHAnsi" w:cs="Tahoma"/>
          <w:sz w:val="22"/>
          <w:szCs w:val="22"/>
        </w:rPr>
      </w:pPr>
      <w:r w:rsidRPr="00F4598A">
        <w:rPr>
          <w:rFonts w:asciiTheme="minorHAnsi" w:hAnsiTheme="minorHAnsi" w:cs="Tahoma"/>
          <w:sz w:val="22"/>
          <w:szCs w:val="22"/>
        </w:rPr>
        <w:t>(Maximum 750 words excluding appendices)</w:t>
      </w:r>
    </w:p>
    <w:p w14:paraId="09D22A30" w14:textId="77777777" w:rsidR="00A913CE" w:rsidRPr="00F4598A" w:rsidRDefault="00A913CE" w:rsidP="00A913CE">
      <w:pPr>
        <w:pStyle w:val="ListParagraph"/>
        <w:jc w:val="right"/>
        <w:rPr>
          <w:rFonts w:asciiTheme="minorHAnsi" w:hAnsiTheme="minorHAnsi" w:cs="Tahoma"/>
          <w:sz w:val="22"/>
          <w:szCs w:val="22"/>
        </w:rPr>
      </w:pPr>
      <w:r w:rsidRPr="00F4598A">
        <w:rPr>
          <w:rFonts w:asciiTheme="minorHAnsi" w:hAnsiTheme="minorHAnsi" w:cs="Tahoma"/>
          <w:sz w:val="22"/>
          <w:szCs w:val="22"/>
        </w:rPr>
        <w:t>(10 marks)</w:t>
      </w:r>
    </w:p>
    <w:p w14:paraId="5EA91EAB" w14:textId="77777777" w:rsidR="00A913CE" w:rsidRPr="00F4598A" w:rsidRDefault="00A913CE" w:rsidP="00A913CE">
      <w:pPr>
        <w:pStyle w:val="ListParagraph"/>
        <w:jc w:val="right"/>
        <w:rPr>
          <w:rFonts w:asciiTheme="minorHAnsi" w:hAnsiTheme="minorHAnsi" w:cs="Tahoma"/>
          <w:sz w:val="22"/>
          <w:szCs w:val="22"/>
        </w:rPr>
      </w:pPr>
    </w:p>
    <w:p w14:paraId="190A7EE8" w14:textId="77777777" w:rsidR="00A913CE" w:rsidRPr="00F4598A" w:rsidRDefault="00A913CE" w:rsidP="00A913CE">
      <w:pPr>
        <w:numPr>
          <w:ilvl w:val="0"/>
          <w:numId w:val="1"/>
        </w:numPr>
        <w:jc w:val="both"/>
        <w:rPr>
          <w:rFonts w:asciiTheme="minorHAnsi" w:hAnsiTheme="minorHAnsi" w:cs="Tahoma"/>
          <w:sz w:val="22"/>
          <w:szCs w:val="22"/>
        </w:rPr>
      </w:pPr>
      <w:r w:rsidRPr="00F4598A">
        <w:rPr>
          <w:rFonts w:asciiTheme="minorHAnsi" w:hAnsiTheme="minorHAnsi" w:cs="Tahoma"/>
          <w:sz w:val="22"/>
          <w:szCs w:val="22"/>
        </w:rPr>
        <w:t xml:space="preserve">Assume you are an investor in the shares of </w:t>
      </w:r>
      <w:r w:rsidRPr="00F4598A">
        <w:rPr>
          <w:rFonts w:asciiTheme="minorHAnsi" w:hAnsiTheme="minorHAnsi" w:cs="Tahoma"/>
          <w:bCs/>
          <w:sz w:val="22"/>
          <w:szCs w:val="22"/>
        </w:rPr>
        <w:t>a2 milk Company</w:t>
      </w:r>
      <w:r w:rsidRPr="00F4598A">
        <w:rPr>
          <w:rFonts w:asciiTheme="minorHAnsi" w:hAnsiTheme="minorHAnsi" w:cs="Tahoma"/>
          <w:sz w:val="22"/>
          <w:szCs w:val="22"/>
        </w:rPr>
        <w:t xml:space="preserve"> and rely on receipt of regular cash dividends as part of your return on investment. You have $ 200,000 available for </w:t>
      </w:r>
      <w:proofErr w:type="gramStart"/>
      <w:r w:rsidRPr="00F4598A">
        <w:rPr>
          <w:rFonts w:asciiTheme="minorHAnsi" w:hAnsiTheme="minorHAnsi" w:cs="Tahoma"/>
          <w:sz w:val="22"/>
          <w:szCs w:val="22"/>
        </w:rPr>
        <w:t>investment which is currently deposited in a term-deposit at an interest rate of 5.2% per annum</w:t>
      </w:r>
      <w:proofErr w:type="gramEnd"/>
      <w:r w:rsidRPr="00F4598A">
        <w:rPr>
          <w:rFonts w:asciiTheme="minorHAnsi" w:hAnsiTheme="minorHAnsi" w:cs="Tahoma"/>
          <w:sz w:val="22"/>
          <w:szCs w:val="22"/>
        </w:rPr>
        <w:t xml:space="preserve"> which you would like to utilise to buy additional shares in </w:t>
      </w:r>
      <w:r w:rsidRPr="00F4598A">
        <w:rPr>
          <w:rFonts w:asciiTheme="minorHAnsi" w:hAnsiTheme="minorHAnsi" w:cs="Tahoma"/>
          <w:bCs/>
          <w:sz w:val="22"/>
          <w:szCs w:val="22"/>
        </w:rPr>
        <w:t>a2 milk Company</w:t>
      </w:r>
      <w:r w:rsidRPr="00F4598A">
        <w:rPr>
          <w:rFonts w:asciiTheme="minorHAnsi" w:hAnsiTheme="minorHAnsi" w:cs="Tahoma"/>
          <w:sz w:val="22"/>
          <w:szCs w:val="22"/>
        </w:rPr>
        <w:t>. The company’s shares are trading at an average price of $1.80 per share. What would your decision be? Justify.</w:t>
      </w:r>
    </w:p>
    <w:p w14:paraId="42B35CA1" w14:textId="77777777" w:rsidR="00A913CE" w:rsidRPr="00F4598A" w:rsidRDefault="00A913CE" w:rsidP="00A913CE">
      <w:pPr>
        <w:rPr>
          <w:rFonts w:asciiTheme="minorHAnsi" w:hAnsiTheme="minorHAnsi" w:cs="Tahoma"/>
          <w:b/>
          <w:bCs/>
          <w:sz w:val="22"/>
          <w:szCs w:val="22"/>
        </w:rPr>
      </w:pPr>
    </w:p>
    <w:p w14:paraId="75F557DD" w14:textId="77777777" w:rsidR="00A913CE" w:rsidRPr="00F4598A" w:rsidRDefault="00A913CE" w:rsidP="00A913CE">
      <w:pPr>
        <w:pStyle w:val="ListParagraph"/>
        <w:rPr>
          <w:rFonts w:asciiTheme="minorHAnsi" w:hAnsiTheme="minorHAnsi" w:cs="Tahoma"/>
          <w:sz w:val="22"/>
          <w:szCs w:val="22"/>
        </w:rPr>
      </w:pPr>
      <w:r w:rsidRPr="00F4598A">
        <w:rPr>
          <w:rFonts w:asciiTheme="minorHAnsi" w:hAnsiTheme="minorHAnsi" w:cs="Tahoma"/>
          <w:sz w:val="22"/>
          <w:szCs w:val="22"/>
        </w:rPr>
        <w:t>(Maximum 750 words excluding appendices)</w:t>
      </w:r>
    </w:p>
    <w:p w14:paraId="4C41F8C8" w14:textId="79A41400" w:rsidR="00F900BD" w:rsidRPr="00F4598A" w:rsidRDefault="00A913CE" w:rsidP="00A913CE">
      <w:pPr>
        <w:ind w:left="360"/>
        <w:jc w:val="right"/>
        <w:rPr>
          <w:rFonts w:asciiTheme="minorHAnsi" w:hAnsiTheme="minorHAnsi" w:cs="Tahoma"/>
          <w:sz w:val="22"/>
          <w:szCs w:val="22"/>
        </w:rPr>
      </w:pPr>
      <w:r w:rsidRPr="00F4598A">
        <w:rPr>
          <w:rFonts w:asciiTheme="minorHAnsi" w:hAnsiTheme="minorHAnsi" w:cs="Tahoma"/>
          <w:sz w:val="22"/>
          <w:szCs w:val="22"/>
        </w:rPr>
        <w:t xml:space="preserve"> </w:t>
      </w:r>
      <w:r w:rsidR="00F900BD" w:rsidRPr="00F4598A">
        <w:rPr>
          <w:rFonts w:asciiTheme="minorHAnsi" w:hAnsiTheme="minorHAnsi" w:cs="Tahoma"/>
          <w:sz w:val="22"/>
          <w:szCs w:val="22"/>
        </w:rPr>
        <w:t>(</w:t>
      </w:r>
      <w:r w:rsidR="00F900BD">
        <w:rPr>
          <w:rFonts w:asciiTheme="minorHAnsi" w:hAnsiTheme="minorHAnsi" w:cs="Tahoma"/>
          <w:sz w:val="22"/>
          <w:szCs w:val="22"/>
        </w:rPr>
        <w:t>5</w:t>
      </w:r>
      <w:r w:rsidR="00F900BD" w:rsidRPr="00F4598A">
        <w:rPr>
          <w:rFonts w:asciiTheme="minorHAnsi" w:hAnsiTheme="minorHAnsi" w:cs="Tahoma"/>
          <w:sz w:val="22"/>
          <w:szCs w:val="22"/>
        </w:rPr>
        <w:t xml:space="preserve"> marks)</w:t>
      </w:r>
      <w:r w:rsidR="00F900BD" w:rsidRPr="00F4598A">
        <w:rPr>
          <w:rFonts w:asciiTheme="minorHAnsi" w:hAnsiTheme="minorHAnsi" w:cs="Tahoma"/>
          <w:sz w:val="22"/>
          <w:szCs w:val="22"/>
        </w:rPr>
        <w:br w:type="page"/>
      </w:r>
    </w:p>
    <w:p w14:paraId="19F1E9E6" w14:textId="77777777" w:rsidR="00F900BD" w:rsidRPr="00F4598A" w:rsidRDefault="00F900BD" w:rsidP="00F900BD">
      <w:pPr>
        <w:jc w:val="center"/>
        <w:rPr>
          <w:rFonts w:asciiTheme="minorHAnsi" w:hAnsiTheme="minorHAnsi" w:cs="Tahoma"/>
          <w:b/>
          <w:sz w:val="22"/>
          <w:szCs w:val="22"/>
        </w:rPr>
      </w:pPr>
      <w:r w:rsidRPr="00F4598A">
        <w:rPr>
          <w:rFonts w:asciiTheme="minorHAnsi" w:hAnsiTheme="minorHAnsi" w:cs="Tahoma"/>
          <w:b/>
          <w:sz w:val="22"/>
          <w:szCs w:val="22"/>
        </w:rPr>
        <w:t>Question 2</w:t>
      </w:r>
      <w:r>
        <w:rPr>
          <w:rFonts w:asciiTheme="minorHAnsi" w:hAnsiTheme="minorHAnsi" w:cs="Tahoma"/>
          <w:b/>
          <w:sz w:val="22"/>
          <w:szCs w:val="22"/>
        </w:rPr>
        <w:t>: Time Value of Money                                                                                                   (18 Marks)</w:t>
      </w:r>
    </w:p>
    <w:p w14:paraId="70A6DCD7" w14:textId="77777777" w:rsidR="00F900BD" w:rsidRPr="00F4598A" w:rsidRDefault="00F900BD" w:rsidP="00F900BD">
      <w:pPr>
        <w:jc w:val="both"/>
        <w:rPr>
          <w:rFonts w:asciiTheme="minorHAnsi" w:hAnsiTheme="minorHAnsi" w:cs="Tahoma"/>
          <w:sz w:val="22"/>
          <w:szCs w:val="22"/>
        </w:rPr>
      </w:pPr>
    </w:p>
    <w:p w14:paraId="4C731E77" w14:textId="77777777" w:rsidR="00F900BD" w:rsidRPr="00F4598A" w:rsidRDefault="00F900BD" w:rsidP="00F900BD">
      <w:pPr>
        <w:pStyle w:val="ListParagraph"/>
        <w:numPr>
          <w:ilvl w:val="0"/>
          <w:numId w:val="3"/>
        </w:numPr>
        <w:jc w:val="both"/>
        <w:rPr>
          <w:rFonts w:asciiTheme="minorHAnsi" w:hAnsiTheme="minorHAnsi" w:cs="Tahoma"/>
          <w:sz w:val="22"/>
          <w:szCs w:val="22"/>
        </w:rPr>
      </w:pPr>
      <w:r w:rsidRPr="00F4598A">
        <w:rPr>
          <w:rFonts w:asciiTheme="minorHAnsi" w:hAnsiTheme="minorHAnsi" w:cs="Tahoma"/>
          <w:sz w:val="22"/>
          <w:szCs w:val="22"/>
        </w:rPr>
        <w:t>Bill Petty, age 56 has just retired after 31 years of teaching. He is a husband and father of two children who are still dependent. Bill received a $150,000 lump-sum retirement bonus and will also receive $2,800 per month from a retirement annuity for the rest of his life. He has saved $150,000 in a superannuation fund and another $100,000 in other accounts. His superannuation fund is invested in the share market, but most of his other investments are in bank accounts earning 2% or 3% interest annually. Bill has asked your advice in deciding where to invest his lump-sum bonus and other accounts now that he has retired. He also wants to know how much he can withdraw per month, considering he has two children and a non-working spouse. Because he has children, his current monthly expenses total $5,800. (Ignore tax)</w:t>
      </w:r>
    </w:p>
    <w:p w14:paraId="77648688" w14:textId="77777777" w:rsidR="00F900BD" w:rsidRPr="00F4598A" w:rsidRDefault="00F900BD" w:rsidP="00F900BD">
      <w:pPr>
        <w:rPr>
          <w:rFonts w:asciiTheme="minorHAnsi" w:hAnsiTheme="minorHAnsi" w:cs="Tahoma"/>
          <w:sz w:val="22"/>
          <w:szCs w:val="22"/>
        </w:rPr>
      </w:pPr>
      <w:r w:rsidRPr="00F4598A">
        <w:rPr>
          <w:rFonts w:asciiTheme="minorHAnsi" w:hAnsiTheme="minorHAnsi" w:cs="Tahoma"/>
          <w:sz w:val="22"/>
          <w:szCs w:val="22"/>
        </w:rPr>
        <w:t xml:space="preserve"> </w:t>
      </w:r>
    </w:p>
    <w:p w14:paraId="6689FE4C" w14:textId="77777777" w:rsidR="00F900BD" w:rsidRPr="00F4598A" w:rsidRDefault="00F900BD" w:rsidP="00F900BD">
      <w:pPr>
        <w:rPr>
          <w:rFonts w:asciiTheme="minorHAnsi" w:hAnsiTheme="minorHAnsi" w:cs="Tahoma"/>
          <w:b/>
          <w:sz w:val="22"/>
          <w:szCs w:val="22"/>
        </w:rPr>
      </w:pPr>
      <w:r w:rsidRPr="00F4598A">
        <w:rPr>
          <w:rFonts w:asciiTheme="minorHAnsi" w:hAnsiTheme="minorHAnsi" w:cs="Tahoma"/>
          <w:b/>
          <w:sz w:val="22"/>
          <w:szCs w:val="22"/>
        </w:rPr>
        <w:t>Required:</w:t>
      </w:r>
    </w:p>
    <w:p w14:paraId="56EDA338" w14:textId="77777777" w:rsidR="00F900BD" w:rsidRDefault="00F900BD" w:rsidP="00F900BD">
      <w:pPr>
        <w:pStyle w:val="ListParagraph"/>
        <w:numPr>
          <w:ilvl w:val="2"/>
          <w:numId w:val="3"/>
        </w:numPr>
        <w:ind w:left="1560" w:hanging="284"/>
        <w:jc w:val="both"/>
        <w:rPr>
          <w:rFonts w:asciiTheme="minorHAnsi" w:hAnsiTheme="minorHAnsi" w:cs="Tahoma"/>
          <w:sz w:val="22"/>
          <w:szCs w:val="22"/>
        </w:rPr>
      </w:pPr>
      <w:r w:rsidRPr="00F4598A">
        <w:rPr>
          <w:rFonts w:asciiTheme="minorHAnsi" w:hAnsiTheme="minorHAnsi" w:cs="Tahoma"/>
          <w:sz w:val="22"/>
          <w:szCs w:val="22"/>
        </w:rPr>
        <w:t>Bill has an emergency fund already set aside, so he can use his $400,000 of savings for retirement. How much can he withdraw on a monthly basis if his investments return 5% annually and he expects to live 30 more years?</w:t>
      </w:r>
    </w:p>
    <w:p w14:paraId="759B6D9D" w14:textId="77777777" w:rsidR="00F900BD" w:rsidRPr="00F4598A" w:rsidRDefault="00F900BD" w:rsidP="00F900BD">
      <w:pPr>
        <w:jc w:val="right"/>
        <w:rPr>
          <w:rFonts w:asciiTheme="minorHAnsi" w:hAnsiTheme="minorHAnsi" w:cs="Tahoma"/>
          <w:sz w:val="22"/>
          <w:szCs w:val="22"/>
        </w:rPr>
      </w:pPr>
      <w:r>
        <w:rPr>
          <w:rFonts w:asciiTheme="minorHAnsi" w:hAnsiTheme="minorHAnsi" w:cs="Tahoma"/>
          <w:sz w:val="22"/>
          <w:szCs w:val="22"/>
        </w:rPr>
        <w:t>(2 Marks)</w:t>
      </w:r>
    </w:p>
    <w:p w14:paraId="66C90ACE" w14:textId="77777777" w:rsidR="00F900BD" w:rsidRDefault="00F900BD" w:rsidP="00F900BD">
      <w:pPr>
        <w:pStyle w:val="ListParagraph"/>
        <w:numPr>
          <w:ilvl w:val="2"/>
          <w:numId w:val="3"/>
        </w:numPr>
        <w:ind w:left="1560" w:hanging="284"/>
        <w:jc w:val="both"/>
        <w:rPr>
          <w:rFonts w:asciiTheme="minorHAnsi" w:hAnsiTheme="minorHAnsi" w:cs="Tahoma"/>
          <w:sz w:val="22"/>
          <w:szCs w:val="22"/>
        </w:rPr>
      </w:pPr>
      <w:r w:rsidRPr="00F4598A">
        <w:rPr>
          <w:rFonts w:asciiTheme="minorHAnsi" w:hAnsiTheme="minorHAnsi" w:cs="Tahoma"/>
          <w:sz w:val="22"/>
          <w:szCs w:val="22"/>
        </w:rPr>
        <w:t>Is the amount determined in question 1 sufficient to meet Bill’s current monthly expenses (keep in mind that he will receive a monthly payment of $2,800)? If not, how long will his retirement last if his current expenses remain the same? What if his expenses were reduced to $4,500 per month?</w:t>
      </w:r>
    </w:p>
    <w:p w14:paraId="49B07AE5" w14:textId="77777777" w:rsidR="00F900BD" w:rsidRPr="00F4598A" w:rsidRDefault="00F900BD" w:rsidP="00F900BD">
      <w:pPr>
        <w:jc w:val="right"/>
        <w:rPr>
          <w:rFonts w:asciiTheme="minorHAnsi" w:hAnsiTheme="minorHAnsi" w:cs="Tahoma"/>
          <w:sz w:val="22"/>
          <w:szCs w:val="22"/>
        </w:rPr>
      </w:pPr>
      <w:r>
        <w:rPr>
          <w:rFonts w:asciiTheme="minorHAnsi" w:hAnsiTheme="minorHAnsi" w:cs="Tahoma"/>
          <w:sz w:val="22"/>
          <w:szCs w:val="22"/>
        </w:rPr>
        <w:t>(3 Marks)</w:t>
      </w:r>
    </w:p>
    <w:p w14:paraId="126778EA" w14:textId="77777777" w:rsidR="00F900BD" w:rsidRPr="00F4598A" w:rsidRDefault="00F900BD" w:rsidP="00F900BD">
      <w:pPr>
        <w:pStyle w:val="ListParagraph"/>
        <w:numPr>
          <w:ilvl w:val="2"/>
          <w:numId w:val="3"/>
        </w:numPr>
        <w:ind w:left="1560" w:hanging="284"/>
        <w:jc w:val="both"/>
        <w:rPr>
          <w:rFonts w:asciiTheme="minorHAnsi" w:hAnsiTheme="minorHAnsi" w:cs="Tahoma"/>
          <w:sz w:val="22"/>
          <w:szCs w:val="22"/>
        </w:rPr>
      </w:pPr>
      <w:r w:rsidRPr="00F4598A">
        <w:rPr>
          <w:rFonts w:asciiTheme="minorHAnsi" w:hAnsiTheme="minorHAnsi" w:cs="Tahoma"/>
          <w:sz w:val="22"/>
          <w:szCs w:val="22"/>
        </w:rPr>
        <w:t xml:space="preserve">If the inflation rate averages 3.5% during Bill’s retirement, how old will he be when prices have doubled from current levels? How much will a can of soft drink cost when Bill dies, if he lives the full 30 years and the soft drink costs $1 today? </w:t>
      </w:r>
    </w:p>
    <w:p w14:paraId="269654B1" w14:textId="77777777" w:rsidR="00F900BD" w:rsidRPr="00F4598A" w:rsidRDefault="00F900BD" w:rsidP="00F900BD">
      <w:pPr>
        <w:pStyle w:val="ListParagraph"/>
        <w:ind w:left="1440"/>
        <w:jc w:val="right"/>
        <w:rPr>
          <w:rFonts w:asciiTheme="minorHAnsi" w:hAnsiTheme="minorHAnsi" w:cs="Tahoma"/>
          <w:sz w:val="22"/>
          <w:szCs w:val="22"/>
        </w:rPr>
      </w:pPr>
      <w:r>
        <w:rPr>
          <w:rFonts w:asciiTheme="minorHAnsi" w:hAnsiTheme="minorHAnsi" w:cs="Tahoma"/>
          <w:sz w:val="22"/>
          <w:szCs w:val="22"/>
        </w:rPr>
        <w:t>(3 Marks)</w:t>
      </w:r>
    </w:p>
    <w:p w14:paraId="703BE02A" w14:textId="77777777" w:rsidR="00F900BD" w:rsidRPr="00F4598A" w:rsidRDefault="00F900BD" w:rsidP="00F900BD">
      <w:pPr>
        <w:jc w:val="right"/>
        <w:rPr>
          <w:rFonts w:asciiTheme="minorHAnsi" w:hAnsiTheme="minorHAnsi" w:cs="Tahoma"/>
          <w:b/>
          <w:sz w:val="22"/>
          <w:szCs w:val="22"/>
        </w:rPr>
      </w:pPr>
      <w:r w:rsidRPr="00F4598A">
        <w:rPr>
          <w:rFonts w:asciiTheme="minorHAnsi" w:hAnsiTheme="minorHAnsi" w:cs="Tahoma"/>
          <w:b/>
          <w:sz w:val="22"/>
          <w:szCs w:val="22"/>
        </w:rPr>
        <w:t xml:space="preserve"> </w:t>
      </w:r>
    </w:p>
    <w:p w14:paraId="4413B19B" w14:textId="77777777" w:rsidR="00F900BD" w:rsidRDefault="00F900BD" w:rsidP="00F900BD">
      <w:pPr>
        <w:pStyle w:val="ListParagraph"/>
        <w:numPr>
          <w:ilvl w:val="0"/>
          <w:numId w:val="3"/>
        </w:numPr>
        <w:jc w:val="both"/>
        <w:rPr>
          <w:rFonts w:asciiTheme="minorHAnsi" w:hAnsiTheme="minorHAnsi" w:cs="Tahoma"/>
          <w:sz w:val="22"/>
          <w:szCs w:val="22"/>
        </w:rPr>
      </w:pPr>
      <w:r w:rsidRPr="00F4598A">
        <w:rPr>
          <w:rFonts w:asciiTheme="minorHAnsi" w:hAnsiTheme="minorHAnsi" w:cs="Tahoma"/>
          <w:sz w:val="22"/>
          <w:szCs w:val="22"/>
        </w:rPr>
        <w:t>You deposited $160,000 into an education savings plan, hoping to have $ 420,000 available 12 years later when your first child starts university. However, you did not invest very well, and two years later, the account’s balance has dropped to $140,000. You approached a financial advisor and he agreed to work with you to get the investment value back on track.</w:t>
      </w:r>
    </w:p>
    <w:p w14:paraId="42915502" w14:textId="77777777" w:rsidR="00F900BD" w:rsidRPr="00F4598A" w:rsidRDefault="00F900BD" w:rsidP="00F900BD">
      <w:pPr>
        <w:pStyle w:val="ListParagraph"/>
        <w:jc w:val="both"/>
        <w:rPr>
          <w:rFonts w:asciiTheme="minorHAnsi" w:hAnsiTheme="minorHAnsi" w:cs="Tahoma"/>
          <w:sz w:val="22"/>
          <w:szCs w:val="22"/>
        </w:rPr>
      </w:pPr>
    </w:p>
    <w:p w14:paraId="5C77156D" w14:textId="77777777" w:rsidR="00F900BD" w:rsidRDefault="00F900BD" w:rsidP="00F900BD">
      <w:pPr>
        <w:pStyle w:val="ListParagraph"/>
        <w:numPr>
          <w:ilvl w:val="2"/>
          <w:numId w:val="3"/>
        </w:numPr>
        <w:ind w:left="1560" w:hanging="426"/>
        <w:rPr>
          <w:rFonts w:asciiTheme="minorHAnsi" w:hAnsiTheme="minorHAnsi" w:cs="Tahoma"/>
          <w:sz w:val="22"/>
          <w:szCs w:val="22"/>
        </w:rPr>
      </w:pPr>
      <w:r w:rsidRPr="00F4598A">
        <w:rPr>
          <w:rFonts w:asciiTheme="minorHAnsi" w:hAnsiTheme="minorHAnsi" w:cs="Tahoma"/>
          <w:sz w:val="22"/>
          <w:szCs w:val="22"/>
        </w:rPr>
        <w:t>What was the original annual rate of return needed to reach your goal when you started the fun two years ago?</w:t>
      </w:r>
    </w:p>
    <w:p w14:paraId="5F7DDF6C" w14:textId="77777777" w:rsidR="00F900BD" w:rsidRPr="00F4598A" w:rsidRDefault="00F900BD" w:rsidP="00F900BD">
      <w:pPr>
        <w:jc w:val="right"/>
        <w:rPr>
          <w:rFonts w:asciiTheme="minorHAnsi" w:hAnsiTheme="minorHAnsi" w:cs="Tahoma"/>
          <w:sz w:val="22"/>
          <w:szCs w:val="22"/>
        </w:rPr>
      </w:pPr>
      <w:r w:rsidRPr="00F4598A">
        <w:rPr>
          <w:rFonts w:asciiTheme="minorHAnsi" w:hAnsiTheme="minorHAnsi" w:cs="Tahoma"/>
          <w:sz w:val="22"/>
          <w:szCs w:val="22"/>
        </w:rPr>
        <w:t>(2 Marks)</w:t>
      </w:r>
    </w:p>
    <w:p w14:paraId="7AF1107E" w14:textId="77777777" w:rsidR="00F900BD" w:rsidRDefault="00F900BD" w:rsidP="00F900BD">
      <w:pPr>
        <w:pStyle w:val="ListParagraph"/>
        <w:numPr>
          <w:ilvl w:val="2"/>
          <w:numId w:val="3"/>
        </w:numPr>
        <w:ind w:left="1560" w:hanging="426"/>
        <w:rPr>
          <w:rFonts w:asciiTheme="minorHAnsi" w:hAnsiTheme="minorHAnsi" w:cs="Tahoma"/>
          <w:sz w:val="22"/>
          <w:szCs w:val="22"/>
        </w:rPr>
      </w:pPr>
      <w:r w:rsidRPr="00F4598A">
        <w:rPr>
          <w:rFonts w:asciiTheme="minorHAnsi" w:hAnsiTheme="minorHAnsi" w:cs="Tahoma"/>
          <w:sz w:val="22"/>
          <w:szCs w:val="22"/>
        </w:rPr>
        <w:t>With only $140,000 in the fund and 10 years remaining until your child starts university, what annual rate of return would the fund have to make for you to reach your $420,000 goal if you add nothing to the account?</w:t>
      </w:r>
    </w:p>
    <w:p w14:paraId="0D129EF3" w14:textId="77777777" w:rsidR="00F900BD" w:rsidRPr="00F4598A" w:rsidRDefault="00F900BD" w:rsidP="00F900BD">
      <w:pPr>
        <w:jc w:val="right"/>
        <w:rPr>
          <w:rFonts w:asciiTheme="minorHAnsi" w:hAnsiTheme="minorHAnsi" w:cs="Tahoma"/>
          <w:sz w:val="22"/>
          <w:szCs w:val="22"/>
        </w:rPr>
      </w:pPr>
      <w:r>
        <w:rPr>
          <w:rFonts w:asciiTheme="minorHAnsi" w:hAnsiTheme="minorHAnsi" w:cs="Tahoma"/>
          <w:sz w:val="22"/>
          <w:szCs w:val="22"/>
        </w:rPr>
        <w:t>(2 Marks)</w:t>
      </w:r>
    </w:p>
    <w:p w14:paraId="1E68766B" w14:textId="77777777" w:rsidR="00F900BD" w:rsidRDefault="00F900BD" w:rsidP="00F900BD">
      <w:pPr>
        <w:pStyle w:val="ListParagraph"/>
        <w:numPr>
          <w:ilvl w:val="2"/>
          <w:numId w:val="3"/>
        </w:numPr>
        <w:ind w:left="1560" w:hanging="426"/>
        <w:jc w:val="both"/>
        <w:rPr>
          <w:rFonts w:asciiTheme="minorHAnsi" w:hAnsiTheme="minorHAnsi" w:cs="Tahoma"/>
          <w:sz w:val="22"/>
          <w:szCs w:val="22"/>
        </w:rPr>
      </w:pPr>
      <w:r w:rsidRPr="00F4598A">
        <w:rPr>
          <w:rFonts w:asciiTheme="minorHAnsi" w:hAnsiTheme="minorHAnsi" w:cs="Tahoma"/>
          <w:sz w:val="22"/>
          <w:szCs w:val="22"/>
        </w:rPr>
        <w:t>Shocked by your experience of the past two years, you feel the education savings fund has invested too much in shares, and you want low-risk fund in order to ensure you have the necessary $420,000 in 10 years. You are willing to make end-of-the-month deposits to the fund as well. You find you can get a fund that promises to pay a guaranteed annual return of 6% that is compounded monthly. You decide to transfer the $140,000 to this new fund and make the necessary monthly deposits. How large a monthly deposit must you make into the new fund each month to obtain the $420,000 required at the end of 10years?</w:t>
      </w:r>
    </w:p>
    <w:p w14:paraId="2893ABCF" w14:textId="77777777" w:rsidR="00F900BD" w:rsidRPr="00F4598A" w:rsidRDefault="00F900BD" w:rsidP="00F900BD">
      <w:pPr>
        <w:jc w:val="right"/>
        <w:rPr>
          <w:rFonts w:asciiTheme="minorHAnsi" w:hAnsiTheme="minorHAnsi" w:cs="Tahoma"/>
          <w:sz w:val="22"/>
          <w:szCs w:val="22"/>
        </w:rPr>
      </w:pPr>
      <w:r>
        <w:rPr>
          <w:rFonts w:asciiTheme="minorHAnsi" w:hAnsiTheme="minorHAnsi" w:cs="Tahoma"/>
          <w:sz w:val="22"/>
          <w:szCs w:val="22"/>
        </w:rPr>
        <w:t>(4 Marks)</w:t>
      </w:r>
    </w:p>
    <w:p w14:paraId="4432DBDF" w14:textId="77777777" w:rsidR="00F900BD" w:rsidRPr="00F4598A" w:rsidRDefault="00F900BD" w:rsidP="00F900BD">
      <w:pPr>
        <w:pStyle w:val="ListParagraph"/>
        <w:numPr>
          <w:ilvl w:val="2"/>
          <w:numId w:val="3"/>
        </w:numPr>
        <w:ind w:left="1560" w:hanging="426"/>
        <w:jc w:val="both"/>
        <w:rPr>
          <w:rFonts w:asciiTheme="minorHAnsi" w:hAnsiTheme="minorHAnsi" w:cs="Tahoma"/>
          <w:sz w:val="22"/>
          <w:szCs w:val="22"/>
        </w:rPr>
      </w:pPr>
      <w:r w:rsidRPr="00F4598A">
        <w:rPr>
          <w:rFonts w:asciiTheme="minorHAnsi" w:hAnsiTheme="minorHAnsi" w:cs="Tahoma"/>
          <w:sz w:val="22"/>
          <w:szCs w:val="22"/>
        </w:rPr>
        <w:t>After seeing how large the monthly deposit would be in part (</w:t>
      </w:r>
      <w:proofErr w:type="spellStart"/>
      <w:r w:rsidRPr="00F4598A">
        <w:rPr>
          <w:rFonts w:asciiTheme="minorHAnsi" w:hAnsiTheme="minorHAnsi" w:cs="Tahoma"/>
          <w:sz w:val="22"/>
          <w:szCs w:val="22"/>
        </w:rPr>
        <w:t>biii</w:t>
      </w:r>
      <w:proofErr w:type="spellEnd"/>
      <w:r w:rsidRPr="00F4598A">
        <w:rPr>
          <w:rFonts w:asciiTheme="minorHAnsi" w:hAnsiTheme="minorHAnsi" w:cs="Tahoma"/>
          <w:sz w:val="22"/>
          <w:szCs w:val="22"/>
        </w:rPr>
        <w:t>) above, you decide to invest the $140,000 today and $500 at the end of each month for the next 10</w:t>
      </w:r>
      <w:r>
        <w:rPr>
          <w:rFonts w:asciiTheme="minorHAnsi" w:hAnsiTheme="minorHAnsi" w:cs="Tahoma"/>
          <w:sz w:val="22"/>
          <w:szCs w:val="22"/>
        </w:rPr>
        <w:t xml:space="preserve"> </w:t>
      </w:r>
      <w:r w:rsidRPr="00F4598A">
        <w:rPr>
          <w:rFonts w:asciiTheme="minorHAnsi" w:hAnsiTheme="minorHAnsi" w:cs="Tahoma"/>
          <w:sz w:val="22"/>
          <w:szCs w:val="22"/>
        </w:rPr>
        <w:t>years into a fund comprising 50% shares and 50% bonds and hope for the best. What APR would the fund have to earn in order to reach your $420,000 goal?</w:t>
      </w:r>
    </w:p>
    <w:p w14:paraId="6E29D246" w14:textId="77777777" w:rsidR="00F900BD" w:rsidRPr="00F4598A" w:rsidRDefault="00F900BD" w:rsidP="00F900BD">
      <w:pPr>
        <w:jc w:val="right"/>
        <w:rPr>
          <w:rFonts w:asciiTheme="minorHAnsi" w:hAnsiTheme="minorHAnsi" w:cs="Tahoma"/>
          <w:sz w:val="22"/>
          <w:szCs w:val="22"/>
        </w:rPr>
      </w:pPr>
      <w:r>
        <w:rPr>
          <w:rFonts w:asciiTheme="minorHAnsi" w:hAnsiTheme="minorHAnsi" w:cs="Tahoma"/>
          <w:sz w:val="22"/>
          <w:szCs w:val="22"/>
        </w:rPr>
        <w:t>(2 Marks)</w:t>
      </w:r>
    </w:p>
    <w:p w14:paraId="5574C695" w14:textId="77777777" w:rsidR="00F900BD" w:rsidRDefault="00F900BD" w:rsidP="00F900BD">
      <w:pPr>
        <w:rPr>
          <w:rFonts w:asciiTheme="minorHAnsi" w:hAnsiTheme="minorHAnsi" w:cs="Tahoma"/>
          <w:sz w:val="22"/>
          <w:szCs w:val="22"/>
        </w:rPr>
      </w:pPr>
      <w:r>
        <w:rPr>
          <w:rFonts w:asciiTheme="minorHAnsi" w:hAnsiTheme="minorHAnsi" w:cs="Tahoma"/>
          <w:sz w:val="22"/>
          <w:szCs w:val="22"/>
        </w:rPr>
        <w:br w:type="page"/>
      </w:r>
    </w:p>
    <w:p w14:paraId="7BF32568" w14:textId="77777777" w:rsidR="00F900BD" w:rsidRPr="00F4598A" w:rsidRDefault="00F900BD" w:rsidP="00F900BD">
      <w:pPr>
        <w:jc w:val="center"/>
        <w:rPr>
          <w:rFonts w:asciiTheme="minorHAnsi" w:hAnsiTheme="minorHAnsi" w:cs="Tahoma"/>
          <w:b/>
          <w:bCs/>
          <w:sz w:val="22"/>
          <w:szCs w:val="22"/>
        </w:rPr>
      </w:pPr>
      <w:r w:rsidRPr="00F4598A">
        <w:rPr>
          <w:rFonts w:asciiTheme="minorHAnsi" w:hAnsiTheme="minorHAnsi" w:cs="Tahoma"/>
          <w:b/>
          <w:bCs/>
          <w:sz w:val="22"/>
          <w:szCs w:val="22"/>
        </w:rPr>
        <w:t xml:space="preserve">QUESTION </w:t>
      </w:r>
      <w:r>
        <w:rPr>
          <w:rFonts w:asciiTheme="minorHAnsi" w:hAnsiTheme="minorHAnsi" w:cs="Tahoma"/>
          <w:b/>
          <w:bCs/>
          <w:sz w:val="22"/>
          <w:szCs w:val="22"/>
        </w:rPr>
        <w:t>3</w:t>
      </w:r>
      <w:r w:rsidRPr="00F4598A">
        <w:rPr>
          <w:rFonts w:asciiTheme="minorHAnsi" w:hAnsiTheme="minorHAnsi" w:cs="Tahoma"/>
          <w:b/>
          <w:bCs/>
          <w:sz w:val="22"/>
          <w:szCs w:val="22"/>
        </w:rPr>
        <w:t>: FINANCIAL STATEMENT ANALAYSIS</w:t>
      </w:r>
      <w:r>
        <w:rPr>
          <w:rFonts w:asciiTheme="minorHAnsi" w:hAnsiTheme="minorHAnsi" w:cs="Tahoma"/>
          <w:b/>
          <w:bCs/>
          <w:sz w:val="22"/>
          <w:szCs w:val="22"/>
        </w:rPr>
        <w:t xml:space="preserve">                                                                       </w:t>
      </w:r>
      <w:r w:rsidRPr="00F4598A">
        <w:rPr>
          <w:rFonts w:asciiTheme="minorHAnsi" w:hAnsiTheme="minorHAnsi" w:cs="Tahoma"/>
          <w:b/>
          <w:bCs/>
          <w:sz w:val="22"/>
          <w:szCs w:val="22"/>
        </w:rPr>
        <w:t>(36 MARKS)</w:t>
      </w:r>
    </w:p>
    <w:p w14:paraId="39EEFA79" w14:textId="77777777" w:rsidR="00F900BD" w:rsidRPr="00F4598A" w:rsidRDefault="00F900BD" w:rsidP="00F900BD">
      <w:pPr>
        <w:jc w:val="center"/>
        <w:rPr>
          <w:rFonts w:asciiTheme="minorHAnsi" w:hAnsiTheme="minorHAnsi" w:cs="Tahoma"/>
          <w:b/>
          <w:bCs/>
          <w:sz w:val="22"/>
          <w:szCs w:val="22"/>
        </w:rPr>
      </w:pPr>
    </w:p>
    <w:p w14:paraId="200BB8D2" w14:textId="77777777" w:rsidR="00F900BD" w:rsidRPr="00F4598A" w:rsidRDefault="00F900BD" w:rsidP="00F900BD">
      <w:pPr>
        <w:rPr>
          <w:rFonts w:asciiTheme="minorHAnsi" w:hAnsiTheme="minorHAnsi" w:cs="Tahoma"/>
          <w:bCs/>
          <w:sz w:val="22"/>
          <w:szCs w:val="22"/>
        </w:rPr>
      </w:pPr>
      <w:r w:rsidRPr="00F4598A">
        <w:rPr>
          <w:rFonts w:asciiTheme="minorHAnsi" w:hAnsiTheme="minorHAnsi" w:cs="Tahoma"/>
          <w:bCs/>
          <w:sz w:val="22"/>
          <w:szCs w:val="22"/>
        </w:rPr>
        <w:t>Using the annual report of a2 milk Company, for 2014-2015, (</w:t>
      </w:r>
      <w:hyperlink r:id="rId9" w:history="1">
        <w:r w:rsidRPr="00F4598A">
          <w:rPr>
            <w:rStyle w:val="Hyperlink"/>
            <w:rFonts w:asciiTheme="minorHAnsi" w:hAnsiTheme="minorHAnsi" w:cs="Tahoma"/>
            <w:bCs/>
            <w:sz w:val="22"/>
            <w:szCs w:val="22"/>
          </w:rPr>
          <w:t>https://www.thea2milkcompany.com/wp-content/uploads/2015/09/A2ML00022_a2_REPORT_Spreads_vLR.pdf</w:t>
        </w:r>
      </w:hyperlink>
      <w:r w:rsidRPr="00F4598A">
        <w:rPr>
          <w:rFonts w:asciiTheme="minorHAnsi" w:hAnsiTheme="minorHAnsi" w:cs="Tahoma"/>
          <w:bCs/>
          <w:sz w:val="22"/>
          <w:szCs w:val="22"/>
        </w:rPr>
        <w:t>) answer the following questions.</w:t>
      </w:r>
    </w:p>
    <w:p w14:paraId="7CBE00FD" w14:textId="77777777" w:rsidR="00F900BD" w:rsidRPr="00F4598A" w:rsidRDefault="00F900BD" w:rsidP="00F900BD">
      <w:pPr>
        <w:jc w:val="both"/>
        <w:rPr>
          <w:rFonts w:asciiTheme="minorHAnsi" w:hAnsiTheme="minorHAnsi" w:cs="Tahoma"/>
          <w:bCs/>
          <w:sz w:val="22"/>
          <w:szCs w:val="22"/>
        </w:rPr>
      </w:pPr>
      <w:r>
        <w:rPr>
          <w:rFonts w:asciiTheme="minorHAnsi" w:hAnsiTheme="minorHAnsi" w:cs="Tahoma"/>
          <w:bCs/>
          <w:sz w:val="22"/>
          <w:szCs w:val="22"/>
        </w:rPr>
        <w:t xml:space="preserve">(Refer also to the press coverage documents attached in Blackboard - </w:t>
      </w:r>
      <w:proofErr w:type="spellStart"/>
      <w:r>
        <w:rPr>
          <w:rFonts w:asciiTheme="minorHAnsi" w:hAnsiTheme="minorHAnsi" w:cs="Tahoma"/>
          <w:bCs/>
          <w:sz w:val="22"/>
          <w:szCs w:val="22"/>
        </w:rPr>
        <w:t>AUTonline</w:t>
      </w:r>
      <w:proofErr w:type="spellEnd"/>
      <w:r>
        <w:rPr>
          <w:rFonts w:asciiTheme="minorHAnsi" w:hAnsiTheme="minorHAnsi" w:cs="Tahoma"/>
          <w:bCs/>
          <w:sz w:val="22"/>
          <w:szCs w:val="22"/>
        </w:rPr>
        <w:t>)</w:t>
      </w:r>
    </w:p>
    <w:p w14:paraId="2038ECAA" w14:textId="77777777" w:rsidR="00F900BD" w:rsidRPr="00F4598A" w:rsidRDefault="00F900BD" w:rsidP="00F900BD">
      <w:pPr>
        <w:rPr>
          <w:rFonts w:asciiTheme="minorHAnsi" w:hAnsiTheme="minorHAnsi" w:cs="Tahoma"/>
          <w:b/>
          <w:bCs/>
          <w:sz w:val="22"/>
          <w:szCs w:val="22"/>
        </w:rPr>
      </w:pPr>
      <w:r w:rsidRPr="00F4598A">
        <w:rPr>
          <w:rFonts w:asciiTheme="minorHAnsi" w:hAnsiTheme="minorHAnsi" w:cs="Tahoma"/>
          <w:b/>
          <w:bCs/>
          <w:sz w:val="22"/>
          <w:szCs w:val="22"/>
        </w:rPr>
        <w:t>Required:</w:t>
      </w:r>
    </w:p>
    <w:p w14:paraId="42DBE7E3" w14:textId="77777777" w:rsidR="00F900BD" w:rsidRPr="00F4598A" w:rsidRDefault="00F900BD" w:rsidP="00F900BD">
      <w:pPr>
        <w:rPr>
          <w:rFonts w:asciiTheme="minorHAnsi" w:hAnsiTheme="minorHAnsi" w:cs="Tahoma"/>
          <w:b/>
          <w:bCs/>
          <w:sz w:val="22"/>
          <w:szCs w:val="22"/>
        </w:rPr>
      </w:pPr>
    </w:p>
    <w:p w14:paraId="095BB6CD" w14:textId="77777777" w:rsidR="00F900BD" w:rsidRPr="00F4598A" w:rsidRDefault="00F900BD" w:rsidP="00F900BD">
      <w:pPr>
        <w:pStyle w:val="ListParagraph"/>
        <w:numPr>
          <w:ilvl w:val="0"/>
          <w:numId w:val="1"/>
        </w:numPr>
        <w:jc w:val="both"/>
        <w:rPr>
          <w:rFonts w:asciiTheme="minorHAnsi" w:hAnsiTheme="minorHAnsi" w:cs="Tahoma"/>
          <w:bCs/>
          <w:sz w:val="22"/>
          <w:szCs w:val="22"/>
        </w:rPr>
      </w:pPr>
      <w:r w:rsidRPr="00F4598A">
        <w:rPr>
          <w:rFonts w:asciiTheme="minorHAnsi" w:hAnsiTheme="minorHAnsi" w:cs="Tahoma"/>
          <w:bCs/>
          <w:sz w:val="22"/>
          <w:szCs w:val="22"/>
        </w:rPr>
        <w:t>Using the consolidated accounting information, Compute all the ratios that fall under the following categories for the year ended 30/6/15 and for the previous year:</w:t>
      </w:r>
    </w:p>
    <w:p w14:paraId="1E8086F4" w14:textId="77777777" w:rsidR="00F900BD" w:rsidRPr="00F4598A" w:rsidRDefault="00F900BD" w:rsidP="00F900BD">
      <w:pPr>
        <w:pStyle w:val="ListParagraph"/>
        <w:numPr>
          <w:ilvl w:val="1"/>
          <w:numId w:val="1"/>
        </w:numPr>
        <w:rPr>
          <w:rFonts w:asciiTheme="minorHAnsi" w:hAnsiTheme="minorHAnsi" w:cs="Tahoma"/>
          <w:bCs/>
          <w:sz w:val="22"/>
          <w:szCs w:val="22"/>
        </w:rPr>
      </w:pPr>
      <w:r w:rsidRPr="00F4598A">
        <w:rPr>
          <w:rFonts w:asciiTheme="minorHAnsi" w:hAnsiTheme="minorHAnsi" w:cs="Tahoma"/>
          <w:bCs/>
          <w:sz w:val="22"/>
          <w:szCs w:val="22"/>
        </w:rPr>
        <w:t xml:space="preserve">Liquidity </w:t>
      </w:r>
    </w:p>
    <w:p w14:paraId="43C6061F" w14:textId="77777777" w:rsidR="00F900BD" w:rsidRPr="00F4598A" w:rsidRDefault="00F900BD" w:rsidP="00F900BD">
      <w:pPr>
        <w:pStyle w:val="ListParagraph"/>
        <w:numPr>
          <w:ilvl w:val="1"/>
          <w:numId w:val="1"/>
        </w:numPr>
        <w:rPr>
          <w:rFonts w:asciiTheme="minorHAnsi" w:hAnsiTheme="minorHAnsi" w:cs="Tahoma"/>
          <w:bCs/>
          <w:sz w:val="22"/>
          <w:szCs w:val="22"/>
        </w:rPr>
      </w:pPr>
      <w:r w:rsidRPr="00F4598A">
        <w:rPr>
          <w:rFonts w:asciiTheme="minorHAnsi" w:hAnsiTheme="minorHAnsi" w:cs="Tahoma"/>
          <w:bCs/>
          <w:sz w:val="22"/>
          <w:szCs w:val="22"/>
        </w:rPr>
        <w:t>Capital structure</w:t>
      </w:r>
    </w:p>
    <w:p w14:paraId="1EE5B80B" w14:textId="77777777" w:rsidR="00F900BD" w:rsidRPr="00F4598A" w:rsidRDefault="00F900BD" w:rsidP="00F900BD">
      <w:pPr>
        <w:pStyle w:val="ListParagraph"/>
        <w:numPr>
          <w:ilvl w:val="1"/>
          <w:numId w:val="1"/>
        </w:numPr>
        <w:rPr>
          <w:rFonts w:asciiTheme="minorHAnsi" w:hAnsiTheme="minorHAnsi" w:cs="Tahoma"/>
          <w:bCs/>
          <w:sz w:val="22"/>
          <w:szCs w:val="22"/>
        </w:rPr>
      </w:pPr>
      <w:r w:rsidRPr="00F4598A">
        <w:rPr>
          <w:rFonts w:asciiTheme="minorHAnsi" w:hAnsiTheme="minorHAnsi" w:cs="Tahoma"/>
          <w:bCs/>
          <w:sz w:val="22"/>
          <w:szCs w:val="22"/>
        </w:rPr>
        <w:t>Asset management efficiency</w:t>
      </w:r>
    </w:p>
    <w:p w14:paraId="6DD23D3C" w14:textId="77777777" w:rsidR="00F900BD" w:rsidRPr="00F4598A" w:rsidRDefault="00F900BD" w:rsidP="00F900BD">
      <w:pPr>
        <w:pStyle w:val="ListParagraph"/>
        <w:numPr>
          <w:ilvl w:val="1"/>
          <w:numId w:val="1"/>
        </w:numPr>
        <w:rPr>
          <w:rFonts w:asciiTheme="minorHAnsi" w:hAnsiTheme="minorHAnsi" w:cs="Tahoma"/>
          <w:bCs/>
          <w:sz w:val="22"/>
          <w:szCs w:val="22"/>
        </w:rPr>
      </w:pPr>
      <w:r w:rsidRPr="00F4598A">
        <w:rPr>
          <w:rFonts w:asciiTheme="minorHAnsi" w:hAnsiTheme="minorHAnsi" w:cs="Tahoma"/>
          <w:bCs/>
          <w:sz w:val="22"/>
          <w:szCs w:val="22"/>
        </w:rPr>
        <w:t xml:space="preserve">Profitability </w:t>
      </w:r>
    </w:p>
    <w:p w14:paraId="35840C53" w14:textId="77777777" w:rsidR="00F900BD" w:rsidRPr="00F4598A" w:rsidRDefault="00F900BD" w:rsidP="00F900BD">
      <w:pPr>
        <w:pStyle w:val="ListParagraph"/>
        <w:numPr>
          <w:ilvl w:val="1"/>
          <w:numId w:val="1"/>
        </w:numPr>
        <w:rPr>
          <w:rFonts w:asciiTheme="minorHAnsi" w:hAnsiTheme="minorHAnsi" w:cs="Tahoma"/>
          <w:bCs/>
          <w:sz w:val="22"/>
          <w:szCs w:val="22"/>
        </w:rPr>
      </w:pPr>
      <w:r w:rsidRPr="00F4598A">
        <w:rPr>
          <w:rFonts w:asciiTheme="minorHAnsi" w:hAnsiTheme="minorHAnsi" w:cs="Tahoma"/>
          <w:bCs/>
          <w:sz w:val="22"/>
          <w:szCs w:val="22"/>
        </w:rPr>
        <w:t>Market value</w:t>
      </w:r>
    </w:p>
    <w:p w14:paraId="25D9AACA" w14:textId="77777777" w:rsidR="00F900BD" w:rsidRPr="00F4598A" w:rsidRDefault="00F900BD" w:rsidP="00F900BD">
      <w:pPr>
        <w:pStyle w:val="ListParagraph"/>
        <w:ind w:left="1440"/>
        <w:jc w:val="right"/>
        <w:rPr>
          <w:rFonts w:asciiTheme="minorHAnsi" w:hAnsiTheme="minorHAnsi" w:cs="Tahoma"/>
          <w:bCs/>
          <w:sz w:val="22"/>
          <w:szCs w:val="22"/>
        </w:rPr>
      </w:pPr>
      <w:r w:rsidRPr="00F4598A">
        <w:rPr>
          <w:rFonts w:asciiTheme="minorHAnsi" w:hAnsiTheme="minorHAnsi" w:cs="Tahoma"/>
          <w:bCs/>
          <w:sz w:val="22"/>
          <w:szCs w:val="22"/>
        </w:rPr>
        <w:t>(8 marks)</w:t>
      </w:r>
    </w:p>
    <w:p w14:paraId="2A79CAAC" w14:textId="77777777" w:rsidR="00F900BD" w:rsidRPr="00F4598A" w:rsidRDefault="00F900BD" w:rsidP="00F900BD">
      <w:pPr>
        <w:pStyle w:val="ListParagraph"/>
        <w:ind w:left="1440"/>
        <w:rPr>
          <w:rFonts w:asciiTheme="minorHAnsi" w:hAnsiTheme="minorHAnsi" w:cs="Tahoma"/>
          <w:bCs/>
          <w:sz w:val="22"/>
          <w:szCs w:val="22"/>
        </w:rPr>
      </w:pPr>
    </w:p>
    <w:p w14:paraId="1D60E04F" w14:textId="77777777" w:rsidR="00F900BD" w:rsidRPr="00F4598A" w:rsidRDefault="00F900BD" w:rsidP="00F900BD">
      <w:pPr>
        <w:pStyle w:val="ListParagraph"/>
        <w:numPr>
          <w:ilvl w:val="0"/>
          <w:numId w:val="1"/>
        </w:numPr>
        <w:jc w:val="both"/>
        <w:rPr>
          <w:rFonts w:asciiTheme="minorHAnsi" w:hAnsiTheme="minorHAnsi" w:cs="Tahoma"/>
          <w:bCs/>
          <w:sz w:val="22"/>
          <w:szCs w:val="22"/>
        </w:rPr>
      </w:pPr>
      <w:r w:rsidRPr="00F4598A">
        <w:rPr>
          <w:rFonts w:asciiTheme="minorHAnsi" w:hAnsiTheme="minorHAnsi" w:cs="Tahoma"/>
          <w:bCs/>
          <w:sz w:val="22"/>
          <w:szCs w:val="22"/>
        </w:rPr>
        <w:t>Based on the ratios computed above, write a comprehensive report</w:t>
      </w:r>
      <w:r>
        <w:rPr>
          <w:rStyle w:val="FootnoteReference"/>
          <w:rFonts w:asciiTheme="minorHAnsi" w:hAnsiTheme="minorHAnsi" w:cs="Tahoma"/>
          <w:bCs/>
          <w:sz w:val="22"/>
          <w:szCs w:val="22"/>
        </w:rPr>
        <w:footnoteReference w:id="2"/>
      </w:r>
      <w:r w:rsidRPr="00F4598A">
        <w:rPr>
          <w:rFonts w:asciiTheme="minorHAnsi" w:hAnsiTheme="minorHAnsi" w:cs="Tahoma"/>
          <w:bCs/>
          <w:sz w:val="22"/>
          <w:szCs w:val="22"/>
        </w:rPr>
        <w:t xml:space="preserve"> to the management of a2 milk Company, evaluating the overall financial health of the company in comparison to the prior year. (Your report should synthesise all information obtained from the ratios and arrive at an overall conclusion reflecting industry knowledge rather than interpret each category of ratios independently. You report, in addition to the evaluation of financial health of the firm should also cover the following:   </w:t>
      </w:r>
    </w:p>
    <w:p w14:paraId="2889F68A" w14:textId="77777777" w:rsidR="00F900BD" w:rsidRPr="00F4598A" w:rsidRDefault="00F900BD" w:rsidP="00F900BD">
      <w:pPr>
        <w:pStyle w:val="ListParagraph"/>
        <w:rPr>
          <w:rFonts w:asciiTheme="minorHAnsi" w:hAnsiTheme="minorHAnsi" w:cs="Tahoma"/>
          <w:bCs/>
          <w:sz w:val="22"/>
          <w:szCs w:val="22"/>
        </w:rPr>
      </w:pPr>
    </w:p>
    <w:p w14:paraId="4FC3DCAE" w14:textId="77777777" w:rsidR="00F900BD" w:rsidRPr="00F4598A" w:rsidRDefault="00F900BD" w:rsidP="00F900BD">
      <w:pPr>
        <w:numPr>
          <w:ilvl w:val="2"/>
          <w:numId w:val="1"/>
        </w:numPr>
        <w:rPr>
          <w:rFonts w:asciiTheme="minorHAnsi" w:hAnsiTheme="minorHAnsi" w:cs="Tahoma"/>
          <w:sz w:val="22"/>
          <w:szCs w:val="22"/>
        </w:rPr>
      </w:pPr>
      <w:r w:rsidRPr="00F4598A">
        <w:rPr>
          <w:rFonts w:asciiTheme="minorHAnsi" w:hAnsiTheme="minorHAnsi" w:cs="Tahoma"/>
          <w:sz w:val="22"/>
          <w:szCs w:val="22"/>
        </w:rPr>
        <w:t>The company’s ability to generate cash flows in the future</w:t>
      </w:r>
    </w:p>
    <w:p w14:paraId="27F5E32B" w14:textId="77777777" w:rsidR="00F900BD" w:rsidRPr="00F4598A" w:rsidRDefault="00F900BD" w:rsidP="00F900BD">
      <w:pPr>
        <w:numPr>
          <w:ilvl w:val="2"/>
          <w:numId w:val="1"/>
        </w:numPr>
        <w:rPr>
          <w:rFonts w:asciiTheme="minorHAnsi" w:hAnsiTheme="minorHAnsi" w:cs="Tahoma"/>
          <w:sz w:val="22"/>
          <w:szCs w:val="22"/>
        </w:rPr>
      </w:pPr>
      <w:r w:rsidRPr="00F4598A">
        <w:rPr>
          <w:rFonts w:asciiTheme="minorHAnsi" w:hAnsiTheme="minorHAnsi" w:cs="Tahoma"/>
          <w:sz w:val="22"/>
          <w:szCs w:val="22"/>
        </w:rPr>
        <w:t>Its future external financing needs</w:t>
      </w:r>
    </w:p>
    <w:p w14:paraId="1F18A7F0" w14:textId="77777777" w:rsidR="00F900BD" w:rsidRPr="00F4598A" w:rsidRDefault="00F900BD" w:rsidP="00F900BD">
      <w:pPr>
        <w:pStyle w:val="ListParagraph"/>
        <w:rPr>
          <w:rFonts w:asciiTheme="minorHAnsi" w:hAnsiTheme="minorHAnsi" w:cs="Tahoma"/>
          <w:sz w:val="22"/>
          <w:szCs w:val="22"/>
        </w:rPr>
      </w:pPr>
    </w:p>
    <w:p w14:paraId="0FEF6853" w14:textId="77777777" w:rsidR="00F900BD" w:rsidRPr="00F4598A" w:rsidRDefault="00F900BD" w:rsidP="00F900BD">
      <w:pPr>
        <w:pStyle w:val="ListParagraph"/>
        <w:rPr>
          <w:rFonts w:asciiTheme="minorHAnsi" w:hAnsiTheme="minorHAnsi" w:cs="Tahoma"/>
          <w:sz w:val="22"/>
          <w:szCs w:val="22"/>
        </w:rPr>
      </w:pPr>
      <w:r w:rsidRPr="00F4598A">
        <w:rPr>
          <w:rFonts w:asciiTheme="minorHAnsi" w:hAnsiTheme="minorHAnsi" w:cs="Tahoma"/>
          <w:sz w:val="22"/>
          <w:szCs w:val="22"/>
        </w:rPr>
        <w:t>(Maximum 1000 words excluding appendices)</w:t>
      </w:r>
    </w:p>
    <w:p w14:paraId="6E81EC3A" w14:textId="77777777" w:rsidR="00F900BD" w:rsidRPr="00F4598A" w:rsidRDefault="00F900BD" w:rsidP="00F900BD">
      <w:pPr>
        <w:pStyle w:val="ListParagraph"/>
        <w:jc w:val="right"/>
        <w:rPr>
          <w:rFonts w:asciiTheme="minorHAnsi" w:hAnsiTheme="minorHAnsi" w:cs="Tahoma"/>
          <w:sz w:val="22"/>
          <w:szCs w:val="22"/>
        </w:rPr>
      </w:pPr>
    </w:p>
    <w:p w14:paraId="09505021" w14:textId="77777777" w:rsidR="00F900BD" w:rsidRPr="00F4598A" w:rsidRDefault="00F900BD" w:rsidP="00F900BD">
      <w:pPr>
        <w:pStyle w:val="ListParagraph"/>
        <w:jc w:val="right"/>
        <w:rPr>
          <w:rFonts w:asciiTheme="minorHAnsi" w:hAnsiTheme="minorHAnsi" w:cs="Tahoma"/>
          <w:sz w:val="22"/>
          <w:szCs w:val="22"/>
        </w:rPr>
      </w:pPr>
      <w:r w:rsidRPr="00F4598A">
        <w:rPr>
          <w:rFonts w:asciiTheme="minorHAnsi" w:hAnsiTheme="minorHAnsi" w:cs="Tahoma"/>
          <w:sz w:val="22"/>
          <w:szCs w:val="22"/>
        </w:rPr>
        <w:t>(10 marks)</w:t>
      </w:r>
    </w:p>
    <w:p w14:paraId="691EBA8F" w14:textId="77777777" w:rsidR="00F900BD" w:rsidRPr="00F4598A" w:rsidRDefault="00F900BD" w:rsidP="00F900BD">
      <w:pPr>
        <w:pStyle w:val="ListParagraph"/>
        <w:jc w:val="right"/>
        <w:rPr>
          <w:rFonts w:asciiTheme="minorHAnsi" w:hAnsiTheme="minorHAnsi" w:cs="Tahoma"/>
          <w:sz w:val="22"/>
          <w:szCs w:val="22"/>
        </w:rPr>
      </w:pPr>
    </w:p>
    <w:p w14:paraId="5AE7DF1B" w14:textId="77777777" w:rsidR="00F900BD" w:rsidRPr="00F4598A" w:rsidRDefault="00F900BD" w:rsidP="00F900BD">
      <w:pPr>
        <w:pStyle w:val="ListParagraph"/>
        <w:numPr>
          <w:ilvl w:val="0"/>
          <w:numId w:val="1"/>
        </w:numPr>
        <w:jc w:val="both"/>
        <w:rPr>
          <w:rFonts w:asciiTheme="minorHAnsi" w:hAnsiTheme="minorHAnsi" w:cs="Tahoma"/>
          <w:sz w:val="22"/>
          <w:szCs w:val="22"/>
        </w:rPr>
      </w:pPr>
      <w:r w:rsidRPr="00F4598A">
        <w:rPr>
          <w:rFonts w:asciiTheme="minorHAnsi" w:hAnsiTheme="minorHAnsi" w:cs="Tahoma"/>
          <w:sz w:val="22"/>
          <w:szCs w:val="22"/>
        </w:rPr>
        <w:t xml:space="preserve">Assume you are a banker evaluating a loan request from </w:t>
      </w:r>
      <w:r w:rsidRPr="00F4598A">
        <w:rPr>
          <w:rFonts w:asciiTheme="minorHAnsi" w:hAnsiTheme="minorHAnsi" w:cs="Tahoma"/>
          <w:bCs/>
          <w:sz w:val="22"/>
          <w:szCs w:val="22"/>
        </w:rPr>
        <w:t>a2 milk Company</w:t>
      </w:r>
      <w:r w:rsidRPr="00F4598A">
        <w:rPr>
          <w:rFonts w:asciiTheme="minorHAnsi" w:hAnsiTheme="minorHAnsi" w:cs="Tahoma"/>
          <w:sz w:val="22"/>
          <w:szCs w:val="22"/>
        </w:rPr>
        <w:t xml:space="preserve"> for $ 150 million. What would be your concerns when making a decision regarding approval or denial of the loan request? Justify.</w:t>
      </w:r>
    </w:p>
    <w:p w14:paraId="0C6702E0" w14:textId="77777777" w:rsidR="00F900BD" w:rsidRPr="00F4598A" w:rsidRDefault="00F900BD" w:rsidP="00F900BD">
      <w:pPr>
        <w:pStyle w:val="ListParagraph"/>
        <w:rPr>
          <w:rFonts w:asciiTheme="minorHAnsi" w:hAnsiTheme="minorHAnsi" w:cs="Tahoma"/>
          <w:sz w:val="22"/>
          <w:szCs w:val="22"/>
        </w:rPr>
      </w:pPr>
    </w:p>
    <w:p w14:paraId="66E60CB6" w14:textId="77777777" w:rsidR="00F900BD" w:rsidRPr="00F4598A" w:rsidRDefault="00F900BD" w:rsidP="00F900BD">
      <w:pPr>
        <w:pStyle w:val="ListParagraph"/>
        <w:rPr>
          <w:rFonts w:asciiTheme="minorHAnsi" w:hAnsiTheme="minorHAnsi" w:cs="Tahoma"/>
          <w:sz w:val="22"/>
          <w:szCs w:val="22"/>
        </w:rPr>
      </w:pPr>
      <w:r w:rsidRPr="00F4598A">
        <w:rPr>
          <w:rFonts w:asciiTheme="minorHAnsi" w:hAnsiTheme="minorHAnsi" w:cs="Tahoma"/>
          <w:sz w:val="22"/>
          <w:szCs w:val="22"/>
        </w:rPr>
        <w:t>(Maximum 750 words excluding appendices)</w:t>
      </w:r>
    </w:p>
    <w:p w14:paraId="22828AF2" w14:textId="77777777" w:rsidR="00F900BD" w:rsidRPr="00F4598A" w:rsidRDefault="00F900BD" w:rsidP="00F900BD">
      <w:pPr>
        <w:pStyle w:val="ListParagraph"/>
        <w:jc w:val="right"/>
        <w:rPr>
          <w:rFonts w:asciiTheme="minorHAnsi" w:hAnsiTheme="minorHAnsi" w:cs="Tahoma"/>
          <w:sz w:val="22"/>
          <w:szCs w:val="22"/>
        </w:rPr>
      </w:pPr>
      <w:r w:rsidRPr="00F4598A">
        <w:rPr>
          <w:rFonts w:asciiTheme="minorHAnsi" w:hAnsiTheme="minorHAnsi" w:cs="Tahoma"/>
          <w:sz w:val="22"/>
          <w:szCs w:val="22"/>
        </w:rPr>
        <w:t>(10 marks)</w:t>
      </w:r>
    </w:p>
    <w:p w14:paraId="05191DD1" w14:textId="77777777" w:rsidR="00F900BD" w:rsidRPr="00F4598A" w:rsidRDefault="00F900BD" w:rsidP="00F900BD">
      <w:pPr>
        <w:pStyle w:val="ListParagraph"/>
        <w:jc w:val="right"/>
        <w:rPr>
          <w:rFonts w:asciiTheme="minorHAnsi" w:hAnsiTheme="minorHAnsi" w:cs="Tahoma"/>
          <w:sz w:val="22"/>
          <w:szCs w:val="22"/>
        </w:rPr>
      </w:pPr>
    </w:p>
    <w:p w14:paraId="2F997B5F" w14:textId="77777777" w:rsidR="00F900BD" w:rsidRPr="00F4598A" w:rsidRDefault="00F900BD" w:rsidP="00F900BD">
      <w:pPr>
        <w:numPr>
          <w:ilvl w:val="0"/>
          <w:numId w:val="1"/>
        </w:numPr>
        <w:jc w:val="both"/>
        <w:rPr>
          <w:rFonts w:asciiTheme="minorHAnsi" w:hAnsiTheme="minorHAnsi" w:cs="Tahoma"/>
          <w:sz w:val="22"/>
          <w:szCs w:val="22"/>
        </w:rPr>
      </w:pPr>
      <w:r w:rsidRPr="00F4598A">
        <w:rPr>
          <w:rFonts w:asciiTheme="minorHAnsi" w:hAnsiTheme="minorHAnsi" w:cs="Tahoma"/>
          <w:sz w:val="22"/>
          <w:szCs w:val="22"/>
        </w:rPr>
        <w:t xml:space="preserve">Assume you are an investor in the shares of </w:t>
      </w:r>
      <w:r w:rsidRPr="00F4598A">
        <w:rPr>
          <w:rFonts w:asciiTheme="minorHAnsi" w:hAnsiTheme="minorHAnsi" w:cs="Tahoma"/>
          <w:bCs/>
          <w:sz w:val="22"/>
          <w:szCs w:val="22"/>
        </w:rPr>
        <w:t>a2 milk Company</w:t>
      </w:r>
      <w:r w:rsidRPr="00F4598A">
        <w:rPr>
          <w:rFonts w:asciiTheme="minorHAnsi" w:hAnsiTheme="minorHAnsi" w:cs="Tahoma"/>
          <w:sz w:val="22"/>
          <w:szCs w:val="22"/>
        </w:rPr>
        <w:t xml:space="preserve"> and rely on receipt of regular cash dividends as part of your return on investment. You have $ 200,000 available for </w:t>
      </w:r>
      <w:proofErr w:type="gramStart"/>
      <w:r w:rsidRPr="00F4598A">
        <w:rPr>
          <w:rFonts w:asciiTheme="minorHAnsi" w:hAnsiTheme="minorHAnsi" w:cs="Tahoma"/>
          <w:sz w:val="22"/>
          <w:szCs w:val="22"/>
        </w:rPr>
        <w:t>investment which is currently deposited in a term-deposit at an interest rate of 5.2% per annum</w:t>
      </w:r>
      <w:proofErr w:type="gramEnd"/>
      <w:r w:rsidRPr="00F4598A">
        <w:rPr>
          <w:rFonts w:asciiTheme="minorHAnsi" w:hAnsiTheme="minorHAnsi" w:cs="Tahoma"/>
          <w:sz w:val="22"/>
          <w:szCs w:val="22"/>
        </w:rPr>
        <w:t xml:space="preserve"> which you would like to utilise to buy additional shares in </w:t>
      </w:r>
      <w:r w:rsidRPr="00F4598A">
        <w:rPr>
          <w:rFonts w:asciiTheme="minorHAnsi" w:hAnsiTheme="minorHAnsi" w:cs="Tahoma"/>
          <w:bCs/>
          <w:sz w:val="22"/>
          <w:szCs w:val="22"/>
        </w:rPr>
        <w:t>a2 milk Company</w:t>
      </w:r>
      <w:r w:rsidRPr="00F4598A">
        <w:rPr>
          <w:rFonts w:asciiTheme="minorHAnsi" w:hAnsiTheme="minorHAnsi" w:cs="Tahoma"/>
          <w:sz w:val="22"/>
          <w:szCs w:val="22"/>
        </w:rPr>
        <w:t>. The company’s shares are trading at an average price of $1.80 per share. What would your decision be? Justify.</w:t>
      </w:r>
    </w:p>
    <w:p w14:paraId="2E1EB7F1" w14:textId="77777777" w:rsidR="00F900BD" w:rsidRPr="00F4598A" w:rsidRDefault="00F900BD" w:rsidP="00F900BD">
      <w:pPr>
        <w:rPr>
          <w:rFonts w:asciiTheme="minorHAnsi" w:hAnsiTheme="minorHAnsi" w:cs="Tahoma"/>
          <w:b/>
          <w:bCs/>
          <w:sz w:val="22"/>
          <w:szCs w:val="22"/>
        </w:rPr>
      </w:pPr>
    </w:p>
    <w:p w14:paraId="6B835684" w14:textId="77777777" w:rsidR="00F900BD" w:rsidRPr="00F4598A" w:rsidRDefault="00F900BD" w:rsidP="00F900BD">
      <w:pPr>
        <w:pStyle w:val="ListParagraph"/>
        <w:rPr>
          <w:rFonts w:asciiTheme="minorHAnsi" w:hAnsiTheme="minorHAnsi" w:cs="Tahoma"/>
          <w:sz w:val="22"/>
          <w:szCs w:val="22"/>
        </w:rPr>
      </w:pPr>
      <w:r w:rsidRPr="00F4598A">
        <w:rPr>
          <w:rFonts w:asciiTheme="minorHAnsi" w:hAnsiTheme="minorHAnsi" w:cs="Tahoma"/>
          <w:sz w:val="22"/>
          <w:szCs w:val="22"/>
        </w:rPr>
        <w:t>(Maximum 750 words excluding appendices)</w:t>
      </w:r>
    </w:p>
    <w:p w14:paraId="289AE81C" w14:textId="77777777" w:rsidR="007255E6" w:rsidRPr="007F38E2" w:rsidRDefault="007F38E2">
      <w:pPr>
        <w:rPr>
          <w:b/>
          <w:sz w:val="32"/>
          <w:szCs w:val="32"/>
          <w:u w:val="single"/>
        </w:rPr>
      </w:pPr>
      <w:r w:rsidRPr="007F38E2">
        <w:rPr>
          <w:b/>
          <w:sz w:val="32"/>
          <w:szCs w:val="32"/>
          <w:u w:val="single"/>
        </w:rPr>
        <w:t xml:space="preserve"> Finance </w:t>
      </w:r>
    </w:p>
    <w:sectPr w:rsidR="007255E6" w:rsidRPr="007F38E2" w:rsidSect="002A348D">
      <w:pgSz w:w="11901" w:h="16817"/>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8E94A" w14:textId="77777777" w:rsidR="00A913CE" w:rsidRDefault="00A913CE" w:rsidP="00F900BD">
      <w:r>
        <w:separator/>
      </w:r>
    </w:p>
  </w:endnote>
  <w:endnote w:type="continuationSeparator" w:id="0">
    <w:p w14:paraId="6429A8D4" w14:textId="77777777" w:rsidR="00A913CE" w:rsidRDefault="00A913CE" w:rsidP="00F9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75236" w14:textId="77777777" w:rsidR="00A913CE" w:rsidRDefault="00A913CE" w:rsidP="00F900BD">
      <w:r>
        <w:separator/>
      </w:r>
    </w:p>
  </w:footnote>
  <w:footnote w:type="continuationSeparator" w:id="0">
    <w:p w14:paraId="62FECCDA" w14:textId="77777777" w:rsidR="00A913CE" w:rsidRDefault="00A913CE" w:rsidP="00F900BD">
      <w:r>
        <w:continuationSeparator/>
      </w:r>
    </w:p>
  </w:footnote>
  <w:footnote w:id="1">
    <w:p w14:paraId="6038AF25" w14:textId="77777777" w:rsidR="00A913CE" w:rsidRPr="00D758F3" w:rsidRDefault="00A913CE" w:rsidP="00A913CE">
      <w:pPr>
        <w:pStyle w:val="FootnoteText"/>
        <w:rPr>
          <w:lang w:val="en-NZ"/>
        </w:rPr>
      </w:pPr>
      <w:r>
        <w:rPr>
          <w:rStyle w:val="FootnoteReference"/>
        </w:rPr>
        <w:footnoteRef/>
      </w:r>
      <w:r>
        <w:t xml:space="preserve"> </w:t>
      </w:r>
      <w:r>
        <w:rPr>
          <w:lang w:val="en-NZ"/>
        </w:rPr>
        <w:t xml:space="preserve">The report should be prepared in professional format with the following features: (a) Title of the report; (b) </w:t>
      </w:r>
      <w:r w:rsidRPr="00BC1A84">
        <w:rPr>
          <w:rFonts w:asciiTheme="minorHAnsi" w:hAnsiTheme="minorHAnsi"/>
        </w:rPr>
        <w:t xml:space="preserve">from whom to whom; </w:t>
      </w:r>
      <w:r>
        <w:rPr>
          <w:rFonts w:asciiTheme="minorHAnsi" w:hAnsiTheme="minorHAnsi"/>
        </w:rPr>
        <w:t xml:space="preserve">(c) </w:t>
      </w:r>
      <w:r w:rsidRPr="00BC1A84">
        <w:rPr>
          <w:rFonts w:asciiTheme="minorHAnsi" w:hAnsiTheme="minorHAnsi"/>
        </w:rPr>
        <w:t xml:space="preserve">nature of the report; </w:t>
      </w:r>
      <w:r>
        <w:rPr>
          <w:rFonts w:asciiTheme="minorHAnsi" w:hAnsiTheme="minorHAnsi"/>
        </w:rPr>
        <w:t xml:space="preserve">(d) </w:t>
      </w:r>
      <w:r w:rsidRPr="00BC1A84">
        <w:rPr>
          <w:rFonts w:asciiTheme="minorHAnsi" w:hAnsiTheme="minorHAnsi"/>
        </w:rPr>
        <w:t xml:space="preserve">terms of references; </w:t>
      </w:r>
      <w:r>
        <w:rPr>
          <w:rFonts w:asciiTheme="minorHAnsi" w:hAnsiTheme="minorHAnsi"/>
        </w:rPr>
        <w:t xml:space="preserve">(e) </w:t>
      </w:r>
      <w:r w:rsidRPr="00BC1A84">
        <w:rPr>
          <w:rFonts w:asciiTheme="minorHAnsi" w:hAnsiTheme="minorHAnsi"/>
        </w:rPr>
        <w:t>executive summary</w:t>
      </w:r>
      <w:r>
        <w:rPr>
          <w:rFonts w:asciiTheme="minorHAnsi" w:hAnsiTheme="minorHAnsi"/>
        </w:rPr>
        <w:t xml:space="preserve">; (f) discussion on findings; (g) conclusion; (h) references. </w:t>
      </w:r>
    </w:p>
  </w:footnote>
  <w:footnote w:id="2">
    <w:p w14:paraId="3960609F" w14:textId="77777777" w:rsidR="00A913CE" w:rsidRPr="00D758F3" w:rsidRDefault="00A913CE" w:rsidP="00F900BD">
      <w:pPr>
        <w:pStyle w:val="FootnoteText"/>
        <w:rPr>
          <w:lang w:val="en-NZ"/>
        </w:rPr>
      </w:pPr>
      <w:r>
        <w:rPr>
          <w:rStyle w:val="FootnoteReference"/>
        </w:rPr>
        <w:footnoteRef/>
      </w:r>
      <w:r>
        <w:t xml:space="preserve"> </w:t>
      </w:r>
      <w:r>
        <w:rPr>
          <w:lang w:val="en-NZ"/>
        </w:rPr>
        <w:t xml:space="preserve">The report should be prepared in professional format with the following features: (a) Title of the report; (b) </w:t>
      </w:r>
      <w:r w:rsidRPr="00BC1A84">
        <w:rPr>
          <w:rFonts w:asciiTheme="minorHAnsi" w:hAnsiTheme="minorHAnsi"/>
        </w:rPr>
        <w:t xml:space="preserve">from whom to whom; </w:t>
      </w:r>
      <w:r>
        <w:rPr>
          <w:rFonts w:asciiTheme="minorHAnsi" w:hAnsiTheme="minorHAnsi"/>
        </w:rPr>
        <w:t xml:space="preserve">(c) </w:t>
      </w:r>
      <w:r w:rsidRPr="00BC1A84">
        <w:rPr>
          <w:rFonts w:asciiTheme="minorHAnsi" w:hAnsiTheme="minorHAnsi"/>
        </w:rPr>
        <w:t xml:space="preserve">nature of the report; </w:t>
      </w:r>
      <w:r>
        <w:rPr>
          <w:rFonts w:asciiTheme="minorHAnsi" w:hAnsiTheme="minorHAnsi"/>
        </w:rPr>
        <w:t xml:space="preserve">(d) </w:t>
      </w:r>
      <w:r w:rsidRPr="00BC1A84">
        <w:rPr>
          <w:rFonts w:asciiTheme="minorHAnsi" w:hAnsiTheme="minorHAnsi"/>
        </w:rPr>
        <w:t xml:space="preserve">terms of references; </w:t>
      </w:r>
      <w:r>
        <w:rPr>
          <w:rFonts w:asciiTheme="minorHAnsi" w:hAnsiTheme="minorHAnsi"/>
        </w:rPr>
        <w:t xml:space="preserve">(e) </w:t>
      </w:r>
      <w:r w:rsidRPr="00BC1A84">
        <w:rPr>
          <w:rFonts w:asciiTheme="minorHAnsi" w:hAnsiTheme="minorHAnsi"/>
        </w:rPr>
        <w:t>executive summary</w:t>
      </w:r>
      <w:r>
        <w:rPr>
          <w:rFonts w:asciiTheme="minorHAnsi" w:hAnsiTheme="minorHAnsi"/>
        </w:rPr>
        <w:t xml:space="preserve">; (f) discussion on findings; (g) conclusion; (h) references.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7DEE"/>
    <w:multiLevelType w:val="hybridMultilevel"/>
    <w:tmpl w:val="C62C0CF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D8F54D7"/>
    <w:multiLevelType w:val="hybridMultilevel"/>
    <w:tmpl w:val="C5060FF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70F70799"/>
    <w:multiLevelType w:val="hybridMultilevel"/>
    <w:tmpl w:val="996E7F2E"/>
    <w:lvl w:ilvl="0" w:tplc="91BC5E14">
      <w:start w:val="1"/>
      <w:numFmt w:val="lowerRoman"/>
      <w:lvlText w:val="%1."/>
      <w:lvlJc w:val="left"/>
      <w:pPr>
        <w:ind w:left="1440" w:hanging="360"/>
      </w:pPr>
      <w:rPr>
        <w:rFonts w:asciiTheme="minorHAnsi" w:eastAsia="Times New Roman" w:hAnsiTheme="minorHAnsi" w:cs="Tahoma"/>
        <w:b w:val="0"/>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nsid w:val="7DD23465"/>
    <w:multiLevelType w:val="hybridMultilevel"/>
    <w:tmpl w:val="0D7242F0"/>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D68C4580">
      <w:start w:val="2"/>
      <w:numFmt w:val="decimal"/>
      <w:lvlText w:val="(%4"/>
      <w:lvlJc w:val="left"/>
      <w:pPr>
        <w:ind w:left="2880" w:hanging="360"/>
      </w:pPr>
      <w:rPr>
        <w:rFonts w:hint="default"/>
      </w:rPr>
    </w:lvl>
    <w:lvl w:ilvl="4" w:tplc="584A9754">
      <w:start w:val="2"/>
      <w:numFmt w:val="decimal"/>
      <w:lvlText w:val="%5."/>
      <w:lvlJc w:val="left"/>
      <w:pPr>
        <w:ind w:left="3600" w:hanging="360"/>
      </w:pPr>
      <w:rPr>
        <w:rFonts w:hint="default"/>
      </w:rPr>
    </w:lvl>
    <w:lvl w:ilvl="5" w:tplc="503EC950">
      <w:start w:val="2"/>
      <w:numFmt w:val="decimal"/>
      <w:lvlText w:val="%6"/>
      <w:lvlJc w:val="left"/>
      <w:pPr>
        <w:ind w:left="4500" w:hanging="360"/>
      </w:pPr>
      <w:rPr>
        <w:rFonts w:hint="default"/>
      </w:r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8E2"/>
    <w:rsid w:val="002A348D"/>
    <w:rsid w:val="00434C7E"/>
    <w:rsid w:val="007255E6"/>
    <w:rsid w:val="007F38E2"/>
    <w:rsid w:val="00A913CE"/>
    <w:rsid w:val="00F90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80DD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0BD"/>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00BD"/>
    <w:rPr>
      <w:color w:val="0000FF"/>
      <w:u w:val="single"/>
    </w:rPr>
  </w:style>
  <w:style w:type="paragraph" w:styleId="ListParagraph">
    <w:name w:val="List Paragraph"/>
    <w:basedOn w:val="Normal"/>
    <w:uiPriority w:val="34"/>
    <w:qFormat/>
    <w:rsid w:val="00F900BD"/>
    <w:pPr>
      <w:ind w:left="720"/>
    </w:pPr>
  </w:style>
  <w:style w:type="paragraph" w:styleId="FootnoteText">
    <w:name w:val="footnote text"/>
    <w:basedOn w:val="Normal"/>
    <w:link w:val="FootnoteTextChar"/>
    <w:semiHidden/>
    <w:unhideWhenUsed/>
    <w:rsid w:val="00F900BD"/>
    <w:rPr>
      <w:sz w:val="20"/>
      <w:szCs w:val="20"/>
    </w:rPr>
  </w:style>
  <w:style w:type="character" w:customStyle="1" w:styleId="FootnoteTextChar">
    <w:name w:val="Footnote Text Char"/>
    <w:basedOn w:val="DefaultParagraphFont"/>
    <w:link w:val="FootnoteText"/>
    <w:semiHidden/>
    <w:rsid w:val="00F900BD"/>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F900B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0BD"/>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00BD"/>
    <w:rPr>
      <w:color w:val="0000FF"/>
      <w:u w:val="single"/>
    </w:rPr>
  </w:style>
  <w:style w:type="paragraph" w:styleId="ListParagraph">
    <w:name w:val="List Paragraph"/>
    <w:basedOn w:val="Normal"/>
    <w:uiPriority w:val="34"/>
    <w:qFormat/>
    <w:rsid w:val="00F900BD"/>
    <w:pPr>
      <w:ind w:left="720"/>
    </w:pPr>
  </w:style>
  <w:style w:type="paragraph" w:styleId="FootnoteText">
    <w:name w:val="footnote text"/>
    <w:basedOn w:val="Normal"/>
    <w:link w:val="FootnoteTextChar"/>
    <w:semiHidden/>
    <w:unhideWhenUsed/>
    <w:rsid w:val="00F900BD"/>
    <w:rPr>
      <w:sz w:val="20"/>
      <w:szCs w:val="20"/>
    </w:rPr>
  </w:style>
  <w:style w:type="character" w:customStyle="1" w:styleId="FootnoteTextChar">
    <w:name w:val="Footnote Text Char"/>
    <w:basedOn w:val="DefaultParagraphFont"/>
    <w:link w:val="FootnoteText"/>
    <w:semiHidden/>
    <w:rsid w:val="00F900BD"/>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F900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thea2milkcompany.com/wp-content/uploads/2015/09/A2ML00022_a2_REPORT_Spreads_vLR.pdf" TargetMode="External"/><Relationship Id="rId9" Type="http://schemas.openxmlformats.org/officeDocument/2006/relationships/hyperlink" Target="https://www.thea2milkcompany.com/wp-content/uploads/2015/09/A2ML00022_a2_REPORT_Spreads_vLR.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2065</Words>
  <Characters>11774</Characters>
  <Application>Microsoft Macintosh Word</Application>
  <DocSecurity>0</DocSecurity>
  <Lines>98</Lines>
  <Paragraphs>27</Paragraphs>
  <ScaleCrop>false</ScaleCrop>
  <Company/>
  <LinksUpToDate>false</LinksUpToDate>
  <CharactersWithSpaces>13812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Shivani Sanjida Ratnam</dc:creator>
  <cp:keywords/>
  <dc:description/>
  <cp:lastModifiedBy>Shivani Sanjida Ratnam</cp:lastModifiedBy>
  <cp:revision>4</cp:revision>
  <dcterms:created xsi:type="dcterms:W3CDTF">2016-03-29T23:14:00Z</dcterms:created>
  <dcterms:modified xsi:type="dcterms:W3CDTF">2016-03-30T00:41:00Z</dcterms:modified>
</cp:coreProperties>
</file>