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068" w:type="dxa"/>
        <w:tblLayout w:type="fixed"/>
        <w:tblLook w:val="04A0" w:firstRow="1" w:lastRow="0" w:firstColumn="1" w:lastColumn="0" w:noHBand="0" w:noVBand="1"/>
      </w:tblPr>
      <w:tblGrid>
        <w:gridCol w:w="1818"/>
        <w:gridCol w:w="3600"/>
        <w:gridCol w:w="3600"/>
        <w:gridCol w:w="4050"/>
      </w:tblGrid>
      <w:tr w:rsidR="00347A8A" w:rsidRPr="00B143FE" w:rsidTr="00B143FE">
        <w:tc>
          <w:tcPr>
            <w:tcW w:w="1818" w:type="dxa"/>
          </w:tcPr>
          <w:p w:rsidR="00347A8A" w:rsidRPr="00B143FE" w:rsidRDefault="00347A8A" w:rsidP="005D5D2F">
            <w:pPr>
              <w:rPr>
                <w:rFonts w:ascii="Arial" w:hAnsi="Arial" w:cs="Arial"/>
                <w:sz w:val="20"/>
                <w:szCs w:val="20"/>
              </w:rPr>
            </w:pPr>
            <w:bookmarkStart w:id="0" w:name="_GoBack"/>
            <w:bookmarkEnd w:id="0"/>
            <w:r w:rsidRPr="00B143FE">
              <w:rPr>
                <w:rFonts w:ascii="Arial" w:eastAsia="Times New Roman" w:hAnsi="Arial" w:cs="Arial"/>
                <w:b/>
                <w:bCs/>
                <w:color w:val="000000"/>
                <w:sz w:val="20"/>
                <w:szCs w:val="20"/>
              </w:rPr>
              <w:t>Victimization Theory</w:t>
            </w:r>
          </w:p>
        </w:tc>
        <w:tc>
          <w:tcPr>
            <w:tcW w:w="3600" w:type="dxa"/>
          </w:tcPr>
          <w:p w:rsidR="00347A8A" w:rsidRPr="004020CF" w:rsidRDefault="00347A8A" w:rsidP="005D5D2F">
            <w:pPr>
              <w:rPr>
                <w:rFonts w:ascii="Arial" w:hAnsi="Arial" w:cs="Arial"/>
                <w:sz w:val="20"/>
                <w:szCs w:val="20"/>
              </w:rPr>
            </w:pPr>
            <w:r w:rsidRPr="002E5E39">
              <w:rPr>
                <w:rFonts w:ascii="Arial" w:eastAsia="Times New Roman" w:hAnsi="Arial" w:cs="Arial"/>
                <w:b/>
                <w:bCs/>
                <w:color w:val="000000"/>
                <w:sz w:val="20"/>
                <w:szCs w:val="20"/>
              </w:rPr>
              <w:t>Summarize the theory of victimization, describing its meaning and core concepts as it relates to the nature of crime.</w:t>
            </w:r>
          </w:p>
        </w:tc>
        <w:tc>
          <w:tcPr>
            <w:tcW w:w="3600" w:type="dxa"/>
          </w:tcPr>
          <w:p w:rsidR="00347A8A" w:rsidRPr="004020CF" w:rsidRDefault="00347A8A" w:rsidP="005D5D2F">
            <w:pPr>
              <w:rPr>
                <w:rFonts w:ascii="Arial" w:hAnsi="Arial" w:cs="Arial"/>
                <w:sz w:val="20"/>
                <w:szCs w:val="20"/>
              </w:rPr>
            </w:pPr>
            <w:r w:rsidRPr="002E5E39">
              <w:rPr>
                <w:rFonts w:ascii="Arial" w:eastAsia="Times New Roman" w:hAnsi="Arial" w:cs="Arial"/>
                <w:b/>
                <w:bCs/>
                <w:color w:val="000000"/>
                <w:sz w:val="20"/>
                <w:szCs w:val="20"/>
              </w:rPr>
              <w:t xml:space="preserve">Identify subcategories of the theory and describe each.  </w:t>
            </w:r>
          </w:p>
        </w:tc>
        <w:tc>
          <w:tcPr>
            <w:tcW w:w="4050" w:type="dxa"/>
          </w:tcPr>
          <w:p w:rsidR="00347A8A" w:rsidRPr="00B143FE" w:rsidRDefault="00347A8A" w:rsidP="005D5D2F">
            <w:pPr>
              <w:rPr>
                <w:rFonts w:ascii="Arial" w:hAnsi="Arial" w:cs="Arial"/>
                <w:sz w:val="20"/>
                <w:szCs w:val="20"/>
              </w:rPr>
            </w:pPr>
            <w:r w:rsidRPr="00347A8A">
              <w:rPr>
                <w:rFonts w:ascii="Arial" w:eastAsia="Times New Roman" w:hAnsi="Arial" w:cs="Arial"/>
                <w:b/>
                <w:bCs/>
                <w:color w:val="000000"/>
                <w:sz w:val="20"/>
                <w:szCs w:val="20"/>
              </w:rPr>
              <w:t>Apply the theory to one (1) real life example or scenario.  Briefly explain why the theory applies to the example you identified.</w:t>
            </w:r>
          </w:p>
        </w:tc>
      </w:tr>
      <w:tr w:rsidR="00B143FE" w:rsidRPr="00B143FE" w:rsidTr="00B143FE">
        <w:trPr>
          <w:trHeight w:val="944"/>
        </w:trPr>
        <w:tc>
          <w:tcPr>
            <w:tcW w:w="1818" w:type="dxa"/>
            <w:vAlign w:val="center"/>
          </w:tcPr>
          <w:p w:rsidR="00B143FE" w:rsidRPr="00F85D09" w:rsidRDefault="00B143FE" w:rsidP="005D5D2F">
            <w:pPr>
              <w:rPr>
                <w:rFonts w:ascii="Arial" w:eastAsia="Times New Roman" w:hAnsi="Arial" w:cs="Arial"/>
                <w:b/>
                <w:bCs/>
                <w:color w:val="000000"/>
                <w:sz w:val="16"/>
                <w:szCs w:val="16"/>
              </w:rPr>
            </w:pPr>
            <w:r w:rsidRPr="00B143FE">
              <w:rPr>
                <w:rFonts w:ascii="Arial" w:eastAsia="Times New Roman" w:hAnsi="Arial" w:cs="Arial"/>
                <w:b/>
                <w:bCs/>
                <w:color w:val="000000"/>
                <w:sz w:val="20"/>
                <w:szCs w:val="20"/>
              </w:rPr>
              <w:t xml:space="preserve">Rational Choice Theory </w:t>
            </w:r>
            <w:r w:rsidR="00F85D09">
              <w:rPr>
                <w:rFonts w:ascii="Arial" w:eastAsia="Times New Roman" w:hAnsi="Arial" w:cs="Arial"/>
                <w:b/>
                <w:bCs/>
                <w:color w:val="000000"/>
                <w:sz w:val="20"/>
                <w:szCs w:val="20"/>
              </w:rPr>
              <w:t xml:space="preserve"> </w:t>
            </w:r>
            <w:r w:rsidR="00F85D09" w:rsidRPr="00F85D09">
              <w:rPr>
                <w:rFonts w:ascii="Arial" w:eastAsia="Times New Roman" w:hAnsi="Arial" w:cs="Arial"/>
                <w:b/>
                <w:bCs/>
                <w:color w:val="000000"/>
                <w:sz w:val="16"/>
                <w:szCs w:val="16"/>
              </w:rPr>
              <w:t xml:space="preserve">(This </w:t>
            </w:r>
            <w:r w:rsidR="00F85D09">
              <w:rPr>
                <w:rFonts w:ascii="Arial" w:eastAsia="Times New Roman" w:hAnsi="Arial" w:cs="Arial"/>
                <w:b/>
                <w:bCs/>
                <w:color w:val="000000"/>
                <w:sz w:val="16"/>
                <w:szCs w:val="16"/>
              </w:rPr>
              <w:t>theory</w:t>
            </w:r>
            <w:r w:rsidR="00F85D09" w:rsidRPr="00F85D09">
              <w:rPr>
                <w:rFonts w:ascii="Arial" w:eastAsia="Times New Roman" w:hAnsi="Arial" w:cs="Arial"/>
                <w:b/>
                <w:bCs/>
                <w:color w:val="000000"/>
                <w:sz w:val="16"/>
                <w:szCs w:val="16"/>
              </w:rPr>
              <w:t xml:space="preserve"> is completed for you as an example of how to complete the remaining theories)</w:t>
            </w:r>
          </w:p>
          <w:p w:rsidR="00B143FE" w:rsidRPr="00B143FE" w:rsidRDefault="00B143FE" w:rsidP="005D5D2F">
            <w:pPr>
              <w:rPr>
                <w:rFonts w:ascii="Arial" w:hAnsi="Arial" w:cs="Arial"/>
                <w:sz w:val="20"/>
                <w:szCs w:val="20"/>
              </w:rPr>
            </w:pPr>
          </w:p>
        </w:tc>
        <w:tc>
          <w:tcPr>
            <w:tcW w:w="3600" w:type="dxa"/>
            <w:vAlign w:val="center"/>
          </w:tcPr>
          <w:p w:rsidR="00F85D09" w:rsidRPr="00F85D09" w:rsidRDefault="00F85D09" w:rsidP="00F85D09">
            <w:pPr>
              <w:rPr>
                <w:rFonts w:ascii="Arial" w:hAnsi="Arial" w:cs="Arial"/>
                <w:sz w:val="20"/>
                <w:szCs w:val="20"/>
              </w:rPr>
            </w:pPr>
            <w:r w:rsidRPr="00F85D09">
              <w:rPr>
                <w:rFonts w:ascii="Arial" w:hAnsi="Arial" w:cs="Arial"/>
                <w:sz w:val="20"/>
                <w:szCs w:val="20"/>
              </w:rPr>
              <w:t xml:space="preserve">According to this theory, crime is a matter of personal choice and the criminal makes a rational decision to commit the crime. </w:t>
            </w:r>
          </w:p>
          <w:p w:rsidR="00F85D09" w:rsidRPr="00F85D09" w:rsidRDefault="00F85D09" w:rsidP="00F85D09">
            <w:pPr>
              <w:rPr>
                <w:rFonts w:ascii="Arial" w:hAnsi="Arial" w:cs="Arial"/>
                <w:sz w:val="20"/>
                <w:szCs w:val="20"/>
              </w:rPr>
            </w:pPr>
            <w:r w:rsidRPr="00F85D09">
              <w:rPr>
                <w:rFonts w:ascii="Arial" w:hAnsi="Arial" w:cs="Arial"/>
                <w:sz w:val="20"/>
                <w:szCs w:val="20"/>
              </w:rPr>
              <w:t>This view is that If a person is motivated, considers the choices, and they believe crime will benefit them without risk. (Siegel &amp; Worrall, 2013, p. 45)</w:t>
            </w:r>
          </w:p>
          <w:p w:rsidR="00B143FE" w:rsidRPr="00B143FE" w:rsidRDefault="00F85D09" w:rsidP="00F85D09">
            <w:pPr>
              <w:spacing w:after="200" w:line="276" w:lineRule="auto"/>
              <w:rPr>
                <w:rFonts w:ascii="Arial" w:hAnsi="Arial" w:cs="Arial"/>
                <w:sz w:val="20"/>
                <w:szCs w:val="20"/>
              </w:rPr>
            </w:pPr>
            <w:r w:rsidRPr="00F85D09">
              <w:rPr>
                <w:rFonts w:ascii="Arial" w:hAnsi="Arial" w:cs="Arial"/>
                <w:sz w:val="20"/>
                <w:szCs w:val="20"/>
              </w:rPr>
              <w:t>This view is that for the criminal, the profit outweighs the punishment.</w:t>
            </w:r>
          </w:p>
        </w:tc>
        <w:tc>
          <w:tcPr>
            <w:tcW w:w="3600" w:type="dxa"/>
            <w:vAlign w:val="center"/>
          </w:tcPr>
          <w:p w:rsidR="00B143FE" w:rsidRPr="00B143FE" w:rsidRDefault="00F85D09" w:rsidP="005D5D2F">
            <w:pPr>
              <w:spacing w:after="200" w:line="276" w:lineRule="auto"/>
              <w:rPr>
                <w:rFonts w:ascii="Arial" w:hAnsi="Arial" w:cs="Arial"/>
                <w:sz w:val="20"/>
                <w:szCs w:val="20"/>
              </w:rPr>
            </w:pPr>
            <w:r w:rsidRPr="00F85D09">
              <w:rPr>
                <w:rFonts w:ascii="Arial" w:hAnsi="Arial" w:cs="Arial"/>
                <w:sz w:val="20"/>
                <w:szCs w:val="20"/>
              </w:rPr>
              <w:t>One sub-category is the “Deterrence Theory” which aligns itself by indicating crime would not be a “rational choice” therefore not chosen if there was a strong enough fear of punishment, acting to deter the criminal activity. (Akers, 1990, p.2)</w:t>
            </w:r>
          </w:p>
        </w:tc>
        <w:tc>
          <w:tcPr>
            <w:tcW w:w="4050" w:type="dxa"/>
            <w:vAlign w:val="center"/>
          </w:tcPr>
          <w:p w:rsidR="00B143FE" w:rsidRPr="00B143FE" w:rsidRDefault="00F85D09" w:rsidP="005D5D2F">
            <w:pPr>
              <w:spacing w:after="200" w:line="276" w:lineRule="auto"/>
              <w:rPr>
                <w:rFonts w:ascii="Arial" w:hAnsi="Arial" w:cs="Arial"/>
                <w:sz w:val="20"/>
                <w:szCs w:val="20"/>
              </w:rPr>
            </w:pPr>
            <w:r w:rsidRPr="00F85D09">
              <w:rPr>
                <w:rFonts w:ascii="Arial" w:hAnsi="Arial" w:cs="Arial"/>
                <w:sz w:val="20"/>
                <w:szCs w:val="20"/>
              </w:rPr>
              <w:t>One real life case was that of Ariel Castro. This is the nationally televised case of a man who kidnapped and held three (3) women captive in his Cleveland, Ohio home for over 10 years, during which he physically and sexually assaulted, fathered a child and kept these young women captive until one managed to escape  2013. Castro pleaded guilty to 937 counts including murder, rape, and abduction, to avoid Ohio’s death penalty. He was sentenced to life in prison without parole + 1,000 years by Judge Russo, Cuyahoga County, Cleveland where the crimes were committed. After being in prison only 30 days in Franklin County, Castro hung himself in his prison cell, ending his own life. I believe it relates to rational choice theory, Castro made a calculated choice to kidnap the missing teens and commit these crimes for over a decade, while working and interacting in the community. His motivation for the benefit of committing these crimes over a decade was stronger than fear of getting punished.</w:t>
            </w:r>
          </w:p>
        </w:tc>
      </w:tr>
      <w:tr w:rsidR="00B143FE" w:rsidRPr="00B143FE" w:rsidTr="00B143FE">
        <w:trPr>
          <w:trHeight w:val="989"/>
        </w:trPr>
        <w:tc>
          <w:tcPr>
            <w:tcW w:w="1818" w:type="dxa"/>
            <w:vAlign w:val="center"/>
          </w:tcPr>
          <w:p w:rsidR="00B143FE" w:rsidRPr="00B143FE" w:rsidRDefault="00B143FE" w:rsidP="005D5D2F">
            <w:pPr>
              <w:rPr>
                <w:rFonts w:ascii="Arial" w:hAnsi="Arial" w:cs="Arial"/>
                <w:sz w:val="20"/>
                <w:szCs w:val="20"/>
              </w:rPr>
            </w:pPr>
            <w:r w:rsidRPr="00B143FE">
              <w:rPr>
                <w:rFonts w:ascii="Arial" w:eastAsia="Times New Roman" w:hAnsi="Arial" w:cs="Arial"/>
                <w:b/>
                <w:bCs/>
                <w:color w:val="000000"/>
                <w:sz w:val="20"/>
                <w:szCs w:val="20"/>
              </w:rPr>
              <w:t>Biosocial Theory</w:t>
            </w:r>
          </w:p>
        </w:tc>
        <w:tc>
          <w:tcPr>
            <w:tcW w:w="3600" w:type="dxa"/>
            <w:vAlign w:val="center"/>
          </w:tcPr>
          <w:p w:rsidR="00B143FE" w:rsidRPr="00B143FE" w:rsidRDefault="00B143FE" w:rsidP="005D5D2F">
            <w:pPr>
              <w:rPr>
                <w:rFonts w:ascii="Arial" w:hAnsi="Arial" w:cs="Arial"/>
                <w:sz w:val="20"/>
                <w:szCs w:val="20"/>
              </w:rPr>
            </w:pPr>
          </w:p>
        </w:tc>
        <w:tc>
          <w:tcPr>
            <w:tcW w:w="3600" w:type="dxa"/>
            <w:vAlign w:val="center"/>
          </w:tcPr>
          <w:p w:rsidR="00B143FE" w:rsidRPr="00B143FE" w:rsidRDefault="00B143FE" w:rsidP="005D5D2F">
            <w:pPr>
              <w:rPr>
                <w:rFonts w:ascii="Arial" w:hAnsi="Arial" w:cs="Arial"/>
                <w:sz w:val="20"/>
                <w:szCs w:val="20"/>
              </w:rPr>
            </w:pPr>
          </w:p>
        </w:tc>
        <w:tc>
          <w:tcPr>
            <w:tcW w:w="4050" w:type="dxa"/>
            <w:vAlign w:val="center"/>
          </w:tcPr>
          <w:p w:rsidR="00B143FE" w:rsidRPr="00B143FE" w:rsidRDefault="00B143FE" w:rsidP="005D5D2F">
            <w:pPr>
              <w:rPr>
                <w:rFonts w:ascii="Arial" w:hAnsi="Arial" w:cs="Arial"/>
                <w:sz w:val="20"/>
                <w:szCs w:val="20"/>
              </w:rPr>
            </w:pPr>
          </w:p>
        </w:tc>
      </w:tr>
      <w:tr w:rsidR="00B143FE" w:rsidRPr="00B143FE" w:rsidTr="00B143FE">
        <w:trPr>
          <w:trHeight w:val="980"/>
        </w:trPr>
        <w:tc>
          <w:tcPr>
            <w:tcW w:w="1818" w:type="dxa"/>
            <w:vAlign w:val="center"/>
          </w:tcPr>
          <w:p w:rsidR="00B143FE" w:rsidRPr="00B143FE" w:rsidRDefault="00B143FE" w:rsidP="005D5D2F">
            <w:pPr>
              <w:rPr>
                <w:rFonts w:ascii="Arial" w:hAnsi="Arial" w:cs="Arial"/>
                <w:sz w:val="20"/>
                <w:szCs w:val="20"/>
              </w:rPr>
            </w:pPr>
            <w:r w:rsidRPr="00B143FE">
              <w:rPr>
                <w:rFonts w:ascii="Arial" w:eastAsia="Times New Roman" w:hAnsi="Arial" w:cs="Arial"/>
                <w:b/>
                <w:bCs/>
                <w:color w:val="000000"/>
                <w:sz w:val="20"/>
                <w:szCs w:val="20"/>
              </w:rPr>
              <w:lastRenderedPageBreak/>
              <w:t>Psychological Theory</w:t>
            </w:r>
          </w:p>
        </w:tc>
        <w:tc>
          <w:tcPr>
            <w:tcW w:w="3600" w:type="dxa"/>
            <w:vAlign w:val="center"/>
          </w:tcPr>
          <w:p w:rsidR="00B143FE" w:rsidRPr="00B143FE" w:rsidRDefault="00B143FE" w:rsidP="005D5D2F">
            <w:pPr>
              <w:rPr>
                <w:rFonts w:ascii="Arial" w:hAnsi="Arial" w:cs="Arial"/>
                <w:sz w:val="20"/>
                <w:szCs w:val="20"/>
              </w:rPr>
            </w:pPr>
          </w:p>
        </w:tc>
        <w:tc>
          <w:tcPr>
            <w:tcW w:w="3600" w:type="dxa"/>
            <w:vAlign w:val="center"/>
          </w:tcPr>
          <w:p w:rsidR="00B143FE" w:rsidRPr="00B143FE" w:rsidRDefault="00B143FE" w:rsidP="005D5D2F">
            <w:pPr>
              <w:rPr>
                <w:rFonts w:ascii="Arial" w:hAnsi="Arial" w:cs="Arial"/>
                <w:sz w:val="20"/>
                <w:szCs w:val="20"/>
              </w:rPr>
            </w:pPr>
          </w:p>
        </w:tc>
        <w:tc>
          <w:tcPr>
            <w:tcW w:w="4050" w:type="dxa"/>
            <w:vAlign w:val="center"/>
          </w:tcPr>
          <w:p w:rsidR="00B143FE" w:rsidRPr="00B143FE" w:rsidRDefault="00B143FE" w:rsidP="005D5D2F">
            <w:pPr>
              <w:rPr>
                <w:rFonts w:ascii="Arial" w:hAnsi="Arial" w:cs="Arial"/>
                <w:sz w:val="20"/>
                <w:szCs w:val="20"/>
              </w:rPr>
            </w:pPr>
          </w:p>
        </w:tc>
      </w:tr>
      <w:tr w:rsidR="00B143FE" w:rsidRPr="00B143FE" w:rsidTr="00B143FE">
        <w:trPr>
          <w:trHeight w:val="980"/>
        </w:trPr>
        <w:tc>
          <w:tcPr>
            <w:tcW w:w="1818" w:type="dxa"/>
            <w:vAlign w:val="center"/>
          </w:tcPr>
          <w:p w:rsidR="00B143FE" w:rsidRPr="00B143FE" w:rsidRDefault="00B143FE" w:rsidP="005D5D2F">
            <w:pPr>
              <w:rPr>
                <w:rFonts w:ascii="Arial" w:eastAsia="Times New Roman" w:hAnsi="Arial" w:cs="Arial"/>
                <w:b/>
                <w:bCs/>
                <w:color w:val="000000"/>
                <w:sz w:val="20"/>
                <w:szCs w:val="20"/>
              </w:rPr>
            </w:pPr>
            <w:r w:rsidRPr="00B143FE">
              <w:rPr>
                <w:rFonts w:ascii="Arial" w:eastAsia="Times New Roman" w:hAnsi="Arial" w:cs="Arial"/>
                <w:b/>
                <w:bCs/>
                <w:color w:val="000000"/>
                <w:sz w:val="20"/>
                <w:szCs w:val="20"/>
              </w:rPr>
              <w:t>Social Structure Theory</w:t>
            </w:r>
          </w:p>
        </w:tc>
        <w:tc>
          <w:tcPr>
            <w:tcW w:w="3600" w:type="dxa"/>
            <w:vAlign w:val="center"/>
          </w:tcPr>
          <w:p w:rsidR="00B143FE" w:rsidRPr="00B143FE" w:rsidRDefault="00B143FE" w:rsidP="005D5D2F">
            <w:pPr>
              <w:rPr>
                <w:rFonts w:ascii="Arial" w:hAnsi="Arial" w:cs="Arial"/>
                <w:sz w:val="20"/>
                <w:szCs w:val="20"/>
              </w:rPr>
            </w:pPr>
          </w:p>
        </w:tc>
        <w:tc>
          <w:tcPr>
            <w:tcW w:w="3600" w:type="dxa"/>
            <w:vAlign w:val="center"/>
          </w:tcPr>
          <w:p w:rsidR="00B143FE" w:rsidRPr="00B143FE" w:rsidRDefault="00B143FE" w:rsidP="005D5D2F">
            <w:pPr>
              <w:rPr>
                <w:rFonts w:ascii="Arial" w:hAnsi="Arial" w:cs="Arial"/>
                <w:sz w:val="20"/>
                <w:szCs w:val="20"/>
              </w:rPr>
            </w:pPr>
          </w:p>
        </w:tc>
        <w:tc>
          <w:tcPr>
            <w:tcW w:w="4050" w:type="dxa"/>
            <w:vAlign w:val="center"/>
          </w:tcPr>
          <w:p w:rsidR="00B143FE" w:rsidRPr="00B143FE" w:rsidRDefault="00B143FE" w:rsidP="005D5D2F">
            <w:pPr>
              <w:rPr>
                <w:rFonts w:ascii="Arial" w:hAnsi="Arial" w:cs="Arial"/>
                <w:sz w:val="20"/>
                <w:szCs w:val="20"/>
              </w:rPr>
            </w:pPr>
          </w:p>
        </w:tc>
      </w:tr>
      <w:tr w:rsidR="00B143FE" w:rsidRPr="00B143FE" w:rsidTr="00B143FE">
        <w:trPr>
          <w:trHeight w:val="971"/>
        </w:trPr>
        <w:tc>
          <w:tcPr>
            <w:tcW w:w="1818" w:type="dxa"/>
            <w:vAlign w:val="center"/>
          </w:tcPr>
          <w:p w:rsidR="00B143FE" w:rsidRPr="00B143FE" w:rsidRDefault="00B143FE" w:rsidP="005D5D2F">
            <w:pPr>
              <w:rPr>
                <w:rFonts w:ascii="Arial" w:eastAsia="Times New Roman" w:hAnsi="Arial" w:cs="Arial"/>
                <w:b/>
                <w:bCs/>
                <w:color w:val="000000"/>
                <w:sz w:val="20"/>
                <w:szCs w:val="20"/>
              </w:rPr>
            </w:pPr>
            <w:r w:rsidRPr="00B143FE">
              <w:rPr>
                <w:rFonts w:ascii="Arial" w:eastAsia="Times New Roman" w:hAnsi="Arial" w:cs="Arial"/>
                <w:b/>
                <w:bCs/>
                <w:color w:val="000000"/>
                <w:sz w:val="20"/>
                <w:szCs w:val="20"/>
              </w:rPr>
              <w:t>Social Process Theory</w:t>
            </w:r>
          </w:p>
        </w:tc>
        <w:tc>
          <w:tcPr>
            <w:tcW w:w="3600" w:type="dxa"/>
            <w:vAlign w:val="center"/>
          </w:tcPr>
          <w:p w:rsidR="00B143FE" w:rsidRPr="00B143FE" w:rsidRDefault="00B143FE" w:rsidP="005D5D2F">
            <w:pPr>
              <w:rPr>
                <w:rFonts w:ascii="Arial" w:hAnsi="Arial" w:cs="Arial"/>
                <w:sz w:val="20"/>
                <w:szCs w:val="20"/>
              </w:rPr>
            </w:pPr>
          </w:p>
        </w:tc>
        <w:tc>
          <w:tcPr>
            <w:tcW w:w="3600" w:type="dxa"/>
            <w:vAlign w:val="center"/>
          </w:tcPr>
          <w:p w:rsidR="00B143FE" w:rsidRPr="00B143FE" w:rsidRDefault="00B143FE" w:rsidP="005D5D2F">
            <w:pPr>
              <w:rPr>
                <w:rFonts w:ascii="Arial" w:hAnsi="Arial" w:cs="Arial"/>
                <w:sz w:val="20"/>
                <w:szCs w:val="20"/>
              </w:rPr>
            </w:pPr>
          </w:p>
        </w:tc>
        <w:tc>
          <w:tcPr>
            <w:tcW w:w="4050" w:type="dxa"/>
            <w:vAlign w:val="center"/>
          </w:tcPr>
          <w:p w:rsidR="00B143FE" w:rsidRPr="00B143FE" w:rsidRDefault="00B143FE" w:rsidP="005D5D2F">
            <w:pPr>
              <w:rPr>
                <w:rFonts w:ascii="Arial" w:hAnsi="Arial" w:cs="Arial"/>
                <w:sz w:val="20"/>
                <w:szCs w:val="20"/>
              </w:rPr>
            </w:pPr>
          </w:p>
        </w:tc>
      </w:tr>
      <w:tr w:rsidR="00B143FE" w:rsidRPr="00B143FE" w:rsidTr="00B143FE">
        <w:trPr>
          <w:trHeight w:val="980"/>
        </w:trPr>
        <w:tc>
          <w:tcPr>
            <w:tcW w:w="1818" w:type="dxa"/>
            <w:vAlign w:val="center"/>
          </w:tcPr>
          <w:p w:rsidR="00B143FE" w:rsidRPr="00B143FE" w:rsidRDefault="00B143FE" w:rsidP="005D5D2F">
            <w:pPr>
              <w:rPr>
                <w:rFonts w:ascii="Arial" w:eastAsia="Times New Roman" w:hAnsi="Arial" w:cs="Arial"/>
                <w:b/>
                <w:bCs/>
                <w:color w:val="000000"/>
                <w:sz w:val="20"/>
                <w:szCs w:val="20"/>
              </w:rPr>
            </w:pPr>
            <w:r w:rsidRPr="00B143FE">
              <w:rPr>
                <w:rFonts w:ascii="Arial" w:eastAsia="Times New Roman" w:hAnsi="Arial" w:cs="Arial"/>
                <w:b/>
                <w:bCs/>
                <w:color w:val="000000"/>
                <w:sz w:val="20"/>
                <w:szCs w:val="20"/>
              </w:rPr>
              <w:t xml:space="preserve">Social Conflict Theory </w:t>
            </w:r>
          </w:p>
        </w:tc>
        <w:tc>
          <w:tcPr>
            <w:tcW w:w="3600" w:type="dxa"/>
            <w:vAlign w:val="center"/>
          </w:tcPr>
          <w:p w:rsidR="00B143FE" w:rsidRPr="00B143FE" w:rsidRDefault="00B143FE" w:rsidP="005D5D2F">
            <w:pPr>
              <w:rPr>
                <w:rFonts w:ascii="Arial" w:hAnsi="Arial" w:cs="Arial"/>
                <w:sz w:val="20"/>
                <w:szCs w:val="20"/>
              </w:rPr>
            </w:pPr>
          </w:p>
        </w:tc>
        <w:tc>
          <w:tcPr>
            <w:tcW w:w="3600" w:type="dxa"/>
            <w:vAlign w:val="center"/>
          </w:tcPr>
          <w:p w:rsidR="00B143FE" w:rsidRPr="00B143FE" w:rsidRDefault="00B143FE" w:rsidP="005D5D2F">
            <w:pPr>
              <w:rPr>
                <w:rFonts w:ascii="Arial" w:hAnsi="Arial" w:cs="Arial"/>
                <w:sz w:val="20"/>
                <w:szCs w:val="20"/>
              </w:rPr>
            </w:pPr>
          </w:p>
        </w:tc>
        <w:tc>
          <w:tcPr>
            <w:tcW w:w="4050" w:type="dxa"/>
            <w:vAlign w:val="center"/>
          </w:tcPr>
          <w:p w:rsidR="00B143FE" w:rsidRPr="00B143FE" w:rsidRDefault="00B143FE" w:rsidP="005D5D2F">
            <w:pPr>
              <w:rPr>
                <w:rFonts w:ascii="Arial" w:hAnsi="Arial" w:cs="Arial"/>
                <w:sz w:val="20"/>
                <w:szCs w:val="20"/>
              </w:rPr>
            </w:pPr>
          </w:p>
        </w:tc>
      </w:tr>
      <w:tr w:rsidR="00B143FE" w:rsidRPr="00B143FE" w:rsidTr="00B143FE">
        <w:trPr>
          <w:trHeight w:val="989"/>
        </w:trPr>
        <w:tc>
          <w:tcPr>
            <w:tcW w:w="1818" w:type="dxa"/>
            <w:vAlign w:val="center"/>
          </w:tcPr>
          <w:p w:rsidR="00B143FE" w:rsidRPr="00B143FE" w:rsidRDefault="00B143FE" w:rsidP="005D5D2F">
            <w:pPr>
              <w:rPr>
                <w:rFonts w:ascii="Arial" w:hAnsi="Arial" w:cs="Arial"/>
                <w:sz w:val="20"/>
                <w:szCs w:val="20"/>
              </w:rPr>
            </w:pPr>
            <w:r w:rsidRPr="00B143FE">
              <w:rPr>
                <w:rFonts w:ascii="Arial" w:eastAsia="Times New Roman" w:hAnsi="Arial" w:cs="Arial"/>
                <w:b/>
                <w:bCs/>
                <w:color w:val="000000"/>
                <w:sz w:val="20"/>
                <w:szCs w:val="20"/>
              </w:rPr>
              <w:t>Developmental Theory</w:t>
            </w:r>
          </w:p>
        </w:tc>
        <w:tc>
          <w:tcPr>
            <w:tcW w:w="3600" w:type="dxa"/>
            <w:vAlign w:val="center"/>
          </w:tcPr>
          <w:p w:rsidR="00B143FE" w:rsidRPr="00B143FE" w:rsidRDefault="00B143FE" w:rsidP="005D5D2F">
            <w:pPr>
              <w:rPr>
                <w:rFonts w:ascii="Arial" w:hAnsi="Arial" w:cs="Arial"/>
                <w:sz w:val="20"/>
                <w:szCs w:val="20"/>
              </w:rPr>
            </w:pPr>
          </w:p>
        </w:tc>
        <w:tc>
          <w:tcPr>
            <w:tcW w:w="3600" w:type="dxa"/>
            <w:vAlign w:val="center"/>
          </w:tcPr>
          <w:p w:rsidR="00B143FE" w:rsidRPr="00B143FE" w:rsidRDefault="00B143FE" w:rsidP="005D5D2F">
            <w:pPr>
              <w:rPr>
                <w:rFonts w:ascii="Arial" w:hAnsi="Arial" w:cs="Arial"/>
                <w:sz w:val="20"/>
                <w:szCs w:val="20"/>
              </w:rPr>
            </w:pPr>
          </w:p>
        </w:tc>
        <w:tc>
          <w:tcPr>
            <w:tcW w:w="4050" w:type="dxa"/>
            <w:vAlign w:val="center"/>
          </w:tcPr>
          <w:p w:rsidR="00B143FE" w:rsidRPr="00B143FE" w:rsidRDefault="00B143FE" w:rsidP="005D5D2F">
            <w:pPr>
              <w:rPr>
                <w:rFonts w:ascii="Arial" w:hAnsi="Arial" w:cs="Arial"/>
                <w:sz w:val="20"/>
                <w:szCs w:val="20"/>
              </w:rPr>
            </w:pPr>
          </w:p>
        </w:tc>
      </w:tr>
    </w:tbl>
    <w:p w:rsidR="00647B29" w:rsidRDefault="00A41918"/>
    <w:sectPr w:rsidR="00647B29" w:rsidSect="00B143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3FE"/>
    <w:rsid w:val="00347A8A"/>
    <w:rsid w:val="006E1B76"/>
    <w:rsid w:val="008C06C9"/>
    <w:rsid w:val="00A41918"/>
    <w:rsid w:val="00B05B28"/>
    <w:rsid w:val="00B143FE"/>
    <w:rsid w:val="00DA0B71"/>
    <w:rsid w:val="00F8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F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3F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F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3F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Link</dc:creator>
  <cp:lastModifiedBy>Nereida Velez</cp:lastModifiedBy>
  <cp:revision>2</cp:revision>
  <dcterms:created xsi:type="dcterms:W3CDTF">2016-01-26T13:05:00Z</dcterms:created>
  <dcterms:modified xsi:type="dcterms:W3CDTF">2016-01-26T13:05:00Z</dcterms:modified>
</cp:coreProperties>
</file>