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58" w:rsidRDefault="00D92C58" w:rsidP="00D92C58">
      <w:pPr>
        <w:pStyle w:val="NormalWeb"/>
      </w:pPr>
      <w:r>
        <w:t>Discussion 1.</w:t>
      </w:r>
    </w:p>
    <w:p w:rsidR="00D92C58" w:rsidRDefault="00D92C58" w:rsidP="00D92C58">
      <w:pPr>
        <w:pStyle w:val="NormalWeb"/>
      </w:pPr>
      <w:r>
        <w:t>You are required to research and choose articles relevant to how HR can be seen</w:t>
      </w:r>
      <w:bookmarkStart w:id="0" w:name="_GoBack"/>
      <w:bookmarkEnd w:id="0"/>
      <w:r>
        <w:t> as a competitive advantage and post the article or link to an article for everyone to read. The post must include a summary of salient points that will entice your classmates to read the article.</w:t>
      </w:r>
    </w:p>
    <w:p w:rsidR="00D92C58" w:rsidRDefault="00D92C58" w:rsidP="00D92C58">
      <w:pPr>
        <w:pStyle w:val="NormalWeb"/>
      </w:pPr>
      <w:r>
        <w:t>You must post topic relevant links or citations in this forum by midnight Wednesday and respond to at least two (2) students by midnight on Saturday.</w:t>
      </w:r>
    </w:p>
    <w:p w:rsidR="00D92C58" w:rsidRDefault="00D92C58" w:rsidP="00D92C58">
      <w:pPr>
        <w:pStyle w:val="NormalWeb"/>
      </w:pPr>
      <w:r>
        <w:t>Describe a way that HR can be seen as a competitive advantage.</w:t>
      </w:r>
    </w:p>
    <w:p w:rsidR="00D92C58" w:rsidRDefault="00D92C58" w:rsidP="00D92C58">
      <w:pPr>
        <w:pStyle w:val="NormalWeb"/>
      </w:pPr>
    </w:p>
    <w:p w:rsidR="00D92C58" w:rsidRDefault="00D92C58" w:rsidP="00D92C58">
      <w:pPr>
        <w:pStyle w:val="NormalWeb"/>
      </w:pPr>
    </w:p>
    <w:p w:rsidR="008F7CEE" w:rsidRDefault="00D92C58"/>
    <w:sectPr w:rsidR="008F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8"/>
    <w:rsid w:val="005C019E"/>
    <w:rsid w:val="00614C8F"/>
    <w:rsid w:val="00B167A3"/>
    <w:rsid w:val="00D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39ADF-4DA6-4157-A57B-BB513C9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5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431</Characters>
  <Application/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