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05" w:rsidRDefault="00F568C9" w:rsidP="009540D6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Insight 7</w:t>
      </w:r>
    </w:p>
    <w:p w:rsidR="00F568C9" w:rsidRDefault="00F568C9" w:rsidP="009540D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Hamad Alsourayia</w:t>
      </w:r>
    </w:p>
    <w:p w:rsidR="00F568C9" w:rsidRDefault="00F568C9" w:rsidP="009540D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>
        <w:rPr>
          <w:rFonts w:asciiTheme="majorBidi" w:hAnsiTheme="majorBidi" w:cstheme="majorBidi"/>
          <w:sz w:val="24"/>
          <w:szCs w:val="24"/>
        </w:rPr>
        <w:t>Herling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568C9" w:rsidRDefault="00F568C9" w:rsidP="009540D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01/12/17</w:t>
      </w:r>
    </w:p>
    <w:p w:rsidR="00285717" w:rsidRDefault="00285717" w:rsidP="009540D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Dominating items: 3</w:t>
      </w:r>
    </w:p>
    <w:p w:rsidR="00285717" w:rsidRDefault="00285717" w:rsidP="009540D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Avoiding items: 1</w:t>
      </w:r>
      <w:bookmarkStart w:id="0" w:name="_GoBack"/>
      <w:bookmarkEnd w:id="0"/>
    </w:p>
    <w:p w:rsidR="00285717" w:rsidRDefault="00285717" w:rsidP="009540D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Compromising items: 2</w:t>
      </w:r>
    </w:p>
    <w:p w:rsidR="00285717" w:rsidRDefault="00285717" w:rsidP="009540D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Accommodating items: 3</w:t>
      </w:r>
    </w:p>
    <w:p w:rsidR="00285717" w:rsidRDefault="00285717" w:rsidP="009540D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Collaborating items: 3</w:t>
      </w:r>
    </w:p>
    <w:p w:rsidR="00285717" w:rsidRPr="00F568C9" w:rsidRDefault="00285717" w:rsidP="009540D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I am thankful for taking this class especially after answering this insight’s questions. It will help me a lot changing myself, because I just </w:t>
      </w:r>
      <w:r w:rsidR="00D543C8">
        <w:rPr>
          <w:rFonts w:asciiTheme="majorBidi" w:hAnsiTheme="majorBidi" w:cstheme="majorBidi"/>
          <w:sz w:val="24"/>
          <w:szCs w:val="24"/>
        </w:rPr>
        <w:t>figured out</w:t>
      </w:r>
      <w:r>
        <w:rPr>
          <w:rFonts w:asciiTheme="majorBidi" w:hAnsiTheme="majorBidi" w:cstheme="majorBidi"/>
          <w:sz w:val="24"/>
          <w:szCs w:val="24"/>
        </w:rPr>
        <w:t xml:space="preserve"> how annoying</w:t>
      </w:r>
      <w:r w:rsidR="00D543C8">
        <w:rPr>
          <w:rFonts w:asciiTheme="majorBidi" w:hAnsiTheme="majorBidi" w:cstheme="majorBidi"/>
          <w:sz w:val="24"/>
          <w:szCs w:val="24"/>
        </w:rPr>
        <w:t xml:space="preserve"> and rude</w:t>
      </w:r>
      <w:r>
        <w:rPr>
          <w:rFonts w:asciiTheme="majorBidi" w:hAnsiTheme="majorBidi" w:cstheme="majorBidi"/>
          <w:sz w:val="24"/>
          <w:szCs w:val="24"/>
        </w:rPr>
        <w:t xml:space="preserve"> I am when I get into I disagreement or trying to </w:t>
      </w:r>
      <w:r w:rsidRPr="00285717">
        <w:rPr>
          <w:rFonts w:asciiTheme="majorBidi" w:hAnsiTheme="majorBidi" w:cstheme="majorBidi"/>
          <w:sz w:val="24"/>
          <w:szCs w:val="24"/>
        </w:rPr>
        <w:t>Impose drew attention</w:t>
      </w:r>
      <w:r w:rsidR="00D543C8">
        <w:rPr>
          <w:rFonts w:asciiTheme="majorBidi" w:hAnsiTheme="majorBidi" w:cstheme="majorBidi"/>
          <w:sz w:val="24"/>
          <w:szCs w:val="24"/>
        </w:rPr>
        <w:t xml:space="preserve">. If I keep doing what I am doing now when I’m into disagreement or assert my opinion, I will never be a good leader. I did not think about it before answering this insight and it tells me about myself that I am trying hard to win my position even though when I am wrong. This is really bad especially when I’m a leader, because sometime might lead to a really big problem. When I am in disagreement, I do not need to assert my opinion or even to raise my voice to make the people accept it. </w:t>
      </w:r>
      <w:r w:rsidR="009540D6">
        <w:rPr>
          <w:rFonts w:asciiTheme="majorBidi" w:hAnsiTheme="majorBidi" w:cstheme="majorBidi"/>
          <w:sz w:val="24"/>
          <w:szCs w:val="24"/>
        </w:rPr>
        <w:t>I just know</w:t>
      </w:r>
      <w:r w:rsidR="000545FB">
        <w:rPr>
          <w:rFonts w:asciiTheme="majorBidi" w:hAnsiTheme="majorBidi" w:cstheme="majorBidi"/>
          <w:sz w:val="24"/>
          <w:szCs w:val="24"/>
        </w:rPr>
        <w:t xml:space="preserve"> some of the people avoid me when we enter a hard disagreement, for sure because I’m either trying to assert my opinion or raising my voice. I cannot use both of them if I’m into disagreement. Everybody has his or her opinion or perspective, so I do not need to use these dominating items to make them accept my opinion. On other hand, sometime I control myself and avoid being in </w:t>
      </w:r>
      <w:r w:rsidR="000545FB">
        <w:rPr>
          <w:rFonts w:asciiTheme="majorBidi" w:hAnsiTheme="majorBidi" w:cstheme="majorBidi"/>
          <w:sz w:val="24"/>
          <w:szCs w:val="24"/>
        </w:rPr>
        <w:lastRenderedPageBreak/>
        <w:t xml:space="preserve">disagreement to not put myself in </w:t>
      </w:r>
      <w:r w:rsidR="000545FB" w:rsidRPr="000545FB">
        <w:rPr>
          <w:rFonts w:asciiTheme="majorBidi" w:hAnsiTheme="majorBidi" w:cstheme="majorBidi"/>
          <w:sz w:val="24"/>
          <w:szCs w:val="24"/>
        </w:rPr>
        <w:t>embarrassing</w:t>
      </w:r>
      <w:r w:rsidR="000545FB">
        <w:rPr>
          <w:rFonts w:asciiTheme="majorBidi" w:hAnsiTheme="majorBidi" w:cstheme="majorBidi"/>
          <w:sz w:val="24"/>
          <w:szCs w:val="24"/>
        </w:rPr>
        <w:t xml:space="preserve"> situation and try to pass up small details that make me start arguing people. As well as staying away from the person who try to </w:t>
      </w:r>
      <w:r w:rsidR="000545FB" w:rsidRPr="000545FB">
        <w:rPr>
          <w:rFonts w:asciiTheme="majorBidi" w:hAnsiTheme="majorBidi" w:cstheme="majorBidi"/>
          <w:sz w:val="24"/>
          <w:szCs w:val="24"/>
        </w:rPr>
        <w:t>exploit</w:t>
      </w:r>
      <w:r w:rsidR="000545FB">
        <w:rPr>
          <w:rFonts w:asciiTheme="majorBidi" w:hAnsiTheme="majorBidi" w:cstheme="majorBidi"/>
          <w:sz w:val="24"/>
          <w:szCs w:val="24"/>
        </w:rPr>
        <w:t xml:space="preserve"> my weakness in the way that I argue the people. After I mention some of my weakness while I’m arguing people, I still </w:t>
      </w:r>
      <w:r w:rsidR="009540D6">
        <w:rPr>
          <w:rFonts w:asciiTheme="majorBidi" w:hAnsiTheme="majorBidi" w:cstheme="majorBidi"/>
          <w:sz w:val="24"/>
          <w:szCs w:val="24"/>
        </w:rPr>
        <w:t xml:space="preserve">end up the disagreement with the person when I realize that the argument start being sharp. I do this when I feel that I am kind being rude or hurting other people’s feelings. When I reach this point in the argument, I start quitting the </w:t>
      </w:r>
      <w:r w:rsidR="009540D6">
        <w:rPr>
          <w:rFonts w:asciiTheme="majorBidi" w:hAnsiTheme="majorBidi" w:cstheme="majorBidi"/>
          <w:sz w:val="24"/>
          <w:szCs w:val="24"/>
        </w:rPr>
        <w:t xml:space="preserve">argument </w:t>
      </w:r>
      <w:r w:rsidR="009540D6">
        <w:rPr>
          <w:rFonts w:asciiTheme="majorBidi" w:hAnsiTheme="majorBidi" w:cstheme="majorBidi"/>
          <w:sz w:val="24"/>
          <w:szCs w:val="24"/>
        </w:rPr>
        <w:t xml:space="preserve">and accepting what the person want from this argument. As well as, suggesting a solution that makes the person who I argue satisfied, and I do that by trying the collect our opinions or ideas and make them work together.  </w:t>
      </w:r>
    </w:p>
    <w:p w:rsidR="00F568C9" w:rsidRPr="00F568C9" w:rsidRDefault="00F568C9" w:rsidP="009540D6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F568C9" w:rsidRPr="00F56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C9"/>
    <w:rsid w:val="00021436"/>
    <w:rsid w:val="000545FB"/>
    <w:rsid w:val="00073144"/>
    <w:rsid w:val="000876D1"/>
    <w:rsid w:val="000946B2"/>
    <w:rsid w:val="000B0810"/>
    <w:rsid w:val="0011014A"/>
    <w:rsid w:val="00175D9B"/>
    <w:rsid w:val="001F0AE2"/>
    <w:rsid w:val="00213196"/>
    <w:rsid w:val="00285717"/>
    <w:rsid w:val="002C3E4D"/>
    <w:rsid w:val="00461672"/>
    <w:rsid w:val="004A6B59"/>
    <w:rsid w:val="004D6790"/>
    <w:rsid w:val="00527105"/>
    <w:rsid w:val="005B428A"/>
    <w:rsid w:val="005D4D40"/>
    <w:rsid w:val="00626DD0"/>
    <w:rsid w:val="006646DE"/>
    <w:rsid w:val="00746836"/>
    <w:rsid w:val="007D24F8"/>
    <w:rsid w:val="008C5AF0"/>
    <w:rsid w:val="009540D6"/>
    <w:rsid w:val="00A66C91"/>
    <w:rsid w:val="00AE0AF9"/>
    <w:rsid w:val="00AF56C1"/>
    <w:rsid w:val="00C37EE1"/>
    <w:rsid w:val="00CD7719"/>
    <w:rsid w:val="00D543C8"/>
    <w:rsid w:val="00D64A3D"/>
    <w:rsid w:val="00E712AA"/>
    <w:rsid w:val="00E97ADF"/>
    <w:rsid w:val="00EC4088"/>
    <w:rsid w:val="00F568C9"/>
    <w:rsid w:val="00F90A21"/>
    <w:rsid w:val="00F9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D1837-8C23-4F4D-822E-4E317BEA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307</Words>
  <Characters>1753</Characters>
  <Application/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