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7C" w:rsidRDefault="009A467C" w:rsidP="009A467C">
      <w:r>
        <w:t>Select one multi-national corporation (MNC) of interest to you. This can be a company where you work, where you want to work or just of interest for research. At the end of each Unit, prepare a report that answers the pertinent questions regarding the Unit content as it pertains to this company.</w:t>
      </w:r>
    </w:p>
    <w:p w:rsidR="009A467C" w:rsidRDefault="009A467C" w:rsidP="009A467C">
      <w:r>
        <w:t>a. What currency or currencies does your MNC work with? Discuss how exchange rates impact your MNC.</w:t>
      </w:r>
    </w:p>
    <w:p w:rsidR="009A467C" w:rsidRDefault="009A467C" w:rsidP="009A467C">
      <w:r>
        <w:t>b. How do each of the main economic agents in the macroeconomy (see Figure 11.1, page 246) impact your MNC?</w:t>
      </w:r>
    </w:p>
    <w:p w:rsidR="009A467C" w:rsidRDefault="009A467C" w:rsidP="009A467C">
      <w:r>
        <w:t>c. Estimate how a severe financial crisis would affect your MNC? What type of reform would need to be considered?</w:t>
      </w:r>
    </w:p>
    <w:p w:rsidR="009A467C" w:rsidRPr="009A467C" w:rsidRDefault="009A467C" w:rsidP="009A467C">
      <w:pPr>
        <w:rPr>
          <w:b/>
        </w:rPr>
      </w:pPr>
      <w:r w:rsidRPr="009A467C">
        <w:rPr>
          <w:b/>
        </w:rPr>
        <w:t>Write a 5 page paper (1500 or more words) in APA format.</w:t>
      </w:r>
    </w:p>
    <w:p w:rsidR="009A467C" w:rsidRPr="009A467C" w:rsidRDefault="009A467C" w:rsidP="009A467C">
      <w:pPr>
        <w:rPr>
          <w:b/>
        </w:rPr>
      </w:pPr>
      <w:r w:rsidRPr="009A467C">
        <w:rPr>
          <w:b/>
        </w:rPr>
        <w:t>Below is a recommended outline.</w:t>
      </w:r>
    </w:p>
    <w:p w:rsidR="009A467C" w:rsidRDefault="009A467C" w:rsidP="009A467C">
      <w:r>
        <w:t>2. Cover Page (See APA Sample paper)</w:t>
      </w:r>
    </w:p>
    <w:p w:rsidR="009A467C" w:rsidRDefault="009A467C" w:rsidP="009A467C">
      <w:r>
        <w:t>3. Introduction</w:t>
      </w:r>
    </w:p>
    <w:p w:rsidR="009A467C" w:rsidRDefault="009A467C" w:rsidP="009A467C">
      <w:r>
        <w:t>a. A thesis statement</w:t>
      </w:r>
    </w:p>
    <w:p w:rsidR="009A467C" w:rsidRDefault="009A467C" w:rsidP="009A467C">
      <w:r>
        <w:t>b. Purpose of paper</w:t>
      </w:r>
    </w:p>
    <w:p w:rsidR="009A467C" w:rsidRDefault="009A467C" w:rsidP="009A467C">
      <w:r>
        <w:t>c. Overview of paper</w:t>
      </w:r>
    </w:p>
    <w:p w:rsidR="009A467C" w:rsidRDefault="009A467C" w:rsidP="009A467C">
      <w:r>
        <w:t>4. Body</w:t>
      </w:r>
    </w:p>
    <w:p w:rsidR="009A467C" w:rsidRDefault="009A467C" w:rsidP="009A467C">
      <w:r>
        <w:t>a. What currency or currencies does your MNC work with? Discuss how exchange rates impact your MNC.</w:t>
      </w:r>
    </w:p>
    <w:p w:rsidR="009A467C" w:rsidRDefault="009A467C" w:rsidP="009A467C">
      <w:r>
        <w:t>b. How do each of the main economic agents in the macroeconomy (see Figure 11.1, page 246) impact your MNC?</w:t>
      </w:r>
    </w:p>
    <w:p w:rsidR="009A467C" w:rsidRDefault="009A467C" w:rsidP="009A467C">
      <w:r>
        <w:t>c. Estimate how a severe financial crisis would affect your MNC? What type of reform would need to be considered?</w:t>
      </w:r>
    </w:p>
    <w:p w:rsidR="009A467C" w:rsidRDefault="009A467C" w:rsidP="009A467C">
      <w:r>
        <w:t>5. Conclusion – Summary of main points</w:t>
      </w:r>
    </w:p>
    <w:p w:rsidR="009A467C" w:rsidRDefault="009A467C" w:rsidP="009A467C">
      <w:r>
        <w:t>a. Lessons Learned and Recommendations</w:t>
      </w:r>
    </w:p>
    <w:p w:rsidR="009A467C" w:rsidRDefault="009A467C" w:rsidP="009A467C">
      <w:r>
        <w:t>6. References – List the references you cited in the text of your paper according to APA format.</w:t>
      </w:r>
    </w:p>
    <w:p w:rsidR="004C1AFB" w:rsidRDefault="009A467C" w:rsidP="009A467C">
      <w:r>
        <w:t>(Note: Do not include references that are not cited in the text of your paper)</w:t>
      </w:r>
    </w:p>
    <w:p w:rsidR="009A467C" w:rsidRDefault="009A467C" w:rsidP="009A467C"/>
    <w:p w:rsidR="007A2A01" w:rsidRDefault="007A2A01" w:rsidP="009A467C">
      <w:r w:rsidRPr="007A2A01">
        <w:rPr>
          <w:b/>
        </w:rPr>
        <w:t xml:space="preserve">TABLE </w:t>
      </w:r>
      <w:proofErr w:type="gramStart"/>
      <w:r w:rsidRPr="007A2A01">
        <w:rPr>
          <w:b/>
        </w:rPr>
        <w:t>11.1</w:t>
      </w:r>
      <w:r>
        <w:t xml:space="preserve">  The</w:t>
      </w:r>
      <w:proofErr w:type="gramEnd"/>
      <w:r w:rsidR="009A467C" w:rsidRPr="009A467C">
        <w:t xml:space="preserve"> Main Economic Agents in the Macroeconomy </w:t>
      </w:r>
    </w:p>
    <w:p w:rsidR="009A467C" w:rsidRPr="007A2A01" w:rsidRDefault="007A2A01" w:rsidP="009A467C">
      <w:pPr>
        <w:rPr>
          <w:b/>
        </w:rPr>
      </w:pPr>
      <w:r w:rsidRPr="007A2A01">
        <w:rPr>
          <w:b/>
        </w:rPr>
        <w:t>AGENT                                                         FUCTIONS</w:t>
      </w:r>
    </w:p>
    <w:p w:rsidR="007A2A01" w:rsidRDefault="007A2A01" w:rsidP="009A467C">
      <w:r w:rsidRPr="007A2A01">
        <w:t xml:space="preserve">1. </w:t>
      </w:r>
      <w:r>
        <w:t xml:space="preserve">HOUSEHOLD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Supply factors (land, labor, and capital) to business </w:t>
      </w:r>
    </w:p>
    <w:p w:rsidR="007A2A01" w:rsidRDefault="007A2A01" w:rsidP="009A467C">
      <w:r>
        <w:rPr>
          <w:rFonts w:ascii="Arial" w:hAnsi="Arial" w:cs="Arial"/>
        </w:rPr>
        <w:t xml:space="preserve">               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Purchase consumer goods and services (C)</w:t>
      </w:r>
    </w:p>
    <w:p w:rsidR="007A2A01" w:rsidRDefault="007A2A01" w:rsidP="009A467C">
      <w:r w:rsidRPr="007A2A01">
        <w:lastRenderedPageBreak/>
        <w:t xml:space="preserve"> </w:t>
      </w:r>
      <w:r>
        <w:t xml:space="preserve">                         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Save </w:t>
      </w:r>
    </w:p>
    <w:p w:rsidR="007A2A01" w:rsidRDefault="007A2A01" w:rsidP="009A467C">
      <w:r>
        <w:rPr>
          <w:rFonts w:ascii="Arial" w:hAnsi="Arial" w:cs="Arial"/>
        </w:rPr>
        <w:t xml:space="preserve">             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Pay taxes</w:t>
      </w:r>
    </w:p>
    <w:p w:rsidR="007A2A01" w:rsidRDefault="007A2A01" w:rsidP="009A467C"/>
    <w:p w:rsidR="007A2A01" w:rsidRDefault="007A2A01" w:rsidP="009A467C">
      <w:r>
        <w:t xml:space="preserve">2. BUSINESSES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Use the factors supplied by households to produce the nation</w:t>
      </w:r>
      <w:r w:rsidRPr="007A2A01">
        <w:rPr>
          <w:rFonts w:ascii="Calibri" w:hAnsi="Calibri" w:cs="Calibri"/>
        </w:rPr>
        <w:t>’</w:t>
      </w:r>
      <w:r w:rsidRPr="007A2A01">
        <w:t>s</w:t>
      </w:r>
      <w:r>
        <w:t xml:space="preserve"> output</w:t>
      </w:r>
      <w:r w:rsidRPr="007A2A01">
        <w:t xml:space="preserve"> </w:t>
      </w:r>
      <w:r>
        <w:t xml:space="preserve">               </w:t>
      </w:r>
    </w:p>
    <w:p w:rsidR="007A2A01" w:rsidRDefault="007A2A01" w:rsidP="009A467C">
      <w:r>
        <w:rPr>
          <w:rFonts w:ascii="Arial" w:hAnsi="Arial" w:cs="Arial"/>
        </w:rPr>
        <w:t xml:space="preserve">     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Purchase investment goods (I)</w:t>
      </w:r>
    </w:p>
    <w:p w:rsidR="007A2A01" w:rsidRDefault="007A2A01" w:rsidP="009A467C"/>
    <w:p w:rsidR="007A2A01" w:rsidRDefault="007A2A01" w:rsidP="009A467C">
      <w:r>
        <w:t xml:space="preserve">3. GOVERNMENTS                      </w:t>
      </w:r>
      <w:r w:rsidRPr="007A2A01">
        <w:t xml:space="preserve"> </w:t>
      </w:r>
      <w:r w:rsidRPr="007A2A01">
        <w:rPr>
          <w:rFonts w:ascii="Arial" w:hAnsi="Arial" w:cs="Arial"/>
        </w:rPr>
        <w:t>■</w:t>
      </w:r>
      <w:r w:rsidRPr="007A2A01">
        <w:t xml:space="preserve"> Purchase government goods and services (G) </w:t>
      </w:r>
    </w:p>
    <w:p w:rsidR="007A2A01" w:rsidRDefault="007A2A01" w:rsidP="009A467C">
      <w:r>
        <w:t xml:space="preserve">              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Collect taxes (T)</w:t>
      </w:r>
    </w:p>
    <w:p w:rsidR="007A2A01" w:rsidRDefault="007A2A01" w:rsidP="009A467C"/>
    <w:p w:rsidR="007A2A01" w:rsidRDefault="007A2A01" w:rsidP="009A467C">
      <w:r>
        <w:t xml:space="preserve">4. FOREIGNERS                        </w:t>
      </w:r>
    </w:p>
    <w:p w:rsidR="007A2A01" w:rsidRDefault="007A2A01" w:rsidP="009A467C">
      <w:r w:rsidRPr="007A2A01">
        <w:t xml:space="preserve"> </w:t>
      </w:r>
      <w:r>
        <w:t xml:space="preserve">                                                        </w:t>
      </w:r>
      <w:r w:rsidRPr="007A2A01">
        <w:rPr>
          <w:rFonts w:ascii="Arial" w:hAnsi="Arial" w:cs="Arial"/>
        </w:rPr>
        <w:t>■</w:t>
      </w:r>
      <w:r w:rsidRPr="007A2A01">
        <w:t xml:space="preserve"> Purchase exports (EX)</w:t>
      </w:r>
    </w:p>
    <w:p w:rsidR="007A2A01" w:rsidRDefault="007A2A01" w:rsidP="009A467C">
      <w:r>
        <w:t xml:space="preserve">                                                        </w:t>
      </w:r>
      <w:r w:rsidRPr="007A2A01">
        <w:t xml:space="preserve"> </w:t>
      </w:r>
      <w:r w:rsidRPr="007A2A01">
        <w:rPr>
          <w:rFonts w:ascii="Arial" w:hAnsi="Arial" w:cs="Arial"/>
        </w:rPr>
        <w:t>■</w:t>
      </w:r>
      <w:r w:rsidRPr="007A2A01">
        <w:t xml:space="preserve"> Supply imports (IM)</w:t>
      </w:r>
    </w:p>
    <w:p w:rsidR="006A4F23" w:rsidRDefault="006A4F23" w:rsidP="009A467C"/>
    <w:p w:rsidR="006A4F23" w:rsidRPr="006A4F23" w:rsidRDefault="006A4F23" w:rsidP="009A467C">
      <w:pPr>
        <w:rPr>
          <w:rFonts w:ascii="Times New Roman" w:hAnsi="Times New Roman" w:cs="Times New Roman"/>
          <w:sz w:val="24"/>
          <w:szCs w:val="24"/>
        </w:rPr>
      </w:pPr>
      <w:r w:rsidRPr="006A4F23">
        <w:rPr>
          <w:rFonts w:ascii="Times New Roman" w:hAnsi="Times New Roman" w:cs="Times New Roman"/>
          <w:sz w:val="24"/>
          <w:szCs w:val="24"/>
        </w:rPr>
        <w:t>Reference:</w:t>
      </w:r>
    </w:p>
    <w:p w:rsidR="006A4F23" w:rsidRPr="006A4F23" w:rsidRDefault="006A4F23" w:rsidP="009A467C">
      <w:pPr>
        <w:rPr>
          <w:rFonts w:ascii="Times New Roman" w:hAnsi="Times New Roman" w:cs="Times New Roman"/>
          <w:sz w:val="24"/>
          <w:szCs w:val="24"/>
        </w:rPr>
      </w:pPr>
      <w:r w:rsidRPr="006A4F23">
        <w:rPr>
          <w:rFonts w:ascii="Times New Roman" w:hAnsi="Times New Roman" w:cs="Times New Roman"/>
          <w:sz w:val="24"/>
          <w:szCs w:val="24"/>
        </w:rPr>
        <w:t>Gerber J. (2011). Regional Trade Agreements. International Economics. 5th Ed. Pearson Education: Boston, MA</w:t>
      </w:r>
      <w:bookmarkStart w:id="0" w:name="_GoBack"/>
      <w:bookmarkEnd w:id="0"/>
    </w:p>
    <w:sectPr w:rsidR="006A4F23" w:rsidRPr="006A4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3"/>
    <w:rsid w:val="004C1AFB"/>
    <w:rsid w:val="006A4F23"/>
    <w:rsid w:val="007A2A01"/>
    <w:rsid w:val="009A467C"/>
    <w:rsid w:val="00CC49D3"/>
    <w:rsid w:val="00D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314EC-17F2-45F4-B2C0-7FE27BB7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385</Words>
  <Characters>2198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