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64E" w:rsidRPr="00FC564E" w:rsidRDefault="00FC564E" w:rsidP="00FC564E">
      <w:pPr>
        <w:rPr>
          <w:rFonts w:ascii="Arial" w:eastAsia="Times New Roman" w:hAnsi="Arial" w:cs="Arial"/>
          <w:b/>
          <w:bCs/>
          <w:kern w:val="36"/>
          <w:sz w:val="32"/>
          <w:szCs w:val="24"/>
          <w:u w:val="single"/>
          <w:lang w:val="en"/>
        </w:rPr>
      </w:pPr>
      <w:r w:rsidRPr="00FC564E">
        <w:rPr>
          <w:rFonts w:ascii="Arial" w:eastAsia="Times New Roman" w:hAnsi="Arial" w:cs="Arial"/>
          <w:b/>
          <w:bCs/>
          <w:kern w:val="36"/>
          <w:sz w:val="32"/>
          <w:szCs w:val="24"/>
          <w:u w:val="single"/>
          <w:lang w:val="en"/>
        </w:rPr>
        <w:t>NIKE BECOMES A TECHNOLOGY COMPANY</w:t>
      </w:r>
    </w:p>
    <w:p w:rsidR="00FC564E" w:rsidRPr="00FC564E" w:rsidRDefault="00FC564E" w:rsidP="00FC564E">
      <w:pPr>
        <w:rPr>
          <w:sz w:val="28"/>
        </w:rPr>
      </w:pP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Named for the Greek goddess of victory, Nike is th</w:t>
      </w:r>
      <w:bookmarkStart w:id="0" w:name="_GoBack"/>
      <w:bookmarkEnd w:id="0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e biggest sports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footwear and apparel company in the world. Nike designs, develops, and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sells a variety of products and services to help in playing basketball and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soccer, as well as in running, men’s and women’s training, and other action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sports. Nike also markets sports-inspired products for children and various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competitive and recreational activities, such as baseball, golf, tennis</w:t>
      </w:r>
      <w:proofErr w:type="gramStart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,</w:t>
      </w:r>
      <w:proofErr w:type="gramEnd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volleyball, and walking. Nike is known for its leading-edge technologies to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make its products more appealing and enhance user performance</w:t>
      </w:r>
      <w:proofErr w:type="gramStart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,</w:t>
      </w:r>
      <w:proofErr w:type="gramEnd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including the advanced technology used to support the sports superstars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associated with Nike as well as the technology used in the running shoes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you can buy online. For example, Nike Air technology uses “</w:t>
      </w:r>
      <w:proofErr w:type="spellStart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supergases</w:t>
      </w:r>
      <w:proofErr w:type="spellEnd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”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encased in urethane plastic to provide superior cushioning for running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shoes that minimizes stress on runners’ joints each time their feet hit the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ground. The make-up of the gas, the strength of the plastic, and their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placement within the shoe give great cushioning without losing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performance. Nike Air was the first major piece of shoe technology to come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out of Nike and it has influenced every other running shoe since. Of course</w:t>
      </w:r>
      <w:proofErr w:type="gramStart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,</w:t>
      </w:r>
      <w:proofErr w:type="gramEnd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Nike has been using information technology in the design and manufacture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of these leading-edge products, and now it is embracing information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technology in new, more far-reaching ways. Some of Nike’s most recent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offerings are actually information technology products. Take the Nike+ Fuel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Band, for example. The Fuel Band is an activity tracker that is worn on the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wrist and is used with an Apple iPhone or iPad device. The Fuel Band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enables its wearers to track their physical activity, steps taken daily, and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amount of calories burned. The information from the wristband is integrated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into the Nike+ online community and phone application, allowing wearers to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set their own fitness goals, monitor their progress on the LED display, and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compare themselves to others part of the community. And with Bluetooth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4.0 wireless technology, the Fuel Band stays constantly connected, syncing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the data it collects with the user’s Nike+ account and giving feedback and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 xml:space="preserve">motivation when needed. The Nike </w:t>
      </w:r>
      <w:proofErr w:type="spellStart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FuelBand</w:t>
      </w:r>
      <w:proofErr w:type="spellEnd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 has competitors, including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 xml:space="preserve">trackers from </w:t>
      </w:r>
      <w:proofErr w:type="spellStart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Fitbit</w:t>
      </w:r>
      <w:proofErr w:type="spellEnd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 and Jawbone. Nike has made some improvements to its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</w:r>
      <w:proofErr w:type="spellStart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lastRenderedPageBreak/>
        <w:t>FuelBand</w:t>
      </w:r>
      <w:proofErr w:type="spellEnd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 SE to keep up with these competing devices, such as the ability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to remind users to get up and walk around periodically, to measure specific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 xml:space="preserve">workouts, and to measure activities such as yoga or bicycling. As </w:t>
      </w:r>
      <w:proofErr w:type="spellStart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Fitbit</w:t>
      </w:r>
      <w:proofErr w:type="spellEnd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trackers have been able to do, the new Fuel Band also measures sleep.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However, the key differentiator of the Fuel Band is not hardware or a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feature; it’s the point system created in conjunction with the gadget called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Nike Fuel. Nike’s proprietary software turns all tracked movement into Nike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Fuel points, which can show achievements, can be shared with friends, or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can be used to engage others in competition. According to Nike, Nike Fuel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is its universal way for measuring movement for all kinds of activities. Nike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Fuel provides users with a metric that would enable comparisons—no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matter what height, weight, gender or activity—to past performance</w:t>
      </w:r>
      <w:proofErr w:type="gramStart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,</w:t>
      </w:r>
      <w:proofErr w:type="gramEnd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another person, or a daily average, which Nike defines as 2,000 Fuel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points. Nike won’t divulge exactly how the metric is calculated. Nike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increasingly wants other fitness technology products to integrate with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Nike+, and is provided funding and assistance to small companies that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were building applications for this purpose. The more people measure their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activity with Nike Fuel, the more they are locked in to the Nike+ ecosystem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of movement-tracking devices—and the harder it will be to switch to other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wearable computing devices. There’s no way to get credit for the Fuel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 xml:space="preserve">points you’ve accumulated if you decide to switch to a </w:t>
      </w:r>
      <w:proofErr w:type="spellStart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Fitbit</w:t>
      </w:r>
      <w:proofErr w:type="spellEnd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 wristband.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Nike’s integration of information and information technology into its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products keeps people coming back to Nike’s own Website and apps. In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October 2013, Apple Computer stated that its new iPhone would have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sensors allowing people to use their phones to keep track of their Nike Fuel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 xml:space="preserve">points. Although Apple may be developing a competing </w:t>
      </w:r>
      <w:proofErr w:type="spellStart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smartwatch</w:t>
      </w:r>
      <w:proofErr w:type="spellEnd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, Nike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feels comfortable working with Apple. Other Nike+ devices include the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 xml:space="preserve">Nike+ </w:t>
      </w:r>
      <w:proofErr w:type="spellStart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SportWatch</w:t>
      </w:r>
      <w:proofErr w:type="spellEnd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 GPS and the Nike+ Running App, available for both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 xml:space="preserve">Apple and Android mobile devices. The Nike+ </w:t>
      </w:r>
      <w:proofErr w:type="spellStart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SportWatch</w:t>
      </w:r>
      <w:proofErr w:type="spellEnd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 GPS keeps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track of your location, pace, distance, laps, calories burned, and (with the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 xml:space="preserve">Polar </w:t>
      </w:r>
      <w:proofErr w:type="spellStart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Wearlink</w:t>
      </w:r>
      <w:proofErr w:type="spellEnd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+) heart rate. After recording a run on the Nike+ </w:t>
      </w:r>
      <w:proofErr w:type="spellStart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SportWatch</w:t>
      </w:r>
      <w:proofErr w:type="spellEnd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GPS, you can upload workout information to nikeplus.com by plugging the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Sport Watch into your computer’s USB port. Once your data have been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uploaded, nikeplus.com enables you to track your progress, set goals, see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 xml:space="preserve">where you ran and find great routes. </w:t>
      </w:r>
      <w:proofErr w:type="spellStart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i</w:t>
      </w:r>
      <w:proofErr w:type="spellEnd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 n </w:t>
      </w:r>
      <w:proofErr w:type="spellStart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TeRaC</w:t>
      </w:r>
      <w:proofErr w:type="spellEnd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 </w:t>
      </w:r>
      <w:proofErr w:type="spellStart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Tive</w:t>
      </w:r>
      <w:proofErr w:type="spellEnd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 </w:t>
      </w:r>
      <w:proofErr w:type="spellStart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SeS</w:t>
      </w:r>
      <w:proofErr w:type="spellEnd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 </w:t>
      </w:r>
      <w:proofErr w:type="spellStart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Sion</w:t>
      </w:r>
      <w:proofErr w:type="spellEnd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: </w:t>
      </w:r>
      <w:proofErr w:type="spellStart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TeC</w:t>
      </w:r>
      <w:proofErr w:type="spellEnd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</w:r>
      <w:proofErr w:type="spellStart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lastRenderedPageBreak/>
        <w:t>hnoloGynike</w:t>
      </w:r>
      <w:proofErr w:type="spellEnd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 The Nike+ Running App maps your runs using GPS, tracks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your progress, and provides the motivation you need to keep going. The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Nike+ Running app tracks distance, pace, time and calories burned, giving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you audio feedback as you run. Users can automatically upload to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nikeplus.com to see their runs, including the route, elevation and Nike Fuel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 xml:space="preserve">points. They can even post the start of their run to Facebook and hear </w:t>
      </w:r>
      <w:proofErr w:type="spellStart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realtime</w:t>
      </w:r>
      <w:proofErr w:type="spellEnd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 cheers for each “Like” or comment they</w:t>
      </w:r>
      <w:r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 receive. The latest version of 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this software includes training programs, coaching </w:t>
      </w:r>
      <w:r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tips, and daily workouts. 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A new “Next Moves” feature on the home </w:t>
      </w:r>
      <w:r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screen allows runners to easily 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flip through suggested challenges: for </w:t>
      </w:r>
      <w:r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example, to run their fastest 5 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kilometers or go their farthest distance. User</w:t>
      </w:r>
      <w:r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s of multiple Nike+ devices can 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visit the nikeplus.com site to access all the</w:t>
      </w:r>
      <w:r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ir data—including lifetime Nike 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Fuel points accumulated from all their NIKE+ devices. The Nike+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ecosystem is part of a larger phenomenon called the “Internet of Things</w:t>
      </w:r>
      <w:proofErr w:type="gramStart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”</w:t>
      </w:r>
      <w:proofErr w:type="gramEnd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(see Chapter 7), in which individual devices such as sensors, meters, and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electrical appliances are connected.to the Internet so that their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performance can be monitored and analyzed. Other consumer product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companies besides Nike are embracing this technology, with gadgets such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as Internet-connected water bottles to gather water consumption data or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Procter &amp;amp; Gamble’s Web-enabled toothbru</w:t>
      </w:r>
      <w:r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sh, which links to a smartphone 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and records brushing habits. Nike has</w:t>
      </w:r>
      <w:r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 no interest in making money by 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selling the detailed information it gathers about users’ workout routi</w:t>
      </w:r>
      <w:r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nes to 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help companies and advertisers target the</w:t>
      </w:r>
      <w:r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ir ads. That information may be 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valuable to other companies, but what Nike really wants to do is build </w:t>
      </w:r>
      <w:proofErr w:type="spellStart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coollooking</w:t>
      </w:r>
      <w:proofErr w:type="spellEnd"/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 devices that close</w:t>
      </w:r>
      <w:r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 xml:space="preserve">ly connect to its own software. It’s all about 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t>serving one particular kind of customer: the athlete.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1. Evaluate Nike using the competitive forces and value chain models.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2. What competitive strategies are Nike pursuing? How is information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  <w:t>technology related to these strategies?</w:t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/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br w:type="page"/>
      </w:r>
      <w:r w:rsidRPr="00FC564E">
        <w:rPr>
          <w:rFonts w:ascii="Arial" w:eastAsia="Times New Roman" w:hAnsi="Arial" w:cs="Arial"/>
          <w:bCs/>
          <w:kern w:val="36"/>
          <w:sz w:val="32"/>
          <w:szCs w:val="24"/>
          <w:lang w:val="en"/>
        </w:rPr>
        <w:lastRenderedPageBreak/>
        <w:t>3. In what sense is Nike a “technology company”? Explain your answer.</w:t>
      </w:r>
    </w:p>
    <w:sectPr w:rsidR="00FC564E" w:rsidRPr="00FC564E" w:rsidSect="00FC56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E7033"/>
    <w:multiLevelType w:val="hybridMultilevel"/>
    <w:tmpl w:val="943E8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4E"/>
    <w:rsid w:val="000F234F"/>
    <w:rsid w:val="00FC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93995-B1B5-4E0D-A982-9E3DA4DA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64E"/>
    <w:pPr>
      <w:ind w:left="720"/>
      <w:contextualSpacing/>
    </w:pPr>
  </w:style>
  <w:style w:type="character" w:customStyle="1" w:styleId="essayquestions1">
    <w:name w:val="essayquestions1"/>
    <w:basedOn w:val="DefaultParagraphFont"/>
    <w:rsid w:val="00FC564E"/>
    <w:rPr>
      <w:rFonts w:ascii="Verdana" w:hAnsi="Verdana" w:hint="default"/>
      <w:b/>
      <w:bCs/>
      <w:color w:val="35353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53097">
      <w:bodyDiv w:val="1"/>
      <w:marLeft w:val="150"/>
      <w:marRight w:val="900"/>
      <w:marTop w:val="3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Borge, Curtis T 2LT MIL USA FORSCOM</dc:creator>
  <cp:keywords/>
  <dc:description/>
  <cp:lastModifiedBy>Borge, Curtis T 2LT MIL USA FORSCOM</cp:lastModifiedBy>
  <cp:revision>1</cp:revision>
  <cp:lastPrinted>2016-03-18T17:36:00Z</cp:lastPrinted>
  <dcterms:created xsi:type="dcterms:W3CDTF">2016-03-18T17:29:00Z</dcterms:created>
  <dcterms:modified xsi:type="dcterms:W3CDTF">2016-03-18T17:36:00Z</dcterms:modified>
</cp:coreProperties>
</file>