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08C" w:rsidRDefault="000A208C" w:rsidP="00957AD1">
      <w:pPr>
        <w:spacing w:line="480" w:lineRule="auto"/>
        <w:rPr>
          <w:rFonts w:ascii="Times New Roman" w:hAnsi="Times New Roman" w:cs="Times New Roman"/>
          <w:sz w:val="24"/>
          <w:szCs w:val="24"/>
        </w:rPr>
      </w:pPr>
    </w:p>
    <w:p w:rsidR="000A208C" w:rsidRDefault="000A208C" w:rsidP="00957AD1">
      <w:pPr>
        <w:spacing w:line="480" w:lineRule="auto"/>
        <w:rPr>
          <w:rFonts w:ascii="Times New Roman" w:hAnsi="Times New Roman" w:cs="Times New Roman"/>
          <w:sz w:val="24"/>
          <w:szCs w:val="24"/>
        </w:rPr>
      </w:pPr>
    </w:p>
    <w:p w:rsidR="000A208C" w:rsidRDefault="000A208C" w:rsidP="00957AD1">
      <w:pPr>
        <w:spacing w:line="480" w:lineRule="auto"/>
        <w:rPr>
          <w:rFonts w:ascii="Times New Roman" w:hAnsi="Times New Roman" w:cs="Times New Roman"/>
          <w:sz w:val="24"/>
          <w:szCs w:val="24"/>
        </w:rPr>
      </w:pPr>
    </w:p>
    <w:p w:rsidR="000A208C" w:rsidRDefault="000A208C" w:rsidP="000A208C">
      <w:pPr>
        <w:spacing w:line="480" w:lineRule="auto"/>
        <w:jc w:val="center"/>
        <w:rPr>
          <w:rFonts w:ascii="Times New Roman" w:hAnsi="Times New Roman" w:cs="Times New Roman"/>
          <w:sz w:val="24"/>
          <w:szCs w:val="24"/>
        </w:rPr>
      </w:pPr>
    </w:p>
    <w:p w:rsidR="000A208C" w:rsidRDefault="000A208C" w:rsidP="000A208C">
      <w:pPr>
        <w:spacing w:line="480" w:lineRule="auto"/>
        <w:jc w:val="center"/>
        <w:rPr>
          <w:rFonts w:ascii="Times New Roman" w:hAnsi="Times New Roman" w:cs="Times New Roman"/>
          <w:sz w:val="24"/>
          <w:szCs w:val="24"/>
        </w:rPr>
      </w:pPr>
    </w:p>
    <w:p w:rsidR="00EF47BD" w:rsidRDefault="00EF47BD" w:rsidP="000A208C">
      <w:pPr>
        <w:spacing w:line="480" w:lineRule="auto"/>
        <w:jc w:val="center"/>
        <w:rPr>
          <w:rFonts w:ascii="Times New Roman" w:hAnsi="Times New Roman" w:cs="Times New Roman"/>
          <w:sz w:val="24"/>
          <w:szCs w:val="24"/>
        </w:rPr>
      </w:pPr>
    </w:p>
    <w:p w:rsidR="00EF47BD" w:rsidRDefault="00F54FE6" w:rsidP="00EF47BD">
      <w:pPr>
        <w:spacing w:line="240" w:lineRule="auto"/>
        <w:ind w:left="720" w:hanging="720"/>
        <w:contextualSpacing/>
        <w:jc w:val="center"/>
        <w:rPr>
          <w:rFonts w:ascii="Times New Roman" w:hAnsi="Times New Roman" w:cs="Times New Roman"/>
          <w:kern w:val="36"/>
          <w:sz w:val="24"/>
          <w:szCs w:val="24"/>
          <w:lang w:val="en"/>
        </w:rPr>
      </w:pPr>
      <w:r>
        <w:rPr>
          <w:rFonts w:ascii="Times New Roman" w:hAnsi="Times New Roman" w:cs="Times New Roman"/>
          <w:kern w:val="36"/>
          <w:sz w:val="24"/>
          <w:szCs w:val="24"/>
          <w:lang w:val="en"/>
        </w:rPr>
        <w:t>Business Tort Liability</w:t>
      </w:r>
    </w:p>
    <w:p w:rsidR="00EF47BD" w:rsidRPr="004359B8" w:rsidRDefault="00EF47BD" w:rsidP="00EF47BD">
      <w:pPr>
        <w:spacing w:line="480" w:lineRule="auto"/>
        <w:ind w:left="720" w:hanging="720"/>
        <w:contextualSpacing/>
        <w:jc w:val="center"/>
        <w:rPr>
          <w:rFonts w:ascii="Times New Roman" w:hAnsi="Times New Roman" w:cs="Times New Roman"/>
          <w:sz w:val="24"/>
          <w:szCs w:val="24"/>
          <w:shd w:val="clear" w:color="auto" w:fill="FFFFFF"/>
        </w:rPr>
      </w:pPr>
    </w:p>
    <w:p w:rsidR="00EF47BD" w:rsidRDefault="00EF47BD" w:rsidP="00EF47BD">
      <w:pPr>
        <w:spacing w:line="480" w:lineRule="auto"/>
        <w:jc w:val="center"/>
        <w:rPr>
          <w:rFonts w:ascii="Times New Roman" w:hAnsi="Times New Roman"/>
          <w:sz w:val="24"/>
          <w:szCs w:val="24"/>
        </w:rPr>
      </w:pPr>
      <w:r>
        <w:rPr>
          <w:rFonts w:ascii="Times New Roman" w:hAnsi="Times New Roman"/>
          <w:sz w:val="24"/>
          <w:szCs w:val="24"/>
        </w:rPr>
        <w:t>Deeadra Hayes</w:t>
      </w:r>
    </w:p>
    <w:p w:rsidR="00EF47BD" w:rsidRDefault="00EF47BD" w:rsidP="00EF47BD">
      <w:pPr>
        <w:spacing w:line="480" w:lineRule="auto"/>
        <w:jc w:val="center"/>
        <w:rPr>
          <w:rFonts w:ascii="Times New Roman" w:hAnsi="Times New Roman"/>
          <w:sz w:val="24"/>
          <w:szCs w:val="24"/>
        </w:rPr>
      </w:pPr>
      <w:r>
        <w:rPr>
          <w:rFonts w:ascii="Times New Roman" w:hAnsi="Times New Roman"/>
          <w:sz w:val="24"/>
          <w:szCs w:val="24"/>
        </w:rPr>
        <w:t>LAW 531</w:t>
      </w:r>
    </w:p>
    <w:p w:rsidR="00EF47BD" w:rsidRDefault="00EF47BD" w:rsidP="00EF47BD">
      <w:pPr>
        <w:spacing w:line="480" w:lineRule="auto"/>
        <w:jc w:val="center"/>
        <w:rPr>
          <w:rFonts w:ascii="Times New Roman" w:hAnsi="Times New Roman"/>
          <w:sz w:val="24"/>
          <w:szCs w:val="24"/>
        </w:rPr>
      </w:pPr>
      <w:r>
        <w:rPr>
          <w:rFonts w:ascii="Times New Roman" w:hAnsi="Times New Roman"/>
          <w:sz w:val="24"/>
          <w:szCs w:val="24"/>
        </w:rPr>
        <w:t>August 17</w:t>
      </w:r>
      <w:r>
        <w:rPr>
          <w:rFonts w:ascii="Times New Roman" w:hAnsi="Times New Roman"/>
          <w:sz w:val="24"/>
          <w:szCs w:val="24"/>
        </w:rPr>
        <w:t>, 2016</w:t>
      </w:r>
    </w:p>
    <w:p w:rsidR="00EF47BD" w:rsidRPr="00F91A82" w:rsidRDefault="00EF47BD" w:rsidP="00EF47BD">
      <w:pPr>
        <w:spacing w:line="480" w:lineRule="auto"/>
        <w:jc w:val="center"/>
        <w:rPr>
          <w:rFonts w:ascii="Times New Roman" w:hAnsi="Times New Roman"/>
          <w:sz w:val="24"/>
          <w:szCs w:val="24"/>
        </w:rPr>
      </w:pPr>
      <w:r>
        <w:rPr>
          <w:rFonts w:ascii="Times New Roman" w:hAnsi="Times New Roman"/>
          <w:sz w:val="24"/>
          <w:szCs w:val="24"/>
        </w:rPr>
        <w:t xml:space="preserve">Yolanda </w:t>
      </w:r>
      <w:proofErr w:type="spellStart"/>
      <w:r>
        <w:rPr>
          <w:rFonts w:ascii="Times New Roman" w:hAnsi="Times New Roman"/>
          <w:sz w:val="24"/>
          <w:szCs w:val="24"/>
        </w:rPr>
        <w:t>Nimmer</w:t>
      </w:r>
      <w:proofErr w:type="spellEnd"/>
      <w:r>
        <w:rPr>
          <w:rFonts w:ascii="Times New Roman" w:hAnsi="Times New Roman"/>
          <w:sz w:val="24"/>
          <w:szCs w:val="24"/>
        </w:rPr>
        <w:t xml:space="preserve">-Williams </w:t>
      </w:r>
    </w:p>
    <w:p w:rsidR="00EF47BD" w:rsidRDefault="00EF47BD" w:rsidP="000A208C">
      <w:pPr>
        <w:spacing w:line="480" w:lineRule="auto"/>
        <w:jc w:val="center"/>
        <w:rPr>
          <w:rFonts w:ascii="Times New Roman" w:hAnsi="Times New Roman" w:cs="Times New Roman"/>
          <w:sz w:val="24"/>
          <w:szCs w:val="24"/>
        </w:rPr>
      </w:pPr>
    </w:p>
    <w:p w:rsidR="000A208C" w:rsidRDefault="000A208C" w:rsidP="00957AD1">
      <w:pPr>
        <w:spacing w:line="480" w:lineRule="auto"/>
        <w:rPr>
          <w:rFonts w:ascii="Times New Roman" w:hAnsi="Times New Roman" w:cs="Times New Roman"/>
          <w:sz w:val="24"/>
          <w:szCs w:val="24"/>
        </w:rPr>
      </w:pPr>
    </w:p>
    <w:p w:rsidR="000A208C" w:rsidRDefault="000A208C" w:rsidP="00957AD1">
      <w:pPr>
        <w:spacing w:line="480" w:lineRule="auto"/>
        <w:rPr>
          <w:rFonts w:ascii="Times New Roman" w:hAnsi="Times New Roman" w:cs="Times New Roman"/>
          <w:sz w:val="24"/>
          <w:szCs w:val="24"/>
        </w:rPr>
      </w:pPr>
    </w:p>
    <w:p w:rsidR="000A208C" w:rsidRDefault="000A208C" w:rsidP="00957AD1">
      <w:pPr>
        <w:spacing w:line="480" w:lineRule="auto"/>
        <w:rPr>
          <w:rFonts w:ascii="Times New Roman" w:hAnsi="Times New Roman" w:cs="Times New Roman"/>
          <w:sz w:val="24"/>
          <w:szCs w:val="24"/>
        </w:rPr>
      </w:pPr>
    </w:p>
    <w:p w:rsidR="000A208C" w:rsidRDefault="000A208C" w:rsidP="00957AD1">
      <w:pPr>
        <w:spacing w:line="480" w:lineRule="auto"/>
        <w:rPr>
          <w:rFonts w:ascii="Times New Roman" w:hAnsi="Times New Roman" w:cs="Times New Roman"/>
          <w:sz w:val="24"/>
          <w:szCs w:val="24"/>
        </w:rPr>
      </w:pPr>
    </w:p>
    <w:p w:rsidR="000A208C" w:rsidRDefault="000A208C" w:rsidP="00957AD1">
      <w:pPr>
        <w:spacing w:line="480" w:lineRule="auto"/>
        <w:rPr>
          <w:rFonts w:ascii="Times New Roman" w:hAnsi="Times New Roman" w:cs="Times New Roman"/>
          <w:sz w:val="24"/>
          <w:szCs w:val="24"/>
        </w:rPr>
      </w:pPr>
    </w:p>
    <w:p w:rsidR="000A208C" w:rsidRPr="00EF47BD" w:rsidRDefault="00F54FE6" w:rsidP="00EF47BD">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Business </w:t>
      </w:r>
      <w:r w:rsidR="00EF47BD" w:rsidRPr="00EF47BD">
        <w:rPr>
          <w:rFonts w:ascii="Times New Roman" w:hAnsi="Times New Roman" w:cs="Times New Roman"/>
          <w:b/>
          <w:sz w:val="24"/>
          <w:szCs w:val="24"/>
        </w:rPr>
        <w:t>Tor</w:t>
      </w:r>
      <w:r>
        <w:rPr>
          <w:rFonts w:ascii="Times New Roman" w:hAnsi="Times New Roman" w:cs="Times New Roman"/>
          <w:b/>
          <w:sz w:val="24"/>
          <w:szCs w:val="24"/>
        </w:rPr>
        <w:t>t Liability</w:t>
      </w:r>
    </w:p>
    <w:p w:rsidR="003D06A3" w:rsidRPr="00957AD1" w:rsidRDefault="003D06A3" w:rsidP="00EF47BD">
      <w:pPr>
        <w:spacing w:line="480" w:lineRule="auto"/>
        <w:ind w:firstLine="720"/>
        <w:rPr>
          <w:rFonts w:ascii="Times New Roman" w:hAnsi="Times New Roman" w:cs="Times New Roman"/>
          <w:sz w:val="24"/>
          <w:szCs w:val="24"/>
        </w:rPr>
      </w:pPr>
      <w:r w:rsidRPr="00957AD1">
        <w:rPr>
          <w:rFonts w:ascii="Times New Roman" w:hAnsi="Times New Roman" w:cs="Times New Roman"/>
          <w:sz w:val="24"/>
          <w:szCs w:val="24"/>
        </w:rPr>
        <w:t xml:space="preserve">The diverse sorts of tort are Intentional torts and Unintentional </w:t>
      </w:r>
      <w:r w:rsidR="00532372" w:rsidRPr="00957AD1">
        <w:rPr>
          <w:rFonts w:ascii="Times New Roman" w:hAnsi="Times New Roman" w:cs="Times New Roman"/>
          <w:sz w:val="24"/>
          <w:szCs w:val="24"/>
        </w:rPr>
        <w:t>Torts</w:t>
      </w:r>
      <w:r w:rsidRPr="00957AD1">
        <w:rPr>
          <w:rFonts w:ascii="Times New Roman" w:hAnsi="Times New Roman" w:cs="Times New Roman"/>
          <w:sz w:val="24"/>
          <w:szCs w:val="24"/>
        </w:rPr>
        <w:t xml:space="preserve"> Intentional torts are the point at which a man plans to make harm someone else</w:t>
      </w:r>
      <w:r w:rsidR="00BB7627" w:rsidRPr="00957AD1">
        <w:rPr>
          <w:rFonts w:ascii="Times New Roman" w:hAnsi="Times New Roman" w:cs="Times New Roman"/>
          <w:sz w:val="24"/>
          <w:szCs w:val="24"/>
        </w:rPr>
        <w:t xml:space="preserve"> (Swisher, 2011)</w:t>
      </w:r>
      <w:r w:rsidRPr="00957AD1">
        <w:rPr>
          <w:rFonts w:ascii="Times New Roman" w:hAnsi="Times New Roman" w:cs="Times New Roman"/>
          <w:sz w:val="24"/>
          <w:szCs w:val="24"/>
        </w:rPr>
        <w:t>. The distinctive classifications that purposeful torts are under are: strike, battery, false detainment, shoplifting, gratefulness, and intrusion of the privilege to security, slander of character, derision, distortion, and deliberate punishment of passionate pain. Inadvertent torts are likewise called carelessness. This is the place the litigant causes hurt by the results of his or her activities. Negligence requires that an obligation of consideration is owing to somebody, the obligation is broken, and harm happens to someone else due to the break furthermore causes damage.</w:t>
      </w:r>
    </w:p>
    <w:p w:rsidR="003D06A3" w:rsidRPr="00957AD1" w:rsidRDefault="003D06A3" w:rsidP="00EF47BD">
      <w:pPr>
        <w:spacing w:line="480" w:lineRule="auto"/>
        <w:ind w:firstLine="720"/>
        <w:rPr>
          <w:rFonts w:ascii="Times New Roman" w:hAnsi="Times New Roman" w:cs="Times New Roman"/>
          <w:sz w:val="24"/>
          <w:szCs w:val="24"/>
        </w:rPr>
      </w:pPr>
      <w:r w:rsidRPr="00957AD1">
        <w:rPr>
          <w:rFonts w:ascii="Times New Roman" w:hAnsi="Times New Roman" w:cs="Times New Roman"/>
          <w:sz w:val="24"/>
          <w:szCs w:val="24"/>
        </w:rPr>
        <w:t>The situation applicable in this case is the tort of managing business risks. However, the taxi client may argue the suit in court that the taxi man had been speeding and he did screech to a halt for her to board only to take off before she is settled in hence causing her both physical and emotional injury.</w:t>
      </w:r>
    </w:p>
    <w:p w:rsidR="003D06A3" w:rsidRPr="00957AD1" w:rsidRDefault="003D06A3" w:rsidP="00EF47BD">
      <w:pPr>
        <w:spacing w:line="480" w:lineRule="auto"/>
        <w:ind w:firstLine="720"/>
        <w:rPr>
          <w:rFonts w:ascii="Times New Roman" w:hAnsi="Times New Roman" w:cs="Times New Roman"/>
          <w:sz w:val="24"/>
          <w:szCs w:val="24"/>
        </w:rPr>
      </w:pPr>
      <w:r w:rsidRPr="00957AD1">
        <w:rPr>
          <w:rFonts w:ascii="Times New Roman" w:hAnsi="Times New Roman" w:cs="Times New Roman"/>
          <w:sz w:val="24"/>
          <w:szCs w:val="24"/>
        </w:rPr>
        <w:t xml:space="preserve">The broken bones </w:t>
      </w:r>
      <w:r w:rsidR="00532372" w:rsidRPr="00957AD1">
        <w:rPr>
          <w:rFonts w:ascii="Times New Roman" w:hAnsi="Times New Roman" w:cs="Times New Roman"/>
          <w:sz w:val="24"/>
          <w:szCs w:val="24"/>
        </w:rPr>
        <w:t>are</w:t>
      </w:r>
      <w:r w:rsidRPr="00957AD1">
        <w:rPr>
          <w:rFonts w:ascii="Times New Roman" w:hAnsi="Times New Roman" w:cs="Times New Roman"/>
          <w:sz w:val="24"/>
          <w:szCs w:val="24"/>
        </w:rPr>
        <w:t xml:space="preserve"> an actual proof of a breach of the standard of the conduct of the driver, and Mellissa can use the same in a court of law to proof a break of her interests by the taxi driver. Though the tort of negligence is maybe applied on the taxi driver, the exercise of determining the duty of care by the claimant could minimize the liability of the defendant. This could be urged by the fact that despite the fact that the taxi driver came to a screeching stop and was already over speeding when he got to here she continued to board the taxi. This could be a case of negligence also to the claimant by the fact that she did not question the integrity of the taxi driver before boarding the taxi.</w:t>
      </w:r>
    </w:p>
    <w:p w:rsidR="003D06A3" w:rsidRPr="00957AD1" w:rsidRDefault="003D06A3" w:rsidP="00EF47BD">
      <w:pPr>
        <w:spacing w:line="480" w:lineRule="auto"/>
        <w:ind w:firstLine="720"/>
        <w:rPr>
          <w:rFonts w:ascii="Times New Roman" w:hAnsi="Times New Roman" w:cs="Times New Roman"/>
          <w:sz w:val="24"/>
          <w:szCs w:val="24"/>
        </w:rPr>
      </w:pPr>
      <w:r w:rsidRPr="00957AD1">
        <w:rPr>
          <w:rFonts w:ascii="Times New Roman" w:hAnsi="Times New Roman" w:cs="Times New Roman"/>
          <w:sz w:val="24"/>
          <w:szCs w:val="24"/>
        </w:rPr>
        <w:lastRenderedPageBreak/>
        <w:t>To conclude on the duty of care process of determining liability, a number of factors are considered. These factors include the nature of damage and injury caused to the claimant. The type of the claimant and the defendant, and the conduct of the defendant and the claimant. Active conduct of the claimant can severally be confused for the omission on the side of the defendant and therefore the need to get the reports of the two to argue the case diligently and conclusively.</w:t>
      </w:r>
    </w:p>
    <w:p w:rsidR="003D06A3" w:rsidRPr="00957AD1" w:rsidRDefault="003D06A3" w:rsidP="00EF47BD">
      <w:pPr>
        <w:spacing w:line="480" w:lineRule="auto"/>
        <w:ind w:firstLine="720"/>
        <w:rPr>
          <w:rFonts w:ascii="Times New Roman" w:hAnsi="Times New Roman" w:cs="Times New Roman"/>
          <w:sz w:val="24"/>
          <w:szCs w:val="24"/>
        </w:rPr>
      </w:pPr>
      <w:r w:rsidRPr="00957AD1">
        <w:rPr>
          <w:rFonts w:ascii="Times New Roman" w:hAnsi="Times New Roman" w:cs="Times New Roman"/>
          <w:sz w:val="24"/>
          <w:szCs w:val="24"/>
        </w:rPr>
        <w:t>The second test to be considered is the foreseeing a possibility of harm. In this scenario the obligation successfully included two phases. The main stage, got from the neighbor standard, was a relationship of closeness or neighborhood in light of predictability of mischief</w:t>
      </w:r>
      <w:r w:rsidR="00957AD1" w:rsidRPr="00957AD1">
        <w:rPr>
          <w:rFonts w:ascii="Times New Roman" w:hAnsi="Times New Roman" w:cs="Times New Roman"/>
          <w:sz w:val="24"/>
          <w:szCs w:val="24"/>
        </w:rPr>
        <w:t xml:space="preserve"> (Ward &amp; </w:t>
      </w:r>
      <w:proofErr w:type="spellStart"/>
      <w:r w:rsidR="00957AD1" w:rsidRPr="00957AD1">
        <w:rPr>
          <w:rFonts w:ascii="Times New Roman" w:hAnsi="Times New Roman" w:cs="Times New Roman"/>
          <w:sz w:val="24"/>
          <w:szCs w:val="24"/>
        </w:rPr>
        <w:t>Sverchek</w:t>
      </w:r>
      <w:proofErr w:type="spellEnd"/>
      <w:r w:rsidR="00957AD1" w:rsidRPr="00957AD1">
        <w:rPr>
          <w:rFonts w:ascii="Times New Roman" w:hAnsi="Times New Roman" w:cs="Times New Roman"/>
          <w:sz w:val="24"/>
          <w:szCs w:val="24"/>
        </w:rPr>
        <w:t>, 2014)</w:t>
      </w:r>
      <w:r w:rsidRPr="00957AD1">
        <w:rPr>
          <w:rFonts w:ascii="Times New Roman" w:hAnsi="Times New Roman" w:cs="Times New Roman"/>
          <w:sz w:val="24"/>
          <w:szCs w:val="24"/>
        </w:rPr>
        <w:t>. The second was the thought of approach elements which may adverse, lessen or constrain the extent of the obligation, or the class of people to whom it was owed, or the harms to which it may give rise.</w:t>
      </w:r>
      <w:r w:rsidR="00006B04" w:rsidRPr="00957AD1">
        <w:rPr>
          <w:rFonts w:ascii="Times New Roman" w:hAnsi="Times New Roman" w:cs="Times New Roman"/>
          <w:sz w:val="24"/>
          <w:szCs w:val="24"/>
        </w:rPr>
        <w:t xml:space="preserve"> </w:t>
      </w:r>
      <w:r w:rsidRPr="00957AD1">
        <w:rPr>
          <w:rFonts w:ascii="Times New Roman" w:hAnsi="Times New Roman" w:cs="Times New Roman"/>
          <w:sz w:val="24"/>
          <w:szCs w:val="24"/>
        </w:rPr>
        <w:t xml:space="preserve">The two-phase test prompted expansionary choices. </w:t>
      </w:r>
    </w:p>
    <w:p w:rsidR="003D06A3" w:rsidRPr="00957AD1" w:rsidRDefault="003D06A3" w:rsidP="00EF47BD">
      <w:pPr>
        <w:spacing w:line="480" w:lineRule="auto"/>
        <w:ind w:firstLine="720"/>
        <w:rPr>
          <w:rFonts w:ascii="Times New Roman" w:hAnsi="Times New Roman" w:cs="Times New Roman"/>
          <w:sz w:val="24"/>
          <w:szCs w:val="24"/>
        </w:rPr>
      </w:pPr>
      <w:r w:rsidRPr="00957AD1">
        <w:rPr>
          <w:rFonts w:ascii="Times New Roman" w:hAnsi="Times New Roman" w:cs="Times New Roman"/>
          <w:sz w:val="24"/>
          <w:szCs w:val="24"/>
        </w:rPr>
        <w:t>This was halfway in light of the fact that the idea of obligation given predictability without clear thought of points of reference at the principal stage was characteristically suited to growing, instead of limiting; the law obligation successfully included two phases. The main stage, got from the neighbor standard, was a relationship of closeness or neighborhood in light of predictability of mischief. The second was the thought of approach elements which may adverse, lessen or constrain the extent of the obligation, or the class of people to whom it was owed, or the harms to which it may give rise.</w:t>
      </w:r>
    </w:p>
    <w:p w:rsidR="003D06A3" w:rsidRPr="00957AD1" w:rsidRDefault="003D06A3" w:rsidP="00EF47BD">
      <w:pPr>
        <w:spacing w:line="480" w:lineRule="auto"/>
        <w:ind w:firstLine="720"/>
        <w:rPr>
          <w:rFonts w:ascii="Times New Roman" w:hAnsi="Times New Roman" w:cs="Times New Roman"/>
          <w:sz w:val="24"/>
          <w:szCs w:val="24"/>
        </w:rPr>
      </w:pPr>
      <w:r w:rsidRPr="00957AD1">
        <w:rPr>
          <w:rFonts w:ascii="Times New Roman" w:hAnsi="Times New Roman" w:cs="Times New Roman"/>
          <w:sz w:val="24"/>
          <w:szCs w:val="24"/>
        </w:rPr>
        <w:t>The two-phase test prompted expansionary choices. This was halfway in light of the fact that the idea of obligation in view of predictability without clear thought of points of reference at the principal stage was characteristically suited to growing, instead of limiting, the law.</w:t>
      </w:r>
    </w:p>
    <w:p w:rsidR="003D06A3" w:rsidRPr="00957AD1" w:rsidRDefault="00ED1348" w:rsidP="00EF47B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ABC</w:t>
      </w:r>
      <w:r w:rsidR="003D06A3" w:rsidRPr="00957AD1">
        <w:rPr>
          <w:rFonts w:ascii="Times New Roman" w:hAnsi="Times New Roman" w:cs="Times New Roman"/>
          <w:sz w:val="24"/>
          <w:szCs w:val="24"/>
        </w:rPr>
        <w:t xml:space="preserve"> Taxi company is liable to pay Ms. Smith since there is surmountable damage that suffered by Mellissa since the driver was acting on a contract signed between him and the employer to avoid by all chance the possibility of getting the car hit. </w:t>
      </w:r>
      <w:r w:rsidR="00532372" w:rsidRPr="00957AD1">
        <w:rPr>
          <w:rFonts w:ascii="Times New Roman" w:hAnsi="Times New Roman" w:cs="Times New Roman"/>
          <w:sz w:val="24"/>
          <w:szCs w:val="24"/>
        </w:rPr>
        <w:t>Therefore,</w:t>
      </w:r>
      <w:r w:rsidR="003D06A3" w:rsidRPr="00957AD1">
        <w:rPr>
          <w:rFonts w:ascii="Times New Roman" w:hAnsi="Times New Roman" w:cs="Times New Roman"/>
          <w:sz w:val="24"/>
          <w:szCs w:val="24"/>
        </w:rPr>
        <w:t xml:space="preserve"> in a bid to avoid the surmounted threats by the company against the destroying of the car the driver causes injury to the third party who in this case is the client Ms. Mellissa. It is by and large acknowledged that the tort of terrorizing may appear as either a few gathering </w:t>
      </w:r>
      <w:r w:rsidR="00532372" w:rsidRPr="00957AD1">
        <w:rPr>
          <w:rFonts w:ascii="Times New Roman" w:hAnsi="Times New Roman" w:cs="Times New Roman"/>
          <w:sz w:val="24"/>
          <w:szCs w:val="24"/>
        </w:rPr>
        <w:t>obstructions</w:t>
      </w:r>
      <w:r w:rsidR="003D06A3" w:rsidRPr="00957AD1">
        <w:rPr>
          <w:rFonts w:ascii="Times New Roman" w:hAnsi="Times New Roman" w:cs="Times New Roman"/>
          <w:sz w:val="24"/>
          <w:szCs w:val="24"/>
        </w:rPr>
        <w:t>. For a situation including three gatherings, ABC taxi undermines the driver with a perspective to make misfortune Ms. Smith. Where there are just two gatherings, the company makes an unlawful risk against the driver and cause misfortune to the client. Notwithstanding, the inconvenience of tortious risk in this last circumstance is more disputable because it tends to darken the qualification between the tort of terrorizing and the debilitated unlawful act.</w:t>
      </w:r>
    </w:p>
    <w:p w:rsidR="003D06A3" w:rsidRPr="00957AD1" w:rsidRDefault="003D06A3" w:rsidP="00EF47BD">
      <w:pPr>
        <w:spacing w:line="480" w:lineRule="auto"/>
        <w:ind w:firstLine="720"/>
        <w:rPr>
          <w:rFonts w:ascii="Times New Roman" w:hAnsi="Times New Roman" w:cs="Times New Roman"/>
          <w:sz w:val="24"/>
          <w:szCs w:val="24"/>
        </w:rPr>
      </w:pPr>
      <w:r w:rsidRPr="00957AD1">
        <w:rPr>
          <w:rFonts w:ascii="Times New Roman" w:hAnsi="Times New Roman" w:cs="Times New Roman"/>
          <w:sz w:val="24"/>
          <w:szCs w:val="24"/>
        </w:rPr>
        <w:t xml:space="preserve">The driver of the taxi would in this particular case b considered negligence since the factors that considered would be what a reasonable person would have done in his </w:t>
      </w:r>
      <w:r w:rsidR="00EF47BD">
        <w:rPr>
          <w:rFonts w:ascii="Times New Roman" w:hAnsi="Times New Roman" w:cs="Times New Roman"/>
          <w:sz w:val="24"/>
          <w:szCs w:val="24"/>
        </w:rPr>
        <w:t>c</w:t>
      </w:r>
      <w:r w:rsidRPr="00957AD1">
        <w:rPr>
          <w:rFonts w:ascii="Times New Roman" w:hAnsi="Times New Roman" w:cs="Times New Roman"/>
          <w:sz w:val="24"/>
          <w:szCs w:val="24"/>
        </w:rPr>
        <w:t>ircumstances. In this case, a reasonable person would have given the oncoming bus time to stop patiently instead of rushing in to pick the passenger and endangering his live in the process. This is the negligence of the highest degree comparing the definition of negligence under the Tort laws and business ethics which he did not adhere to.</w:t>
      </w:r>
    </w:p>
    <w:p w:rsidR="003D06A3" w:rsidRPr="00957AD1" w:rsidRDefault="003D06A3" w:rsidP="00EF47BD">
      <w:pPr>
        <w:spacing w:line="480" w:lineRule="auto"/>
        <w:ind w:firstLine="720"/>
        <w:rPr>
          <w:rFonts w:ascii="Times New Roman" w:hAnsi="Times New Roman" w:cs="Times New Roman"/>
          <w:sz w:val="24"/>
          <w:szCs w:val="24"/>
        </w:rPr>
      </w:pPr>
      <w:r w:rsidRPr="00957AD1">
        <w:rPr>
          <w:rFonts w:ascii="Times New Roman" w:hAnsi="Times New Roman" w:cs="Times New Roman"/>
          <w:sz w:val="24"/>
          <w:szCs w:val="24"/>
        </w:rPr>
        <w:t xml:space="preserve">The alleviation of the liabilities of the tort laws supplanting a few or a wide range of tort risk with private or open protection—for the most part, go well past the sorts of proposition now being considered by the Congress. They are incorporated here in light of the fact that they blow over the qualities and shortcomings of the tort framework or give significant correlations different alternatives. </w:t>
      </w:r>
    </w:p>
    <w:p w:rsidR="003D06A3" w:rsidRPr="00957AD1" w:rsidRDefault="003D06A3" w:rsidP="00EF47BD">
      <w:pPr>
        <w:spacing w:line="480" w:lineRule="auto"/>
        <w:ind w:firstLine="720"/>
        <w:rPr>
          <w:rFonts w:ascii="Times New Roman" w:hAnsi="Times New Roman" w:cs="Times New Roman"/>
          <w:sz w:val="24"/>
          <w:szCs w:val="24"/>
        </w:rPr>
      </w:pPr>
      <w:r w:rsidRPr="00957AD1">
        <w:rPr>
          <w:rFonts w:ascii="Times New Roman" w:hAnsi="Times New Roman" w:cs="Times New Roman"/>
          <w:sz w:val="24"/>
          <w:szCs w:val="24"/>
        </w:rPr>
        <w:lastRenderedPageBreak/>
        <w:t>Defenders of this variation trust that by institutionalizing the measure of pay honored for comparative wounds, this methodology would stop or lessen correctional harms and compensatory recompenses for agony, enduring, and other nonmonetary misfortunes</w:t>
      </w:r>
      <w:r w:rsidR="00957AD1" w:rsidRPr="00957AD1">
        <w:rPr>
          <w:rFonts w:ascii="Times New Roman" w:hAnsi="Times New Roman" w:cs="Times New Roman"/>
          <w:sz w:val="24"/>
          <w:szCs w:val="24"/>
        </w:rPr>
        <w:t xml:space="preserve"> (Clarkson, Miller &amp; Cross, 2010)</w:t>
      </w:r>
      <w:r w:rsidRPr="00957AD1">
        <w:rPr>
          <w:rFonts w:ascii="Times New Roman" w:hAnsi="Times New Roman" w:cs="Times New Roman"/>
          <w:sz w:val="24"/>
          <w:szCs w:val="24"/>
        </w:rPr>
        <w:t>. The impacts of diminishing such non</w:t>
      </w:r>
      <w:r w:rsidR="00957AD1" w:rsidRPr="00957AD1">
        <w:rPr>
          <w:rFonts w:ascii="Times New Roman" w:hAnsi="Times New Roman" w:cs="Times New Roman"/>
          <w:sz w:val="24"/>
          <w:szCs w:val="24"/>
        </w:rPr>
        <w:t>-</w:t>
      </w:r>
      <w:r w:rsidRPr="00957AD1">
        <w:rPr>
          <w:rFonts w:ascii="Times New Roman" w:hAnsi="Times New Roman" w:cs="Times New Roman"/>
          <w:sz w:val="24"/>
          <w:szCs w:val="24"/>
        </w:rPr>
        <w:t xml:space="preserve">pecuniary recompenses would be subjectively like (however not as expansive as) the consequences of virtually wiping out tort risk. Once more, potential casualties would have better impetuses to play it safe, and danger would be dispersed all the more proficiently (in light of the fact that shoppers would not be verifiably paying for so highly undesirable protection for non-pecuniary harms). Be that as it may, some injurers won't confront adequate fines, and a few casualties won't get full remuneration for their agony and suffering. Therefore, the general population protection approaches stream from its work day from case to a regulatory instrument. </w:t>
      </w:r>
    </w:p>
    <w:p w:rsidR="00B53A17" w:rsidRPr="00957AD1" w:rsidRDefault="003D06A3" w:rsidP="00EF47BD">
      <w:pPr>
        <w:spacing w:line="480" w:lineRule="auto"/>
        <w:ind w:firstLine="720"/>
        <w:rPr>
          <w:rFonts w:ascii="Times New Roman" w:hAnsi="Times New Roman" w:cs="Times New Roman"/>
          <w:sz w:val="24"/>
          <w:szCs w:val="24"/>
        </w:rPr>
      </w:pPr>
      <w:r w:rsidRPr="00957AD1">
        <w:rPr>
          <w:rFonts w:ascii="Times New Roman" w:hAnsi="Times New Roman" w:cs="Times New Roman"/>
          <w:sz w:val="24"/>
          <w:szCs w:val="24"/>
        </w:rPr>
        <w:t>For a firm to be urged to take all practical safeguards, its evaluated premiums would need to mirror the greater part of the impacts of its activities on expected future damage costs, and the experience rating would most likely not be that intensive. The driver will by extension have committed the crime in the process of employment, and therefore the employer in this case ABC taxi will be held liable for the injuries and grievances caused to the Ms. Mellissa.</w:t>
      </w:r>
    </w:p>
    <w:p w:rsidR="00006B04" w:rsidRPr="00957AD1" w:rsidRDefault="00006B04" w:rsidP="00EF47BD">
      <w:pPr>
        <w:spacing w:line="480" w:lineRule="auto"/>
        <w:ind w:firstLine="720"/>
        <w:rPr>
          <w:rFonts w:ascii="Times New Roman" w:hAnsi="Times New Roman" w:cs="Times New Roman"/>
          <w:sz w:val="24"/>
          <w:szCs w:val="24"/>
        </w:rPr>
      </w:pPr>
      <w:r w:rsidRPr="00957AD1">
        <w:rPr>
          <w:rFonts w:ascii="Times New Roman" w:hAnsi="Times New Roman" w:cs="Times New Roman"/>
          <w:sz w:val="24"/>
          <w:szCs w:val="24"/>
        </w:rPr>
        <w:t>The other way that the company can mitigate the cost of the tort litigation and award of the same to third parties such as Mellissa is ensuring that they avoid negligent hiring and invest in the on the job training of their employees</w:t>
      </w:r>
      <w:r w:rsidR="00957AD1" w:rsidRPr="00957AD1">
        <w:rPr>
          <w:rFonts w:ascii="Times New Roman" w:hAnsi="Times New Roman" w:cs="Times New Roman"/>
          <w:sz w:val="24"/>
          <w:szCs w:val="24"/>
        </w:rPr>
        <w:t xml:space="preserve"> (Muffler </w:t>
      </w:r>
      <w:r w:rsidR="00957AD1" w:rsidRPr="00957AD1">
        <w:rPr>
          <w:rFonts w:ascii="Times New Roman" w:hAnsi="Times New Roman" w:cs="Times New Roman"/>
          <w:i/>
          <w:sz w:val="24"/>
          <w:szCs w:val="24"/>
        </w:rPr>
        <w:t>et al.,</w:t>
      </w:r>
      <w:r w:rsidR="00957AD1" w:rsidRPr="00957AD1">
        <w:rPr>
          <w:rFonts w:ascii="Times New Roman" w:hAnsi="Times New Roman" w:cs="Times New Roman"/>
          <w:sz w:val="24"/>
          <w:szCs w:val="24"/>
        </w:rPr>
        <w:t xml:space="preserve"> 2013)</w:t>
      </w:r>
      <w:r w:rsidRPr="00957AD1">
        <w:rPr>
          <w:rFonts w:ascii="Times New Roman" w:hAnsi="Times New Roman" w:cs="Times New Roman"/>
          <w:sz w:val="24"/>
          <w:szCs w:val="24"/>
        </w:rPr>
        <w:t>. For example, in this case, the company will pay for injuries caused to Mellissa, and this would have been avoided had they taken the time to conduct an ethics survey and the critical thinking of the driver in making some of the crucial decisions in the absence of the employer.</w:t>
      </w:r>
    </w:p>
    <w:p w:rsidR="00BB7627" w:rsidRPr="00957AD1" w:rsidRDefault="00BB7627" w:rsidP="00EF47BD">
      <w:pPr>
        <w:spacing w:line="480" w:lineRule="auto"/>
        <w:ind w:firstLine="720"/>
        <w:rPr>
          <w:rFonts w:ascii="Times New Roman" w:hAnsi="Times New Roman" w:cs="Times New Roman"/>
          <w:sz w:val="24"/>
          <w:szCs w:val="24"/>
        </w:rPr>
      </w:pPr>
      <w:r w:rsidRPr="00957AD1">
        <w:rPr>
          <w:rFonts w:ascii="Times New Roman" w:hAnsi="Times New Roman" w:cs="Times New Roman"/>
          <w:sz w:val="24"/>
          <w:szCs w:val="24"/>
        </w:rPr>
        <w:lastRenderedPageBreak/>
        <w:t>By building up a sensible evaluation of the extent to which the Taxi Company might be exposing itself to potential obligation issues, you will have ventured out creating a useful danger lessening technique. It is vital that this evaluation methodical, keyed to envision and neutralize an extensive variety of legitimate activities and that it include all influenced open and private gatherings. These valuations should be done through the employee manual evaluations, the recruitment process and the public insurance policies that it takes to cover third parties in case of injuries accruing from the company car accidents.</w:t>
      </w:r>
    </w:p>
    <w:p w:rsidR="00006B04" w:rsidRPr="00957AD1" w:rsidRDefault="00BB7627" w:rsidP="00EF47BD">
      <w:pPr>
        <w:spacing w:line="480" w:lineRule="auto"/>
        <w:ind w:firstLine="720"/>
        <w:rPr>
          <w:rFonts w:ascii="Times New Roman" w:hAnsi="Times New Roman" w:cs="Times New Roman"/>
          <w:sz w:val="24"/>
          <w:szCs w:val="24"/>
        </w:rPr>
      </w:pPr>
      <w:r w:rsidRPr="00957AD1">
        <w:rPr>
          <w:rFonts w:ascii="Times New Roman" w:hAnsi="Times New Roman" w:cs="Times New Roman"/>
          <w:sz w:val="24"/>
          <w:szCs w:val="24"/>
        </w:rPr>
        <w:t>The employee manuals and the hiring process should be careful to ensure strict rules and regulation on the code of conduct and business ethics during the undertaking of duties within the employment tenure.</w:t>
      </w:r>
    </w:p>
    <w:p w:rsidR="00BB7627" w:rsidRPr="00957AD1" w:rsidRDefault="00BB7627" w:rsidP="00957AD1">
      <w:pPr>
        <w:spacing w:line="480" w:lineRule="auto"/>
        <w:rPr>
          <w:rFonts w:ascii="Times New Roman" w:hAnsi="Times New Roman" w:cs="Times New Roman"/>
          <w:sz w:val="24"/>
          <w:szCs w:val="24"/>
        </w:rPr>
      </w:pPr>
    </w:p>
    <w:p w:rsidR="00BB7627" w:rsidRPr="00957AD1" w:rsidRDefault="00BB7627" w:rsidP="00957AD1">
      <w:pPr>
        <w:spacing w:line="480" w:lineRule="auto"/>
        <w:rPr>
          <w:rFonts w:ascii="Times New Roman" w:hAnsi="Times New Roman" w:cs="Times New Roman"/>
          <w:sz w:val="24"/>
          <w:szCs w:val="24"/>
        </w:rPr>
      </w:pPr>
    </w:p>
    <w:p w:rsidR="00BB7627" w:rsidRPr="00957AD1" w:rsidRDefault="00BB7627" w:rsidP="00957AD1">
      <w:pPr>
        <w:spacing w:line="480" w:lineRule="auto"/>
        <w:rPr>
          <w:rFonts w:ascii="Times New Roman" w:hAnsi="Times New Roman" w:cs="Times New Roman"/>
          <w:sz w:val="24"/>
          <w:szCs w:val="24"/>
        </w:rPr>
      </w:pPr>
    </w:p>
    <w:p w:rsidR="00BB7627" w:rsidRPr="00957AD1" w:rsidRDefault="00BB7627" w:rsidP="00957AD1">
      <w:pPr>
        <w:spacing w:line="480" w:lineRule="auto"/>
        <w:rPr>
          <w:rFonts w:ascii="Times New Roman" w:hAnsi="Times New Roman" w:cs="Times New Roman"/>
          <w:sz w:val="24"/>
          <w:szCs w:val="24"/>
        </w:rPr>
      </w:pPr>
    </w:p>
    <w:p w:rsidR="00BB7627" w:rsidRPr="00957AD1" w:rsidRDefault="00BB7627" w:rsidP="00957AD1">
      <w:pPr>
        <w:spacing w:line="480" w:lineRule="auto"/>
        <w:rPr>
          <w:rFonts w:ascii="Times New Roman" w:hAnsi="Times New Roman" w:cs="Times New Roman"/>
          <w:sz w:val="24"/>
          <w:szCs w:val="24"/>
        </w:rPr>
      </w:pPr>
    </w:p>
    <w:p w:rsidR="00BB7627" w:rsidRPr="00957AD1" w:rsidRDefault="00BB7627" w:rsidP="00957AD1">
      <w:pPr>
        <w:spacing w:line="480" w:lineRule="auto"/>
        <w:rPr>
          <w:rFonts w:ascii="Times New Roman" w:hAnsi="Times New Roman" w:cs="Times New Roman"/>
          <w:sz w:val="24"/>
          <w:szCs w:val="24"/>
        </w:rPr>
      </w:pPr>
    </w:p>
    <w:p w:rsidR="00BB7627" w:rsidRPr="00957AD1" w:rsidRDefault="00BB7627" w:rsidP="00957AD1">
      <w:pPr>
        <w:spacing w:line="480" w:lineRule="auto"/>
        <w:rPr>
          <w:rFonts w:ascii="Times New Roman" w:hAnsi="Times New Roman" w:cs="Times New Roman"/>
          <w:sz w:val="24"/>
          <w:szCs w:val="24"/>
        </w:rPr>
      </w:pPr>
    </w:p>
    <w:p w:rsidR="00BB7627" w:rsidRPr="00957AD1" w:rsidRDefault="00BB7627" w:rsidP="00957AD1">
      <w:pPr>
        <w:spacing w:line="480" w:lineRule="auto"/>
        <w:rPr>
          <w:rFonts w:ascii="Times New Roman" w:hAnsi="Times New Roman" w:cs="Times New Roman"/>
          <w:sz w:val="24"/>
          <w:szCs w:val="24"/>
        </w:rPr>
      </w:pPr>
    </w:p>
    <w:p w:rsidR="00BB7627" w:rsidRPr="00957AD1" w:rsidRDefault="00BB7627" w:rsidP="00957AD1">
      <w:pPr>
        <w:spacing w:line="480" w:lineRule="auto"/>
        <w:rPr>
          <w:rFonts w:ascii="Times New Roman" w:hAnsi="Times New Roman" w:cs="Times New Roman"/>
          <w:sz w:val="24"/>
          <w:szCs w:val="24"/>
        </w:rPr>
      </w:pPr>
    </w:p>
    <w:p w:rsidR="00BB7627" w:rsidRPr="00957AD1" w:rsidRDefault="00BB7627" w:rsidP="00957AD1">
      <w:pPr>
        <w:spacing w:line="480" w:lineRule="auto"/>
        <w:jc w:val="center"/>
        <w:rPr>
          <w:rFonts w:ascii="Times New Roman" w:hAnsi="Times New Roman" w:cs="Times New Roman"/>
          <w:b/>
          <w:sz w:val="24"/>
          <w:szCs w:val="24"/>
        </w:rPr>
      </w:pPr>
      <w:r w:rsidRPr="00957AD1">
        <w:rPr>
          <w:rFonts w:ascii="Times New Roman" w:hAnsi="Times New Roman" w:cs="Times New Roman"/>
          <w:b/>
          <w:sz w:val="24"/>
          <w:szCs w:val="24"/>
        </w:rPr>
        <w:lastRenderedPageBreak/>
        <w:t>References</w:t>
      </w:r>
    </w:p>
    <w:p w:rsidR="000A208C" w:rsidRPr="00957AD1" w:rsidRDefault="000A208C" w:rsidP="000A208C">
      <w:pPr>
        <w:spacing w:line="480" w:lineRule="auto"/>
        <w:ind w:left="720" w:hanging="720"/>
        <w:rPr>
          <w:rFonts w:ascii="Times New Roman" w:hAnsi="Times New Roman" w:cs="Times New Roman"/>
          <w:color w:val="222222"/>
          <w:sz w:val="24"/>
          <w:szCs w:val="24"/>
          <w:shd w:val="clear" w:color="auto" w:fill="FFFFFF"/>
        </w:rPr>
      </w:pPr>
      <w:r w:rsidRPr="00957AD1">
        <w:rPr>
          <w:rFonts w:ascii="Times New Roman" w:hAnsi="Times New Roman" w:cs="Times New Roman"/>
          <w:color w:val="222222"/>
          <w:sz w:val="24"/>
          <w:szCs w:val="24"/>
          <w:shd w:val="clear" w:color="auto" w:fill="FFFFFF"/>
        </w:rPr>
        <w:t>Branson, D. M. (2011). Holding Multinational Corporations Accountable-Achilles' Heels in Alien Tort Claims Act Litigation.</w:t>
      </w:r>
      <w:r w:rsidRPr="00957AD1">
        <w:rPr>
          <w:rStyle w:val="apple-converted-space"/>
          <w:rFonts w:ascii="Times New Roman" w:hAnsi="Times New Roman" w:cs="Times New Roman"/>
          <w:color w:val="222222"/>
          <w:sz w:val="24"/>
          <w:szCs w:val="24"/>
          <w:shd w:val="clear" w:color="auto" w:fill="FFFFFF"/>
        </w:rPr>
        <w:t> </w:t>
      </w:r>
      <w:r w:rsidRPr="00957AD1">
        <w:rPr>
          <w:rFonts w:ascii="Times New Roman" w:hAnsi="Times New Roman" w:cs="Times New Roman"/>
          <w:i/>
          <w:iCs/>
          <w:color w:val="222222"/>
          <w:sz w:val="24"/>
          <w:szCs w:val="24"/>
          <w:shd w:val="clear" w:color="auto" w:fill="FFFFFF"/>
        </w:rPr>
        <w:t>Santa Clara J. Int'l L.</w:t>
      </w:r>
      <w:r w:rsidRPr="00957AD1">
        <w:rPr>
          <w:rFonts w:ascii="Times New Roman" w:hAnsi="Times New Roman" w:cs="Times New Roman"/>
          <w:color w:val="222222"/>
          <w:sz w:val="24"/>
          <w:szCs w:val="24"/>
          <w:shd w:val="clear" w:color="auto" w:fill="FFFFFF"/>
        </w:rPr>
        <w:t>,</w:t>
      </w:r>
      <w:r w:rsidRPr="00957AD1">
        <w:rPr>
          <w:rStyle w:val="apple-converted-space"/>
          <w:rFonts w:ascii="Times New Roman" w:hAnsi="Times New Roman" w:cs="Times New Roman"/>
          <w:color w:val="222222"/>
          <w:sz w:val="24"/>
          <w:szCs w:val="24"/>
          <w:shd w:val="clear" w:color="auto" w:fill="FFFFFF"/>
        </w:rPr>
        <w:t> </w:t>
      </w:r>
      <w:r w:rsidRPr="00957AD1">
        <w:rPr>
          <w:rFonts w:ascii="Times New Roman" w:hAnsi="Times New Roman" w:cs="Times New Roman"/>
          <w:i/>
          <w:iCs/>
          <w:color w:val="222222"/>
          <w:sz w:val="24"/>
          <w:szCs w:val="24"/>
          <w:shd w:val="clear" w:color="auto" w:fill="FFFFFF"/>
        </w:rPr>
        <w:t>9</w:t>
      </w:r>
      <w:r w:rsidRPr="00957AD1">
        <w:rPr>
          <w:rFonts w:ascii="Times New Roman" w:hAnsi="Times New Roman" w:cs="Times New Roman"/>
          <w:color w:val="222222"/>
          <w:sz w:val="24"/>
          <w:szCs w:val="24"/>
          <w:shd w:val="clear" w:color="auto" w:fill="FFFFFF"/>
        </w:rPr>
        <w:t>, 227.</w:t>
      </w:r>
    </w:p>
    <w:p w:rsidR="000A208C" w:rsidRPr="00957AD1" w:rsidRDefault="000A208C" w:rsidP="000A208C">
      <w:pPr>
        <w:spacing w:line="480" w:lineRule="auto"/>
        <w:ind w:left="720" w:hanging="720"/>
        <w:rPr>
          <w:rFonts w:ascii="Times New Roman" w:hAnsi="Times New Roman" w:cs="Times New Roman"/>
          <w:color w:val="222222"/>
          <w:sz w:val="24"/>
          <w:szCs w:val="24"/>
          <w:shd w:val="clear" w:color="auto" w:fill="FFFFFF"/>
        </w:rPr>
      </w:pPr>
      <w:proofErr w:type="spellStart"/>
      <w:r w:rsidRPr="00957AD1">
        <w:rPr>
          <w:rFonts w:ascii="Times New Roman" w:hAnsi="Times New Roman" w:cs="Times New Roman"/>
          <w:color w:val="222222"/>
          <w:sz w:val="24"/>
          <w:szCs w:val="24"/>
          <w:shd w:val="clear" w:color="auto" w:fill="FFFFFF"/>
        </w:rPr>
        <w:t>Cavico</w:t>
      </w:r>
      <w:proofErr w:type="spellEnd"/>
      <w:r w:rsidRPr="00957AD1">
        <w:rPr>
          <w:rFonts w:ascii="Times New Roman" w:hAnsi="Times New Roman" w:cs="Times New Roman"/>
          <w:color w:val="222222"/>
          <w:sz w:val="24"/>
          <w:szCs w:val="24"/>
          <w:shd w:val="clear" w:color="auto" w:fill="FFFFFF"/>
        </w:rPr>
        <w:t xml:space="preserve">, F. J., </w:t>
      </w:r>
      <w:proofErr w:type="spellStart"/>
      <w:r w:rsidRPr="00957AD1">
        <w:rPr>
          <w:rFonts w:ascii="Times New Roman" w:hAnsi="Times New Roman" w:cs="Times New Roman"/>
          <w:color w:val="222222"/>
          <w:sz w:val="24"/>
          <w:szCs w:val="24"/>
          <w:shd w:val="clear" w:color="auto" w:fill="FFFFFF"/>
        </w:rPr>
        <w:t>Mujtaba</w:t>
      </w:r>
      <w:proofErr w:type="spellEnd"/>
      <w:r w:rsidRPr="00957AD1">
        <w:rPr>
          <w:rFonts w:ascii="Times New Roman" w:hAnsi="Times New Roman" w:cs="Times New Roman"/>
          <w:color w:val="222222"/>
          <w:sz w:val="24"/>
          <w:szCs w:val="24"/>
          <w:shd w:val="clear" w:color="auto" w:fill="FFFFFF"/>
        </w:rPr>
        <w:t>, B. G., Muffler, S. C., &amp; Samuel, M. (2013). Social media and employment-at-will: Tort law and practical considerations for employees, managers and organizations.</w:t>
      </w:r>
      <w:r w:rsidRPr="00957AD1">
        <w:rPr>
          <w:rStyle w:val="apple-converted-space"/>
          <w:rFonts w:ascii="Times New Roman" w:hAnsi="Times New Roman" w:cs="Times New Roman"/>
          <w:color w:val="222222"/>
          <w:sz w:val="24"/>
          <w:szCs w:val="24"/>
          <w:shd w:val="clear" w:color="auto" w:fill="FFFFFF"/>
        </w:rPr>
        <w:t> </w:t>
      </w:r>
      <w:r w:rsidRPr="00957AD1">
        <w:rPr>
          <w:rFonts w:ascii="Times New Roman" w:hAnsi="Times New Roman" w:cs="Times New Roman"/>
          <w:i/>
          <w:iCs/>
          <w:color w:val="222222"/>
          <w:sz w:val="24"/>
          <w:szCs w:val="24"/>
          <w:shd w:val="clear" w:color="auto" w:fill="FFFFFF"/>
        </w:rPr>
        <w:t>New Mass and Mass Communication</w:t>
      </w:r>
      <w:r w:rsidRPr="00957AD1">
        <w:rPr>
          <w:rFonts w:ascii="Times New Roman" w:hAnsi="Times New Roman" w:cs="Times New Roman"/>
          <w:color w:val="222222"/>
          <w:sz w:val="24"/>
          <w:szCs w:val="24"/>
          <w:shd w:val="clear" w:color="auto" w:fill="FFFFFF"/>
        </w:rPr>
        <w:t>,</w:t>
      </w:r>
      <w:r w:rsidRPr="00957AD1">
        <w:rPr>
          <w:rStyle w:val="apple-converted-space"/>
          <w:rFonts w:ascii="Times New Roman" w:hAnsi="Times New Roman" w:cs="Times New Roman"/>
          <w:color w:val="222222"/>
          <w:sz w:val="24"/>
          <w:szCs w:val="24"/>
          <w:shd w:val="clear" w:color="auto" w:fill="FFFFFF"/>
        </w:rPr>
        <w:t> </w:t>
      </w:r>
      <w:r w:rsidRPr="00957AD1">
        <w:rPr>
          <w:rFonts w:ascii="Times New Roman" w:hAnsi="Times New Roman" w:cs="Times New Roman"/>
          <w:i/>
          <w:iCs/>
          <w:color w:val="222222"/>
          <w:sz w:val="24"/>
          <w:szCs w:val="24"/>
          <w:shd w:val="clear" w:color="auto" w:fill="FFFFFF"/>
        </w:rPr>
        <w:t>11</w:t>
      </w:r>
      <w:r w:rsidRPr="00957AD1">
        <w:rPr>
          <w:rFonts w:ascii="Times New Roman" w:hAnsi="Times New Roman" w:cs="Times New Roman"/>
          <w:color w:val="222222"/>
          <w:sz w:val="24"/>
          <w:szCs w:val="24"/>
          <w:shd w:val="clear" w:color="auto" w:fill="FFFFFF"/>
        </w:rPr>
        <w:t>, 25-41.</w:t>
      </w:r>
    </w:p>
    <w:p w:rsidR="000A208C" w:rsidRPr="00957AD1" w:rsidRDefault="000A208C" w:rsidP="000A208C">
      <w:pPr>
        <w:spacing w:line="480" w:lineRule="auto"/>
        <w:ind w:left="720" w:hanging="720"/>
        <w:rPr>
          <w:rFonts w:ascii="Times New Roman" w:hAnsi="Times New Roman" w:cs="Times New Roman"/>
          <w:color w:val="222222"/>
          <w:sz w:val="24"/>
          <w:szCs w:val="24"/>
          <w:shd w:val="clear" w:color="auto" w:fill="FFFFFF"/>
        </w:rPr>
      </w:pPr>
      <w:r w:rsidRPr="00957AD1">
        <w:rPr>
          <w:rFonts w:ascii="Times New Roman" w:hAnsi="Times New Roman" w:cs="Times New Roman"/>
          <w:color w:val="222222"/>
          <w:sz w:val="24"/>
          <w:szCs w:val="24"/>
          <w:shd w:val="clear" w:color="auto" w:fill="FFFFFF"/>
        </w:rPr>
        <w:t>Clarkson, K. W., Miller, R. L., &amp; Cross, F. B. (2010).</w:t>
      </w:r>
      <w:r w:rsidRPr="00957AD1">
        <w:rPr>
          <w:rStyle w:val="apple-converted-space"/>
          <w:rFonts w:ascii="Times New Roman" w:hAnsi="Times New Roman" w:cs="Times New Roman"/>
          <w:color w:val="222222"/>
          <w:sz w:val="24"/>
          <w:szCs w:val="24"/>
          <w:shd w:val="clear" w:color="auto" w:fill="FFFFFF"/>
        </w:rPr>
        <w:t> </w:t>
      </w:r>
      <w:r w:rsidRPr="00957AD1">
        <w:rPr>
          <w:rFonts w:ascii="Times New Roman" w:hAnsi="Times New Roman" w:cs="Times New Roman"/>
          <w:i/>
          <w:iCs/>
          <w:color w:val="222222"/>
          <w:sz w:val="24"/>
          <w:szCs w:val="24"/>
          <w:shd w:val="clear" w:color="auto" w:fill="FFFFFF"/>
        </w:rPr>
        <w:t>Business law: text and cases: legal, ethical, global, and corporate environment</w:t>
      </w:r>
      <w:r w:rsidRPr="00957AD1">
        <w:rPr>
          <w:rFonts w:ascii="Times New Roman" w:hAnsi="Times New Roman" w:cs="Times New Roman"/>
          <w:color w:val="222222"/>
          <w:sz w:val="24"/>
          <w:szCs w:val="24"/>
          <w:shd w:val="clear" w:color="auto" w:fill="FFFFFF"/>
        </w:rPr>
        <w:t>. Cengage Learning.</w:t>
      </w:r>
    </w:p>
    <w:p w:rsidR="000A208C" w:rsidRPr="00957AD1" w:rsidRDefault="000A208C" w:rsidP="000A208C">
      <w:pPr>
        <w:spacing w:line="480" w:lineRule="auto"/>
        <w:ind w:left="720" w:hanging="720"/>
        <w:rPr>
          <w:rFonts w:ascii="Times New Roman" w:hAnsi="Times New Roman" w:cs="Times New Roman"/>
          <w:sz w:val="24"/>
          <w:szCs w:val="24"/>
        </w:rPr>
      </w:pPr>
      <w:r w:rsidRPr="00957AD1">
        <w:rPr>
          <w:rFonts w:ascii="Times New Roman" w:hAnsi="Times New Roman" w:cs="Times New Roman"/>
          <w:color w:val="222222"/>
          <w:sz w:val="24"/>
          <w:szCs w:val="24"/>
          <w:shd w:val="clear" w:color="auto" w:fill="FFFFFF"/>
        </w:rPr>
        <w:t>Swisher, P. N. (2011). Virginia Should Abolish the Archaic Tort Defense of Contributory Negligence and Adopt a Comparative Negligence Defense in Its Place.</w:t>
      </w:r>
      <w:r w:rsidRPr="00957AD1">
        <w:rPr>
          <w:rStyle w:val="apple-converted-space"/>
          <w:rFonts w:ascii="Times New Roman" w:hAnsi="Times New Roman" w:cs="Times New Roman"/>
          <w:color w:val="222222"/>
          <w:sz w:val="24"/>
          <w:szCs w:val="24"/>
          <w:shd w:val="clear" w:color="auto" w:fill="FFFFFF"/>
        </w:rPr>
        <w:t> </w:t>
      </w:r>
      <w:r w:rsidRPr="00957AD1">
        <w:rPr>
          <w:rFonts w:ascii="Times New Roman" w:hAnsi="Times New Roman" w:cs="Times New Roman"/>
          <w:i/>
          <w:iCs/>
          <w:color w:val="222222"/>
          <w:sz w:val="24"/>
          <w:szCs w:val="24"/>
          <w:shd w:val="clear" w:color="auto" w:fill="FFFFFF"/>
        </w:rPr>
        <w:t>U. Rich. L. Rev.</w:t>
      </w:r>
      <w:r w:rsidRPr="00957AD1">
        <w:rPr>
          <w:rFonts w:ascii="Times New Roman" w:hAnsi="Times New Roman" w:cs="Times New Roman"/>
          <w:color w:val="222222"/>
          <w:sz w:val="24"/>
          <w:szCs w:val="24"/>
          <w:shd w:val="clear" w:color="auto" w:fill="FFFFFF"/>
        </w:rPr>
        <w:t>,</w:t>
      </w:r>
      <w:r w:rsidRPr="00957AD1">
        <w:rPr>
          <w:rStyle w:val="apple-converted-space"/>
          <w:rFonts w:ascii="Times New Roman" w:hAnsi="Times New Roman" w:cs="Times New Roman"/>
          <w:color w:val="222222"/>
          <w:sz w:val="24"/>
          <w:szCs w:val="24"/>
          <w:shd w:val="clear" w:color="auto" w:fill="FFFFFF"/>
        </w:rPr>
        <w:t> </w:t>
      </w:r>
      <w:r w:rsidRPr="00957AD1">
        <w:rPr>
          <w:rFonts w:ascii="Times New Roman" w:hAnsi="Times New Roman" w:cs="Times New Roman"/>
          <w:i/>
          <w:iCs/>
          <w:color w:val="222222"/>
          <w:sz w:val="24"/>
          <w:szCs w:val="24"/>
          <w:shd w:val="clear" w:color="auto" w:fill="FFFFFF"/>
        </w:rPr>
        <w:t>46</w:t>
      </w:r>
      <w:r w:rsidRPr="00957AD1">
        <w:rPr>
          <w:rFonts w:ascii="Times New Roman" w:hAnsi="Times New Roman" w:cs="Times New Roman"/>
          <w:color w:val="222222"/>
          <w:sz w:val="24"/>
          <w:szCs w:val="24"/>
          <w:shd w:val="clear" w:color="auto" w:fill="FFFFFF"/>
        </w:rPr>
        <w:t>, 359.</w:t>
      </w:r>
    </w:p>
    <w:p w:rsidR="000A208C" w:rsidRPr="00957AD1" w:rsidRDefault="000A208C" w:rsidP="000A208C">
      <w:pPr>
        <w:spacing w:line="480" w:lineRule="auto"/>
        <w:ind w:left="720" w:hanging="720"/>
        <w:rPr>
          <w:rFonts w:ascii="Times New Roman" w:hAnsi="Times New Roman" w:cs="Times New Roman"/>
          <w:color w:val="222222"/>
          <w:sz w:val="24"/>
          <w:szCs w:val="24"/>
          <w:shd w:val="clear" w:color="auto" w:fill="FFFFFF"/>
        </w:rPr>
      </w:pPr>
      <w:r w:rsidRPr="00957AD1">
        <w:rPr>
          <w:rFonts w:ascii="Times New Roman" w:hAnsi="Times New Roman" w:cs="Times New Roman"/>
          <w:color w:val="222222"/>
          <w:sz w:val="24"/>
          <w:szCs w:val="24"/>
          <w:shd w:val="clear" w:color="auto" w:fill="FFFFFF"/>
        </w:rPr>
        <w:t xml:space="preserve">Ward, S. F., &amp; </w:t>
      </w:r>
      <w:proofErr w:type="spellStart"/>
      <w:r w:rsidRPr="00957AD1">
        <w:rPr>
          <w:rFonts w:ascii="Times New Roman" w:hAnsi="Times New Roman" w:cs="Times New Roman"/>
          <w:color w:val="222222"/>
          <w:sz w:val="24"/>
          <w:szCs w:val="24"/>
          <w:shd w:val="clear" w:color="auto" w:fill="FFFFFF"/>
        </w:rPr>
        <w:t>Sverchek</w:t>
      </w:r>
      <w:proofErr w:type="spellEnd"/>
      <w:r w:rsidRPr="00957AD1">
        <w:rPr>
          <w:rFonts w:ascii="Times New Roman" w:hAnsi="Times New Roman" w:cs="Times New Roman"/>
          <w:color w:val="222222"/>
          <w:sz w:val="24"/>
          <w:szCs w:val="24"/>
          <w:shd w:val="clear" w:color="auto" w:fill="FFFFFF"/>
        </w:rPr>
        <w:t>, K. (2014). Internet car companies offer convenience, but lawyers see caution signs.</w:t>
      </w:r>
      <w:r w:rsidRPr="00957AD1">
        <w:rPr>
          <w:rStyle w:val="apple-converted-space"/>
          <w:rFonts w:ascii="Times New Roman" w:hAnsi="Times New Roman" w:cs="Times New Roman"/>
          <w:color w:val="222222"/>
          <w:sz w:val="24"/>
          <w:szCs w:val="24"/>
          <w:shd w:val="clear" w:color="auto" w:fill="FFFFFF"/>
        </w:rPr>
        <w:t> </w:t>
      </w:r>
      <w:r w:rsidRPr="00957AD1">
        <w:rPr>
          <w:rFonts w:ascii="Times New Roman" w:hAnsi="Times New Roman" w:cs="Times New Roman"/>
          <w:i/>
          <w:iCs/>
          <w:color w:val="222222"/>
          <w:sz w:val="24"/>
          <w:szCs w:val="24"/>
          <w:shd w:val="clear" w:color="auto" w:fill="FFFFFF"/>
        </w:rPr>
        <w:t>ABA J</w:t>
      </w:r>
      <w:r w:rsidRPr="00957AD1">
        <w:rPr>
          <w:rFonts w:ascii="Times New Roman" w:hAnsi="Times New Roman" w:cs="Times New Roman"/>
          <w:color w:val="222222"/>
          <w:sz w:val="24"/>
          <w:szCs w:val="24"/>
          <w:shd w:val="clear" w:color="auto" w:fill="FFFFFF"/>
        </w:rPr>
        <w:t>, 13-14.</w:t>
      </w:r>
      <w:bookmarkStart w:id="0" w:name="_GoBack"/>
      <w:bookmarkEnd w:id="0"/>
    </w:p>
    <w:sectPr w:rsidR="000A208C" w:rsidRPr="00957AD1" w:rsidSect="000A208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FD2" w:rsidRDefault="004F2FD2" w:rsidP="007752F5">
      <w:pPr>
        <w:spacing w:after="0" w:line="240" w:lineRule="auto"/>
      </w:pPr>
      <w:r>
        <w:separator/>
      </w:r>
    </w:p>
  </w:endnote>
  <w:endnote w:type="continuationSeparator" w:id="0">
    <w:p w:rsidR="004F2FD2" w:rsidRDefault="004F2FD2" w:rsidP="00775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FD2" w:rsidRDefault="004F2FD2" w:rsidP="007752F5">
      <w:pPr>
        <w:spacing w:after="0" w:line="240" w:lineRule="auto"/>
      </w:pPr>
      <w:r>
        <w:separator/>
      </w:r>
    </w:p>
  </w:footnote>
  <w:footnote w:type="continuationSeparator" w:id="0">
    <w:p w:rsidR="004F2FD2" w:rsidRDefault="004F2FD2" w:rsidP="007752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73160361"/>
      <w:docPartObj>
        <w:docPartGallery w:val="Page Numbers (Top of Page)"/>
        <w:docPartUnique/>
      </w:docPartObj>
    </w:sdtPr>
    <w:sdtEndPr/>
    <w:sdtContent>
      <w:p w:rsidR="003A3C8F" w:rsidRPr="00EF47BD" w:rsidRDefault="00F54FE6">
        <w:pPr>
          <w:pStyle w:val="Header"/>
          <w:jc w:val="right"/>
          <w:rPr>
            <w:rFonts w:ascii="Times New Roman" w:hAnsi="Times New Roman" w:cs="Times New Roman"/>
            <w:sz w:val="24"/>
            <w:szCs w:val="24"/>
          </w:rPr>
        </w:pPr>
        <w:r>
          <w:rPr>
            <w:rFonts w:ascii="Times New Roman" w:hAnsi="Times New Roman" w:cs="Times New Roman"/>
            <w:sz w:val="24"/>
            <w:szCs w:val="24"/>
          </w:rPr>
          <w:t>BUSINESS TORT LIABILITY</w:t>
        </w:r>
        <w:r w:rsidR="003A3C8F" w:rsidRPr="00EF47BD">
          <w:rPr>
            <w:rFonts w:ascii="Times New Roman" w:hAnsi="Times New Roman" w:cs="Times New Roman"/>
            <w:sz w:val="24"/>
            <w:szCs w:val="24"/>
          </w:rPr>
          <w:tab/>
        </w:r>
        <w:r w:rsidR="003A3C8F" w:rsidRPr="00EF47BD">
          <w:rPr>
            <w:rFonts w:ascii="Times New Roman" w:hAnsi="Times New Roman" w:cs="Times New Roman"/>
            <w:sz w:val="24"/>
            <w:szCs w:val="24"/>
          </w:rPr>
          <w:tab/>
        </w:r>
        <w:r w:rsidR="007A1A07" w:rsidRPr="00EF47BD">
          <w:rPr>
            <w:rFonts w:ascii="Times New Roman" w:hAnsi="Times New Roman" w:cs="Times New Roman"/>
            <w:sz w:val="24"/>
            <w:szCs w:val="24"/>
          </w:rPr>
          <w:fldChar w:fldCharType="begin"/>
        </w:r>
        <w:r w:rsidR="007A1A07" w:rsidRPr="00EF47BD">
          <w:rPr>
            <w:rFonts w:ascii="Times New Roman" w:hAnsi="Times New Roman" w:cs="Times New Roman"/>
            <w:sz w:val="24"/>
            <w:szCs w:val="24"/>
          </w:rPr>
          <w:instrText xml:space="preserve"> PAGE   \* MERGEFORMAT </w:instrText>
        </w:r>
        <w:r w:rsidR="007A1A07" w:rsidRPr="00EF47BD">
          <w:rPr>
            <w:rFonts w:ascii="Times New Roman" w:hAnsi="Times New Roman" w:cs="Times New Roman"/>
            <w:sz w:val="24"/>
            <w:szCs w:val="24"/>
          </w:rPr>
          <w:fldChar w:fldCharType="separate"/>
        </w:r>
        <w:r w:rsidR="00DF676E">
          <w:rPr>
            <w:rFonts w:ascii="Times New Roman" w:hAnsi="Times New Roman" w:cs="Times New Roman"/>
            <w:noProof/>
            <w:sz w:val="24"/>
            <w:szCs w:val="24"/>
          </w:rPr>
          <w:t>7</w:t>
        </w:r>
        <w:r w:rsidR="007A1A07" w:rsidRPr="00EF47BD">
          <w:rPr>
            <w:rFonts w:ascii="Times New Roman" w:hAnsi="Times New Roman" w:cs="Times New Roman"/>
            <w:noProof/>
            <w:sz w:val="24"/>
            <w:szCs w:val="24"/>
          </w:rPr>
          <w:fldChar w:fldCharType="end"/>
        </w:r>
      </w:p>
    </w:sdtContent>
  </w:sdt>
  <w:p w:rsidR="003A3C8F" w:rsidRPr="00EF47BD" w:rsidRDefault="003A3C8F">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08C" w:rsidRDefault="000A208C">
    <w:pPr>
      <w:pStyle w:val="Header"/>
      <w:jc w:val="right"/>
    </w:pPr>
    <w:r w:rsidRPr="000A208C">
      <w:rPr>
        <w:rFonts w:ascii="Times New Roman" w:hAnsi="Times New Roman" w:cs="Times New Roman"/>
        <w:sz w:val="24"/>
        <w:szCs w:val="24"/>
      </w:rPr>
      <w:t xml:space="preserve">Running Head: </w:t>
    </w:r>
    <w:r w:rsidR="00F54FE6">
      <w:rPr>
        <w:rFonts w:ascii="Times New Roman" w:hAnsi="Times New Roman" w:cs="Times New Roman"/>
        <w:sz w:val="24"/>
        <w:szCs w:val="24"/>
      </w:rPr>
      <w:t>BUSINESS TORT LIABILITY</w:t>
    </w:r>
    <w:r w:rsidRPr="000A208C">
      <w:rPr>
        <w:rFonts w:ascii="Times New Roman" w:hAnsi="Times New Roman" w:cs="Times New Roman"/>
        <w:sz w:val="24"/>
        <w:szCs w:val="24"/>
      </w:rPr>
      <w:t xml:space="preserve"> </w:t>
    </w:r>
    <w:sdt>
      <w:sdtPr>
        <w:rPr>
          <w:rFonts w:ascii="Times New Roman" w:hAnsi="Times New Roman" w:cs="Times New Roman"/>
          <w:sz w:val="24"/>
          <w:szCs w:val="24"/>
        </w:rPr>
        <w:id w:val="1427467245"/>
        <w:docPartObj>
          <w:docPartGallery w:val="Page Numbers (Top of Page)"/>
          <w:docPartUnique/>
        </w:docPartObj>
      </w:sdtPr>
      <w:sdtEndPr>
        <w:rPr>
          <w:rFonts w:asciiTheme="minorHAnsi" w:hAnsiTheme="minorHAnsi" w:cstheme="minorBidi"/>
          <w:noProof/>
          <w:sz w:val="22"/>
          <w:szCs w:val="22"/>
        </w:rPr>
      </w:sdtEndPr>
      <w:sdtContent>
        <w:r>
          <w:tab/>
        </w:r>
        <w:r>
          <w:tab/>
        </w:r>
        <w:r w:rsidRPr="00EF47BD">
          <w:rPr>
            <w:rFonts w:ascii="Times New Roman" w:hAnsi="Times New Roman" w:cs="Times New Roman"/>
            <w:sz w:val="24"/>
            <w:szCs w:val="24"/>
          </w:rPr>
          <w:fldChar w:fldCharType="begin"/>
        </w:r>
        <w:r w:rsidRPr="00EF47BD">
          <w:rPr>
            <w:rFonts w:ascii="Times New Roman" w:hAnsi="Times New Roman" w:cs="Times New Roman"/>
            <w:sz w:val="24"/>
            <w:szCs w:val="24"/>
          </w:rPr>
          <w:instrText xml:space="preserve"> PAGE   \* MERGEFORMAT </w:instrText>
        </w:r>
        <w:r w:rsidRPr="00EF47BD">
          <w:rPr>
            <w:rFonts w:ascii="Times New Roman" w:hAnsi="Times New Roman" w:cs="Times New Roman"/>
            <w:sz w:val="24"/>
            <w:szCs w:val="24"/>
          </w:rPr>
          <w:fldChar w:fldCharType="separate"/>
        </w:r>
        <w:r w:rsidR="00DF676E">
          <w:rPr>
            <w:rFonts w:ascii="Times New Roman" w:hAnsi="Times New Roman" w:cs="Times New Roman"/>
            <w:noProof/>
            <w:sz w:val="24"/>
            <w:szCs w:val="24"/>
          </w:rPr>
          <w:t>1</w:t>
        </w:r>
        <w:r w:rsidRPr="00EF47BD">
          <w:rPr>
            <w:rFonts w:ascii="Times New Roman" w:hAnsi="Times New Roman" w:cs="Times New Roman"/>
            <w:noProof/>
            <w:sz w:val="24"/>
            <w:szCs w:val="24"/>
          </w:rPr>
          <w:fldChar w:fldCharType="end"/>
        </w:r>
      </w:sdtContent>
    </w:sdt>
  </w:p>
  <w:p w:rsidR="000A208C" w:rsidRDefault="000A20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05"/>
    <w:rsid w:val="00006B04"/>
    <w:rsid w:val="00060283"/>
    <w:rsid w:val="000A208C"/>
    <w:rsid w:val="000D0B56"/>
    <w:rsid w:val="000E2442"/>
    <w:rsid w:val="001258AE"/>
    <w:rsid w:val="001258D9"/>
    <w:rsid w:val="00163105"/>
    <w:rsid w:val="001E1863"/>
    <w:rsid w:val="001F43AB"/>
    <w:rsid w:val="002019AB"/>
    <w:rsid w:val="002318B3"/>
    <w:rsid w:val="00240213"/>
    <w:rsid w:val="003A3C8F"/>
    <w:rsid w:val="003D06A3"/>
    <w:rsid w:val="00457EEC"/>
    <w:rsid w:val="0046457D"/>
    <w:rsid w:val="004F2FD2"/>
    <w:rsid w:val="00532372"/>
    <w:rsid w:val="006C7235"/>
    <w:rsid w:val="007752F5"/>
    <w:rsid w:val="007A1A07"/>
    <w:rsid w:val="007B1C41"/>
    <w:rsid w:val="007C3285"/>
    <w:rsid w:val="00957AD1"/>
    <w:rsid w:val="00AD2F64"/>
    <w:rsid w:val="00B05F7F"/>
    <w:rsid w:val="00B53A17"/>
    <w:rsid w:val="00BB7627"/>
    <w:rsid w:val="00C1136C"/>
    <w:rsid w:val="00C216B8"/>
    <w:rsid w:val="00C37DB9"/>
    <w:rsid w:val="00C7481E"/>
    <w:rsid w:val="00CA1A1C"/>
    <w:rsid w:val="00CA5BB3"/>
    <w:rsid w:val="00DB18A6"/>
    <w:rsid w:val="00DF676E"/>
    <w:rsid w:val="00E57358"/>
    <w:rsid w:val="00E65F0D"/>
    <w:rsid w:val="00ED1348"/>
    <w:rsid w:val="00EF47BD"/>
    <w:rsid w:val="00EF7663"/>
    <w:rsid w:val="00F54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EA60C"/>
  <w15:docId w15:val="{4D796472-5FA0-4E7A-8BCF-1C1852AA4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B1C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2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2F5"/>
  </w:style>
  <w:style w:type="paragraph" w:styleId="Footer">
    <w:name w:val="footer"/>
    <w:basedOn w:val="Normal"/>
    <w:link w:val="FooterChar"/>
    <w:uiPriority w:val="99"/>
    <w:unhideWhenUsed/>
    <w:rsid w:val="00775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2F5"/>
  </w:style>
  <w:style w:type="character" w:customStyle="1" w:styleId="apple-converted-space">
    <w:name w:val="apple-converted-space"/>
    <w:basedOn w:val="DefaultParagraphFont"/>
    <w:rsid w:val="00BB7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Slady Dee</cp:lastModifiedBy>
  <cp:revision>4</cp:revision>
  <dcterms:created xsi:type="dcterms:W3CDTF">2016-08-08T16:07:00Z</dcterms:created>
  <dcterms:modified xsi:type="dcterms:W3CDTF">2016-08-13T20:26:00Z</dcterms:modified>
</cp:coreProperties>
</file>