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A4" w:rsidRDefault="001D14A4" w:rsidP="001D14A4">
      <w:pPr>
        <w:rPr>
          <w:b/>
          <w:sz w:val="32"/>
        </w:rPr>
      </w:pPr>
      <w:proofErr w:type="spellStart"/>
      <w:r w:rsidRPr="00C20C13">
        <w:rPr>
          <w:b/>
          <w:sz w:val="32"/>
        </w:rPr>
        <w:t>Pharma</w:t>
      </w:r>
      <w:r>
        <w:rPr>
          <w:b/>
          <w:sz w:val="32"/>
        </w:rPr>
        <w:t>Sim</w:t>
      </w:r>
      <w:proofErr w:type="spellEnd"/>
      <w:r>
        <w:rPr>
          <w:b/>
          <w:sz w:val="32"/>
        </w:rPr>
        <w:t xml:space="preserve"> Preliminary Marketing Plan </w:t>
      </w:r>
    </w:p>
    <w:p w:rsidR="001D14A4" w:rsidRPr="00C20C13" w:rsidRDefault="001D14A4" w:rsidP="001D14A4">
      <w:pPr>
        <w:rPr>
          <w:b/>
          <w:sz w:val="32"/>
        </w:rPr>
      </w:pPr>
    </w:p>
    <w:p w:rsidR="001D14A4" w:rsidRDefault="001D14A4" w:rsidP="001D14A4"/>
    <w:p w:rsidR="001D14A4" w:rsidRPr="00FC46E3" w:rsidRDefault="001D14A4" w:rsidP="001D14A4">
      <w:pPr>
        <w:pStyle w:val="ListParagraph"/>
        <w:numPr>
          <w:ilvl w:val="0"/>
          <w:numId w:val="13"/>
        </w:numPr>
        <w:jc w:val="center"/>
        <w:rPr>
          <w:b/>
          <w:sz w:val="24"/>
          <w:u w:val="single"/>
        </w:rPr>
      </w:pPr>
      <w:r w:rsidRPr="00FC46E3">
        <w:rPr>
          <w:b/>
          <w:sz w:val="24"/>
          <w:u w:val="single"/>
        </w:rPr>
        <w:t>IDENTIFY THE 5C’s SITUATION ANALYSIS</w:t>
      </w:r>
    </w:p>
    <w:p w:rsidR="001D14A4" w:rsidRPr="00FC46E3" w:rsidRDefault="001D14A4" w:rsidP="001D14A4">
      <w:pPr>
        <w:rPr>
          <w:sz w:val="24"/>
        </w:rPr>
      </w:pPr>
    </w:p>
    <w:p w:rsidR="001D14A4" w:rsidRPr="00C20C13" w:rsidRDefault="001D14A4" w:rsidP="001D14A4">
      <w:pPr>
        <w:pStyle w:val="ListParagraph"/>
        <w:numPr>
          <w:ilvl w:val="0"/>
          <w:numId w:val="2"/>
        </w:numPr>
        <w:rPr>
          <w:sz w:val="24"/>
        </w:rPr>
      </w:pPr>
      <w:r w:rsidRPr="00C20C13">
        <w:rPr>
          <w:b/>
          <w:sz w:val="24"/>
        </w:rPr>
        <w:t>Company:</w:t>
      </w:r>
      <w:r w:rsidRPr="00C20C13">
        <w:rPr>
          <w:sz w:val="24"/>
        </w:rPr>
        <w:t xml:space="preserve"> Goals, metrics, strengths/w</w:t>
      </w:r>
      <w:r>
        <w:rPr>
          <w:sz w:val="24"/>
        </w:rPr>
        <w:t>eaknesses</w:t>
      </w:r>
    </w:p>
    <w:p w:rsidR="001D14A4" w:rsidRDefault="001D14A4" w:rsidP="001D14A4">
      <w:pPr>
        <w:pStyle w:val="ListParagraph"/>
        <w:ind w:left="10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952"/>
        <w:gridCol w:w="1566"/>
        <w:gridCol w:w="2160"/>
        <w:gridCol w:w="2178"/>
      </w:tblGrid>
      <w:tr w:rsidR="001D14A4" w:rsidRPr="001B4B1F" w:rsidTr="00B81C11">
        <w:tc>
          <w:tcPr>
            <w:tcW w:w="2952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Goals:</w:t>
            </w:r>
          </w:p>
        </w:tc>
        <w:tc>
          <w:tcPr>
            <w:tcW w:w="1566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Metrics</w:t>
            </w:r>
          </w:p>
        </w:tc>
        <w:tc>
          <w:tcPr>
            <w:tcW w:w="216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 xml:space="preserve">Strengths </w:t>
            </w:r>
          </w:p>
        </w:tc>
        <w:tc>
          <w:tcPr>
            <w:tcW w:w="217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Weaknesses</w:t>
            </w: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r w:rsidRPr="001B4B1F">
              <w:t xml:space="preserve">1. </w:t>
            </w:r>
            <w:proofErr w:type="spellStart"/>
            <w:r w:rsidRPr="001B4B1F">
              <w:t>Allstar</w:t>
            </w:r>
            <w:proofErr w:type="spellEnd"/>
            <w:r w:rsidRPr="001B4B1F">
              <w:t xml:space="preserve"> stock price </w:t>
            </w:r>
          </w:p>
        </w:tc>
        <w:tc>
          <w:tcPr>
            <w:tcW w:w="1566" w:type="dxa"/>
          </w:tcPr>
          <w:p w:rsidR="001D14A4" w:rsidRPr="001B4B1F" w:rsidRDefault="001D14A4" w:rsidP="00B81C11">
            <w:r w:rsidRPr="001B4B1F">
              <w:t xml:space="preserve">+10% per </w:t>
            </w:r>
            <w:proofErr w:type="spellStart"/>
            <w:r w:rsidRPr="001B4B1F">
              <w:t>yr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D14A4" w:rsidRPr="001B4B1F" w:rsidRDefault="001D14A4" w:rsidP="00B81C11">
            <w:r w:rsidRPr="001B4B1F">
              <w:t>Brand, share, inelastic pricing, category growth</w:t>
            </w:r>
          </w:p>
        </w:tc>
        <w:tc>
          <w:tcPr>
            <w:tcW w:w="2178" w:type="dxa"/>
            <w:shd w:val="clear" w:color="auto" w:fill="auto"/>
          </w:tcPr>
          <w:p w:rsidR="001D14A4" w:rsidRPr="001B4B1F" w:rsidRDefault="001D14A4" w:rsidP="00B81C11">
            <w:r w:rsidRPr="001B4B1F">
              <w:t>Mktg. budget allocation, portfolio</w:t>
            </w: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r w:rsidRPr="001B4B1F">
              <w:t xml:space="preserve">2. </w:t>
            </w:r>
            <w:proofErr w:type="spellStart"/>
            <w:r w:rsidRPr="001B4B1F">
              <w:t>Allstar</w:t>
            </w:r>
            <w:proofErr w:type="spellEnd"/>
            <w:r w:rsidRPr="001B4B1F">
              <w:t xml:space="preserve"> cum net income</w:t>
            </w:r>
          </w:p>
        </w:tc>
        <w:tc>
          <w:tcPr>
            <w:tcW w:w="1566" w:type="dxa"/>
          </w:tcPr>
          <w:p w:rsidR="001D14A4" w:rsidRPr="001B4B1F" w:rsidRDefault="001D14A4" w:rsidP="00B81C11">
            <w:r w:rsidRPr="001B4B1F">
              <w:t xml:space="preserve">+10% per </w:t>
            </w:r>
            <w:proofErr w:type="spellStart"/>
            <w:r w:rsidRPr="001B4B1F">
              <w:t>yr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D14A4" w:rsidRPr="001B4B1F" w:rsidRDefault="001D14A4" w:rsidP="00B81C11">
            <w:r w:rsidRPr="001B4B1F">
              <w:t>Brand, share, price</w:t>
            </w:r>
          </w:p>
        </w:tc>
        <w:tc>
          <w:tcPr>
            <w:tcW w:w="2178" w:type="dxa"/>
            <w:shd w:val="clear" w:color="auto" w:fill="auto"/>
          </w:tcPr>
          <w:p w:rsidR="001D14A4" w:rsidRPr="001B4B1F" w:rsidRDefault="001D14A4" w:rsidP="00B81C11">
            <w:r w:rsidRPr="001B4B1F">
              <w:t>Portfolio, sales</w:t>
            </w: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r w:rsidRPr="001B4B1F">
              <w:t xml:space="preserve">3. </w:t>
            </w:r>
            <w:proofErr w:type="spellStart"/>
            <w:r w:rsidRPr="001B4B1F">
              <w:t>Allstar</w:t>
            </w:r>
            <w:proofErr w:type="spellEnd"/>
            <w:r w:rsidRPr="001B4B1F">
              <w:t xml:space="preserve"> annual net income</w:t>
            </w:r>
          </w:p>
        </w:tc>
        <w:tc>
          <w:tcPr>
            <w:tcW w:w="1566" w:type="dxa"/>
          </w:tcPr>
          <w:p w:rsidR="001D14A4" w:rsidRPr="001B4B1F" w:rsidRDefault="001D14A4" w:rsidP="00B81C11">
            <w:r w:rsidRPr="001B4B1F">
              <w:t>$74M</w:t>
            </w:r>
          </w:p>
        </w:tc>
        <w:tc>
          <w:tcPr>
            <w:tcW w:w="2160" w:type="dxa"/>
            <w:shd w:val="clear" w:color="auto" w:fill="auto"/>
          </w:tcPr>
          <w:p w:rsidR="001D14A4" w:rsidRPr="001B4B1F" w:rsidRDefault="001D14A4" w:rsidP="00B81C11">
            <w:r w:rsidRPr="001B4B1F">
              <w:t>Brand, share, price</w:t>
            </w:r>
          </w:p>
        </w:tc>
        <w:tc>
          <w:tcPr>
            <w:tcW w:w="2178" w:type="dxa"/>
            <w:shd w:val="clear" w:color="auto" w:fill="auto"/>
          </w:tcPr>
          <w:p w:rsidR="001D14A4" w:rsidRPr="001B4B1F" w:rsidRDefault="001D14A4" w:rsidP="00B81C11">
            <w:r w:rsidRPr="001B4B1F">
              <w:t>Sales, shelf space</w:t>
            </w: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r w:rsidRPr="001B4B1F">
              <w:t xml:space="preserve">4. </w:t>
            </w:r>
            <w:proofErr w:type="spellStart"/>
            <w:r w:rsidRPr="001B4B1F">
              <w:t>Allround</w:t>
            </w:r>
            <w:proofErr w:type="spellEnd"/>
            <w:r w:rsidRPr="001B4B1F">
              <w:t xml:space="preserve"> Market share</w:t>
            </w:r>
          </w:p>
        </w:tc>
        <w:tc>
          <w:tcPr>
            <w:tcW w:w="1566" w:type="dxa"/>
          </w:tcPr>
          <w:p w:rsidR="001D14A4" w:rsidRPr="001B4B1F" w:rsidRDefault="001D14A4" w:rsidP="00B81C11">
            <w:r w:rsidRPr="001B4B1F">
              <w:t>41%</w:t>
            </w:r>
          </w:p>
        </w:tc>
        <w:tc>
          <w:tcPr>
            <w:tcW w:w="2160" w:type="dxa"/>
            <w:shd w:val="clear" w:color="auto" w:fill="auto"/>
          </w:tcPr>
          <w:p w:rsidR="001D14A4" w:rsidRPr="001B4B1F" w:rsidRDefault="001D14A4" w:rsidP="00B81C11">
            <w:r w:rsidRPr="001B4B1F">
              <w:t>Category growth, inelastic pricing, brand awareness</w:t>
            </w:r>
          </w:p>
        </w:tc>
        <w:tc>
          <w:tcPr>
            <w:tcW w:w="2178" w:type="dxa"/>
            <w:shd w:val="clear" w:color="auto" w:fill="auto"/>
          </w:tcPr>
          <w:p w:rsidR="001D14A4" w:rsidRPr="001B4B1F" w:rsidRDefault="001D14A4" w:rsidP="00B81C11">
            <w:r w:rsidRPr="001B4B1F">
              <w:t>Budget, sales coverage, R&amp;D capacity</w:t>
            </w: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r w:rsidRPr="001B4B1F">
              <w:t xml:space="preserve">5. </w:t>
            </w:r>
            <w:proofErr w:type="spellStart"/>
            <w:r w:rsidRPr="001B4B1F">
              <w:t>Allstar</w:t>
            </w:r>
            <w:proofErr w:type="spellEnd"/>
            <w:r w:rsidRPr="001B4B1F">
              <w:t xml:space="preserve"> capacity utilization</w:t>
            </w:r>
          </w:p>
        </w:tc>
        <w:tc>
          <w:tcPr>
            <w:tcW w:w="1566" w:type="dxa"/>
          </w:tcPr>
          <w:p w:rsidR="001D14A4" w:rsidRPr="001B4B1F" w:rsidRDefault="001D14A4" w:rsidP="00B81C11">
            <w:r w:rsidRPr="001B4B1F">
              <w:t>93%</w:t>
            </w:r>
          </w:p>
        </w:tc>
        <w:tc>
          <w:tcPr>
            <w:tcW w:w="2160" w:type="dxa"/>
            <w:shd w:val="clear" w:color="auto" w:fill="auto"/>
          </w:tcPr>
          <w:p w:rsidR="001D14A4" w:rsidRPr="001B4B1F" w:rsidRDefault="001D14A4" w:rsidP="00B81C11">
            <w:r w:rsidRPr="001B4B1F">
              <w:t>Category growth, brand, 1-product, formula opportunity</w:t>
            </w:r>
          </w:p>
        </w:tc>
        <w:tc>
          <w:tcPr>
            <w:tcW w:w="2178" w:type="dxa"/>
            <w:shd w:val="clear" w:color="auto" w:fill="auto"/>
          </w:tcPr>
          <w:p w:rsidR="001D14A4" w:rsidRPr="001B4B1F" w:rsidRDefault="001D14A4" w:rsidP="00B81C11">
            <w:r w:rsidRPr="001B4B1F">
              <w:t>Alcohol formula, budget, growing portfolio</w:t>
            </w: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r w:rsidRPr="001B4B1F">
              <w:t xml:space="preserve">6. </w:t>
            </w:r>
            <w:proofErr w:type="spellStart"/>
            <w:r w:rsidRPr="001B4B1F">
              <w:t>Allround</w:t>
            </w:r>
            <w:proofErr w:type="spellEnd"/>
            <w:r w:rsidRPr="001B4B1F">
              <w:t xml:space="preserve"> shelf space rank</w:t>
            </w:r>
          </w:p>
        </w:tc>
        <w:tc>
          <w:tcPr>
            <w:tcW w:w="1566" w:type="dxa"/>
          </w:tcPr>
          <w:p w:rsidR="001D14A4" w:rsidRPr="001B4B1F" w:rsidRDefault="001D14A4" w:rsidP="00B81C11">
            <w:r w:rsidRPr="001B4B1F">
              <w:t>1 – retail</w:t>
            </w:r>
          </w:p>
        </w:tc>
        <w:tc>
          <w:tcPr>
            <w:tcW w:w="2160" w:type="dxa"/>
            <w:shd w:val="clear" w:color="auto" w:fill="auto"/>
          </w:tcPr>
          <w:p w:rsidR="001D14A4" w:rsidRPr="001B4B1F" w:rsidRDefault="001D14A4" w:rsidP="00B81C11">
            <w:r w:rsidRPr="001B4B1F">
              <w:t>MSRP advantage, brand awareness</w:t>
            </w:r>
          </w:p>
        </w:tc>
        <w:tc>
          <w:tcPr>
            <w:tcW w:w="2178" w:type="dxa"/>
            <w:shd w:val="clear" w:color="auto" w:fill="auto"/>
          </w:tcPr>
          <w:p w:rsidR="001D14A4" w:rsidRPr="001B4B1F" w:rsidRDefault="001D14A4" w:rsidP="00B81C11">
            <w:r w:rsidRPr="001B4B1F">
              <w:t>Budget constraints, sales coverage</w:t>
            </w:r>
          </w:p>
        </w:tc>
      </w:tr>
    </w:tbl>
    <w:p w:rsidR="001D14A4" w:rsidRDefault="001D14A4" w:rsidP="001D14A4"/>
    <w:p w:rsidR="001D14A4" w:rsidRDefault="001D14A4" w:rsidP="001D14A4"/>
    <w:p w:rsidR="001D14A4" w:rsidRPr="00C20C13" w:rsidRDefault="001D14A4" w:rsidP="001D14A4">
      <w:pPr>
        <w:pStyle w:val="ListParagraph"/>
        <w:numPr>
          <w:ilvl w:val="0"/>
          <w:numId w:val="2"/>
        </w:numPr>
        <w:rPr>
          <w:sz w:val="24"/>
        </w:rPr>
      </w:pPr>
      <w:r w:rsidRPr="00C20C13">
        <w:rPr>
          <w:b/>
          <w:sz w:val="24"/>
        </w:rPr>
        <w:t>Customers:</w:t>
      </w:r>
      <w:r>
        <w:rPr>
          <w:sz w:val="24"/>
        </w:rPr>
        <w:t xml:space="preserve"> Customer</w:t>
      </w:r>
      <w:r w:rsidRPr="00C20C13">
        <w:rPr>
          <w:sz w:val="24"/>
        </w:rPr>
        <w:t xml:space="preserve"> needs, </w:t>
      </w:r>
      <w:r>
        <w:rPr>
          <w:sz w:val="24"/>
        </w:rPr>
        <w:t>benefits sought, trends</w:t>
      </w:r>
    </w:p>
    <w:p w:rsidR="001D14A4" w:rsidRDefault="001D14A4" w:rsidP="001D14A4">
      <w:pPr>
        <w:pStyle w:val="ListParagraph"/>
        <w:ind w:left="10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952"/>
        <w:gridCol w:w="2952"/>
        <w:gridCol w:w="2952"/>
      </w:tblGrid>
      <w:tr w:rsidR="001D14A4" w:rsidRPr="001B4B1F" w:rsidTr="00B81C11">
        <w:tc>
          <w:tcPr>
            <w:tcW w:w="2952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Underlying Needs</w:t>
            </w:r>
          </w:p>
        </w:tc>
        <w:tc>
          <w:tcPr>
            <w:tcW w:w="2952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Benefits Sought</w:t>
            </w:r>
          </w:p>
        </w:tc>
        <w:tc>
          <w:tcPr>
            <w:tcW w:w="2952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Trends</w:t>
            </w: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1"/>
              </w:numPr>
            </w:pPr>
          </w:p>
        </w:tc>
      </w:tr>
      <w:tr w:rsidR="001D14A4" w:rsidRPr="001B4B1F" w:rsidTr="00B81C11"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952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1"/>
              </w:numPr>
            </w:pPr>
          </w:p>
        </w:tc>
      </w:tr>
    </w:tbl>
    <w:p w:rsidR="001D14A4" w:rsidRDefault="001D14A4" w:rsidP="001D14A4"/>
    <w:p w:rsidR="001D14A4" w:rsidRDefault="001D14A4" w:rsidP="001D14A4"/>
    <w:p w:rsidR="001D14A4" w:rsidRPr="00C20C13" w:rsidRDefault="001D14A4" w:rsidP="001D14A4">
      <w:pPr>
        <w:pStyle w:val="ListParagraph"/>
        <w:numPr>
          <w:ilvl w:val="0"/>
          <w:numId w:val="2"/>
        </w:numPr>
        <w:rPr>
          <w:sz w:val="24"/>
        </w:rPr>
      </w:pPr>
      <w:r w:rsidRPr="00C20C13">
        <w:rPr>
          <w:b/>
          <w:sz w:val="24"/>
        </w:rPr>
        <w:t>Competitors:</w:t>
      </w:r>
      <w:r w:rsidRPr="00C20C13">
        <w:rPr>
          <w:sz w:val="24"/>
        </w:rPr>
        <w:t xml:space="preserve"> Primary</w:t>
      </w:r>
      <w:r>
        <w:rPr>
          <w:sz w:val="24"/>
        </w:rPr>
        <w:t xml:space="preserve"> competitors and their anticipated strategies; how </w:t>
      </w:r>
      <w:proofErr w:type="spellStart"/>
      <w:r>
        <w:rPr>
          <w:sz w:val="24"/>
        </w:rPr>
        <w:t>Allround</w:t>
      </w:r>
      <w:proofErr w:type="spellEnd"/>
      <w:r>
        <w:rPr>
          <w:sz w:val="24"/>
        </w:rPr>
        <w:t xml:space="preserve"> will</w:t>
      </w:r>
      <w:r w:rsidRPr="00C20C13">
        <w:rPr>
          <w:sz w:val="24"/>
        </w:rPr>
        <w:t xml:space="preserve"> </w:t>
      </w:r>
      <w:r>
        <w:rPr>
          <w:sz w:val="24"/>
        </w:rPr>
        <w:t>defend their strategies</w:t>
      </w:r>
    </w:p>
    <w:p w:rsidR="001D14A4" w:rsidRDefault="001D14A4" w:rsidP="001D14A4">
      <w:pPr>
        <w:pStyle w:val="ListParagraph"/>
        <w:ind w:left="10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975"/>
        <w:gridCol w:w="2940"/>
        <w:gridCol w:w="2941"/>
      </w:tblGrid>
      <w:tr w:rsidR="001D14A4" w:rsidRPr="001B4B1F" w:rsidTr="00B81C11">
        <w:trPr>
          <w:trHeight w:val="128"/>
        </w:trPr>
        <w:tc>
          <w:tcPr>
            <w:tcW w:w="2975" w:type="dxa"/>
            <w:shd w:val="clear" w:color="auto" w:fill="F2F2F2"/>
          </w:tcPr>
          <w:p w:rsidR="001D14A4" w:rsidRPr="001B4B1F" w:rsidRDefault="001D14A4" w:rsidP="00B81C11">
            <w:pPr>
              <w:jc w:val="center"/>
              <w:rPr>
                <w:b/>
                <w:i/>
              </w:rPr>
            </w:pPr>
            <w:r w:rsidRPr="001B4B1F">
              <w:rPr>
                <w:b/>
                <w:i/>
              </w:rPr>
              <w:t>Competition</w:t>
            </w:r>
          </w:p>
        </w:tc>
        <w:tc>
          <w:tcPr>
            <w:tcW w:w="2940" w:type="dxa"/>
            <w:vMerge w:val="restart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Primary Competitor’s Anticipated Strategy</w:t>
            </w:r>
          </w:p>
        </w:tc>
        <w:tc>
          <w:tcPr>
            <w:tcW w:w="2941" w:type="dxa"/>
            <w:vMerge w:val="restart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proofErr w:type="spellStart"/>
            <w:r w:rsidRPr="001B4B1F">
              <w:rPr>
                <w:b/>
                <w:i/>
              </w:rPr>
              <w:t>Allround</w:t>
            </w:r>
            <w:proofErr w:type="spellEnd"/>
          </w:p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Defensive Plan</w:t>
            </w:r>
          </w:p>
        </w:tc>
      </w:tr>
      <w:tr w:rsidR="001D14A4" w:rsidRPr="001B4B1F" w:rsidTr="00B81C11">
        <w:trPr>
          <w:trHeight w:val="253"/>
        </w:trPr>
        <w:tc>
          <w:tcPr>
            <w:tcW w:w="2975" w:type="dxa"/>
            <w:shd w:val="clear" w:color="auto" w:fill="D9D9D9"/>
          </w:tcPr>
          <w:p w:rsidR="001D14A4" w:rsidRPr="001B4B1F" w:rsidRDefault="001D14A4" w:rsidP="00B81C11">
            <w:pPr>
              <w:jc w:val="center"/>
              <w:rPr>
                <w:b/>
              </w:rPr>
            </w:pPr>
            <w:r w:rsidRPr="001B4B1F">
              <w:rPr>
                <w:b/>
              </w:rPr>
              <w:t>Primary competition</w:t>
            </w:r>
          </w:p>
          <w:p w:rsidR="001D14A4" w:rsidRPr="001B4B1F" w:rsidRDefault="001D14A4" w:rsidP="00B81C11">
            <w:pPr>
              <w:rPr>
                <w:b/>
                <w:i/>
              </w:rPr>
            </w:pPr>
          </w:p>
        </w:tc>
        <w:tc>
          <w:tcPr>
            <w:tcW w:w="2940" w:type="dxa"/>
            <w:vMerge/>
          </w:tcPr>
          <w:p w:rsidR="001D14A4" w:rsidRPr="001B4B1F" w:rsidRDefault="001D14A4" w:rsidP="00B81C11">
            <w:pPr>
              <w:rPr>
                <w:b/>
                <w:i/>
              </w:rPr>
            </w:pPr>
          </w:p>
        </w:tc>
        <w:tc>
          <w:tcPr>
            <w:tcW w:w="2941" w:type="dxa"/>
            <w:vMerge/>
          </w:tcPr>
          <w:p w:rsidR="001D14A4" w:rsidRPr="001B4B1F" w:rsidRDefault="001D14A4" w:rsidP="00B81C11">
            <w:pPr>
              <w:rPr>
                <w:b/>
                <w:i/>
              </w:rPr>
            </w:pPr>
          </w:p>
        </w:tc>
      </w:tr>
      <w:tr w:rsidR="001D14A4" w:rsidRPr="001B4B1F" w:rsidTr="00B81C11">
        <w:trPr>
          <w:trHeight w:val="508"/>
        </w:trPr>
        <w:tc>
          <w:tcPr>
            <w:tcW w:w="2975" w:type="dxa"/>
            <w:shd w:val="clear" w:color="auto" w:fill="auto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940" w:type="dxa"/>
            <w:shd w:val="clear" w:color="auto" w:fill="auto"/>
          </w:tcPr>
          <w:p w:rsidR="001D14A4" w:rsidRPr="001B4B1F" w:rsidRDefault="001D14A4" w:rsidP="00B81C11"/>
        </w:tc>
        <w:tc>
          <w:tcPr>
            <w:tcW w:w="2941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rPr>
          <w:trHeight w:val="506"/>
        </w:trPr>
        <w:tc>
          <w:tcPr>
            <w:tcW w:w="2975" w:type="dxa"/>
            <w:shd w:val="clear" w:color="auto" w:fill="auto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940" w:type="dxa"/>
            <w:shd w:val="clear" w:color="auto" w:fill="auto"/>
          </w:tcPr>
          <w:p w:rsidR="001D14A4" w:rsidRPr="001B4B1F" w:rsidRDefault="001D14A4" w:rsidP="00B81C11"/>
        </w:tc>
        <w:tc>
          <w:tcPr>
            <w:tcW w:w="2941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rPr>
          <w:trHeight w:val="506"/>
        </w:trPr>
        <w:tc>
          <w:tcPr>
            <w:tcW w:w="2975" w:type="dxa"/>
            <w:shd w:val="clear" w:color="auto" w:fill="auto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2940" w:type="dxa"/>
            <w:shd w:val="clear" w:color="auto" w:fill="auto"/>
          </w:tcPr>
          <w:p w:rsidR="001D14A4" w:rsidRPr="001B4B1F" w:rsidRDefault="001D14A4" w:rsidP="00B81C11"/>
        </w:tc>
        <w:tc>
          <w:tcPr>
            <w:tcW w:w="2941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rPr>
          <w:trHeight w:val="256"/>
        </w:trPr>
        <w:tc>
          <w:tcPr>
            <w:tcW w:w="2975" w:type="dxa"/>
            <w:shd w:val="clear" w:color="auto" w:fill="D9D9D9"/>
          </w:tcPr>
          <w:p w:rsidR="001D14A4" w:rsidRPr="001B4B1F" w:rsidRDefault="001D14A4" w:rsidP="00B81C11">
            <w:pPr>
              <w:jc w:val="center"/>
            </w:pPr>
            <w:r w:rsidRPr="001B4B1F">
              <w:rPr>
                <w:b/>
              </w:rPr>
              <w:t>Secondary competition</w:t>
            </w:r>
          </w:p>
        </w:tc>
        <w:tc>
          <w:tcPr>
            <w:tcW w:w="2940" w:type="dxa"/>
            <w:vMerge w:val="restart"/>
            <w:shd w:val="clear" w:color="auto" w:fill="auto"/>
          </w:tcPr>
          <w:p w:rsidR="001D14A4" w:rsidRPr="001B4B1F" w:rsidRDefault="001D14A4" w:rsidP="00B81C11"/>
        </w:tc>
        <w:tc>
          <w:tcPr>
            <w:tcW w:w="2941" w:type="dxa"/>
            <w:vMerge w:val="restart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rPr>
          <w:trHeight w:val="359"/>
        </w:trPr>
        <w:tc>
          <w:tcPr>
            <w:tcW w:w="2975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940" w:type="dxa"/>
            <w:vMerge/>
            <w:shd w:val="clear" w:color="auto" w:fill="auto"/>
          </w:tcPr>
          <w:p w:rsidR="001D14A4" w:rsidRPr="001B4B1F" w:rsidRDefault="001D14A4" w:rsidP="00B81C11"/>
        </w:tc>
        <w:tc>
          <w:tcPr>
            <w:tcW w:w="2941" w:type="dxa"/>
            <w:vMerge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rPr>
          <w:trHeight w:val="359"/>
        </w:trPr>
        <w:tc>
          <w:tcPr>
            <w:tcW w:w="2975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940" w:type="dxa"/>
            <w:shd w:val="clear" w:color="auto" w:fill="auto"/>
          </w:tcPr>
          <w:p w:rsidR="001D14A4" w:rsidRPr="001B4B1F" w:rsidRDefault="001D14A4" w:rsidP="00B81C11"/>
        </w:tc>
        <w:tc>
          <w:tcPr>
            <w:tcW w:w="2941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rPr>
          <w:trHeight w:val="359"/>
        </w:trPr>
        <w:tc>
          <w:tcPr>
            <w:tcW w:w="2975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940" w:type="dxa"/>
            <w:shd w:val="clear" w:color="auto" w:fill="auto"/>
          </w:tcPr>
          <w:p w:rsidR="001D14A4" w:rsidRPr="001B4B1F" w:rsidRDefault="001D14A4" w:rsidP="00B81C11"/>
        </w:tc>
        <w:tc>
          <w:tcPr>
            <w:tcW w:w="2941" w:type="dxa"/>
            <w:shd w:val="clear" w:color="auto" w:fill="auto"/>
          </w:tcPr>
          <w:p w:rsidR="001D14A4" w:rsidRPr="001B4B1F" w:rsidRDefault="001D14A4" w:rsidP="00B81C11"/>
        </w:tc>
      </w:tr>
    </w:tbl>
    <w:p w:rsidR="001D14A4" w:rsidRDefault="001D14A4" w:rsidP="001D14A4"/>
    <w:p w:rsidR="001D14A4" w:rsidRPr="00855CC4" w:rsidRDefault="001D14A4" w:rsidP="001D14A4">
      <w:pPr>
        <w:pStyle w:val="ListParagraph"/>
        <w:numPr>
          <w:ilvl w:val="0"/>
          <w:numId w:val="2"/>
        </w:numPr>
        <w:rPr>
          <w:sz w:val="24"/>
        </w:rPr>
      </w:pPr>
      <w:r w:rsidRPr="00855CC4">
        <w:rPr>
          <w:b/>
          <w:sz w:val="24"/>
        </w:rPr>
        <w:t>Collaborators:</w:t>
      </w:r>
      <w:r w:rsidRPr="00855CC4">
        <w:rPr>
          <w:sz w:val="24"/>
        </w:rPr>
        <w:t xml:space="preserve"> </w:t>
      </w:r>
      <w:r>
        <w:rPr>
          <w:sz w:val="24"/>
        </w:rPr>
        <w:t>Which distribution channels or professionals will you collaborate with and</w:t>
      </w:r>
      <w:r w:rsidRPr="00855CC4">
        <w:rPr>
          <w:sz w:val="24"/>
        </w:rPr>
        <w:t xml:space="preserve"> how</w:t>
      </w:r>
      <w:r>
        <w:rPr>
          <w:sz w:val="24"/>
        </w:rPr>
        <w:t xml:space="preserve"> will you</w:t>
      </w:r>
      <w:r w:rsidRPr="00855CC4">
        <w:rPr>
          <w:sz w:val="24"/>
        </w:rPr>
        <w:t xml:space="preserve"> motivate them?</w:t>
      </w:r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08"/>
        <w:gridCol w:w="2970"/>
        <w:gridCol w:w="3978"/>
      </w:tblGrid>
      <w:tr w:rsidR="001D14A4" w:rsidRPr="001B4B1F" w:rsidTr="00B81C11">
        <w:tc>
          <w:tcPr>
            <w:tcW w:w="190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Collaborators</w:t>
            </w:r>
          </w:p>
        </w:tc>
        <w:tc>
          <w:tcPr>
            <w:tcW w:w="297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Why</w:t>
            </w:r>
          </w:p>
        </w:tc>
        <w:tc>
          <w:tcPr>
            <w:tcW w:w="397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Motivation</w:t>
            </w:r>
          </w:p>
        </w:tc>
      </w:tr>
      <w:tr w:rsidR="001D14A4" w:rsidRPr="001B4B1F" w:rsidTr="00B81C11">
        <w:trPr>
          <w:trHeight w:val="256"/>
        </w:trPr>
        <w:tc>
          <w:tcPr>
            <w:tcW w:w="190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970" w:type="dxa"/>
          </w:tcPr>
          <w:p w:rsidR="001D14A4" w:rsidRPr="001B4B1F" w:rsidRDefault="001D14A4" w:rsidP="00B81C11"/>
        </w:tc>
        <w:tc>
          <w:tcPr>
            <w:tcW w:w="3978" w:type="dxa"/>
          </w:tcPr>
          <w:p w:rsidR="001D14A4" w:rsidRPr="001B4B1F" w:rsidRDefault="001D14A4" w:rsidP="00B81C11"/>
        </w:tc>
      </w:tr>
      <w:tr w:rsidR="001D14A4" w:rsidRPr="001B4B1F" w:rsidTr="00B81C11">
        <w:trPr>
          <w:trHeight w:val="252"/>
        </w:trPr>
        <w:tc>
          <w:tcPr>
            <w:tcW w:w="190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970" w:type="dxa"/>
          </w:tcPr>
          <w:p w:rsidR="001D14A4" w:rsidRPr="001B4B1F" w:rsidRDefault="001D14A4" w:rsidP="00B81C11"/>
        </w:tc>
        <w:tc>
          <w:tcPr>
            <w:tcW w:w="3978" w:type="dxa"/>
          </w:tcPr>
          <w:p w:rsidR="001D14A4" w:rsidRPr="001B4B1F" w:rsidRDefault="001D14A4" w:rsidP="00B81C11"/>
        </w:tc>
      </w:tr>
      <w:tr w:rsidR="001D14A4" w:rsidRPr="001B4B1F" w:rsidTr="00B81C11">
        <w:trPr>
          <w:trHeight w:val="252"/>
        </w:trPr>
        <w:tc>
          <w:tcPr>
            <w:tcW w:w="190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970" w:type="dxa"/>
          </w:tcPr>
          <w:p w:rsidR="001D14A4" w:rsidRPr="001B4B1F" w:rsidRDefault="001D14A4" w:rsidP="00B81C11"/>
        </w:tc>
        <w:tc>
          <w:tcPr>
            <w:tcW w:w="3978" w:type="dxa"/>
          </w:tcPr>
          <w:p w:rsidR="001D14A4" w:rsidRPr="001B4B1F" w:rsidRDefault="001D14A4" w:rsidP="00B81C11"/>
        </w:tc>
      </w:tr>
      <w:tr w:rsidR="001D14A4" w:rsidRPr="001B4B1F" w:rsidTr="00B81C11">
        <w:trPr>
          <w:trHeight w:val="252"/>
        </w:trPr>
        <w:tc>
          <w:tcPr>
            <w:tcW w:w="190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970" w:type="dxa"/>
          </w:tcPr>
          <w:p w:rsidR="001D14A4" w:rsidRPr="001B4B1F" w:rsidRDefault="001D14A4" w:rsidP="00B81C11"/>
        </w:tc>
        <w:tc>
          <w:tcPr>
            <w:tcW w:w="3978" w:type="dxa"/>
          </w:tcPr>
          <w:p w:rsidR="001D14A4" w:rsidRPr="001B4B1F" w:rsidRDefault="001D14A4" w:rsidP="00B81C11"/>
        </w:tc>
      </w:tr>
      <w:tr w:rsidR="001D14A4" w:rsidRPr="001B4B1F" w:rsidTr="00B81C11">
        <w:trPr>
          <w:trHeight w:val="252"/>
        </w:trPr>
        <w:tc>
          <w:tcPr>
            <w:tcW w:w="190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970" w:type="dxa"/>
          </w:tcPr>
          <w:p w:rsidR="001D14A4" w:rsidRPr="001B4B1F" w:rsidRDefault="001D14A4" w:rsidP="00B81C11"/>
        </w:tc>
        <w:tc>
          <w:tcPr>
            <w:tcW w:w="3978" w:type="dxa"/>
          </w:tcPr>
          <w:p w:rsidR="001D14A4" w:rsidRPr="001B4B1F" w:rsidRDefault="001D14A4" w:rsidP="00B81C11"/>
        </w:tc>
      </w:tr>
    </w:tbl>
    <w:p w:rsidR="001D14A4" w:rsidRDefault="001D14A4" w:rsidP="001D14A4"/>
    <w:p w:rsidR="001D14A4" w:rsidRDefault="001D14A4" w:rsidP="001D14A4"/>
    <w:p w:rsidR="001D14A4" w:rsidRPr="00C20C13" w:rsidRDefault="001D14A4" w:rsidP="001D14A4">
      <w:pPr>
        <w:pStyle w:val="ListParagraph"/>
        <w:numPr>
          <w:ilvl w:val="0"/>
          <w:numId w:val="2"/>
        </w:numPr>
        <w:rPr>
          <w:sz w:val="24"/>
        </w:rPr>
      </w:pPr>
      <w:r w:rsidRPr="00C20C13">
        <w:rPr>
          <w:b/>
          <w:sz w:val="24"/>
        </w:rPr>
        <w:t>Context:</w:t>
      </w:r>
      <w:r>
        <w:rPr>
          <w:sz w:val="24"/>
        </w:rPr>
        <w:t xml:space="preserve"> E</w:t>
      </w:r>
      <w:r w:rsidRPr="00C20C13">
        <w:rPr>
          <w:sz w:val="24"/>
        </w:rPr>
        <w:t xml:space="preserve">nvironmental factors </w:t>
      </w:r>
      <w:r>
        <w:rPr>
          <w:sz w:val="24"/>
        </w:rPr>
        <w:t>that could affect your marketing plan</w:t>
      </w:r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14"/>
        <w:gridCol w:w="2214"/>
        <w:gridCol w:w="2214"/>
        <w:gridCol w:w="2214"/>
      </w:tblGrid>
      <w:tr w:rsidR="001D14A4" w:rsidRPr="001B4B1F" w:rsidTr="00B81C11">
        <w:tc>
          <w:tcPr>
            <w:tcW w:w="221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Economy</w:t>
            </w:r>
          </w:p>
        </w:tc>
        <w:tc>
          <w:tcPr>
            <w:tcW w:w="221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Price Inflation</w:t>
            </w:r>
          </w:p>
        </w:tc>
        <w:tc>
          <w:tcPr>
            <w:tcW w:w="221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Industry Growth</w:t>
            </w:r>
          </w:p>
        </w:tc>
        <w:tc>
          <w:tcPr>
            <w:tcW w:w="221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Market Issues</w:t>
            </w:r>
          </w:p>
        </w:tc>
      </w:tr>
      <w:tr w:rsidR="001D14A4" w:rsidRPr="001B4B1F" w:rsidTr="00B81C11"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2"/>
              </w:numPr>
              <w:ind w:left="468" w:hanging="450"/>
            </w:pPr>
          </w:p>
        </w:tc>
      </w:tr>
      <w:tr w:rsidR="001D14A4" w:rsidRPr="001B4B1F" w:rsidTr="00B81C11"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2"/>
              </w:numPr>
              <w:ind w:left="468" w:hanging="450"/>
            </w:pPr>
          </w:p>
        </w:tc>
      </w:tr>
      <w:tr w:rsidR="001D14A4" w:rsidRPr="001B4B1F" w:rsidTr="00B81C11"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2"/>
              </w:numPr>
              <w:ind w:left="468" w:hanging="450"/>
            </w:pPr>
          </w:p>
        </w:tc>
      </w:tr>
      <w:tr w:rsidR="001D14A4" w:rsidRPr="001B4B1F" w:rsidTr="00B81C11"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14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12"/>
              </w:numPr>
              <w:ind w:left="468" w:hanging="450"/>
            </w:pPr>
          </w:p>
        </w:tc>
      </w:tr>
    </w:tbl>
    <w:p w:rsidR="001D14A4" w:rsidRDefault="001D14A4" w:rsidP="001D14A4"/>
    <w:p w:rsidR="001D14A4" w:rsidRDefault="001D14A4" w:rsidP="001D14A4"/>
    <w:p w:rsidR="001D14A4" w:rsidRPr="00FC46E3" w:rsidRDefault="001D14A4" w:rsidP="001D14A4">
      <w:pPr>
        <w:jc w:val="center"/>
        <w:rPr>
          <w:b/>
          <w:sz w:val="24"/>
          <w:u w:val="single"/>
        </w:rPr>
      </w:pPr>
      <w:r w:rsidRPr="00FC46E3">
        <w:rPr>
          <w:b/>
          <w:sz w:val="24"/>
        </w:rPr>
        <w:t xml:space="preserve">2.  </w:t>
      </w:r>
      <w:r w:rsidRPr="00FC46E3">
        <w:rPr>
          <w:b/>
          <w:sz w:val="24"/>
          <w:u w:val="single"/>
        </w:rPr>
        <w:t>CREATE YOUR PRODUCT MARKETING STRATEGY</w:t>
      </w:r>
    </w:p>
    <w:p w:rsidR="001D14A4" w:rsidRPr="00A56CCF" w:rsidRDefault="001D14A4" w:rsidP="001D14A4">
      <w:pPr>
        <w:jc w:val="center"/>
        <w:rPr>
          <w:b/>
          <w:sz w:val="24"/>
          <w:u w:val="single"/>
        </w:rPr>
      </w:pPr>
    </w:p>
    <w:p w:rsidR="001D14A4" w:rsidRDefault="001D14A4" w:rsidP="001D14A4">
      <w:pPr>
        <w:pStyle w:val="ListParagraph"/>
        <w:ind w:left="1080"/>
      </w:pPr>
    </w:p>
    <w:p w:rsidR="001D14A4" w:rsidRPr="00C20C13" w:rsidRDefault="001D14A4" w:rsidP="001D14A4">
      <w:pPr>
        <w:pStyle w:val="ListParagraph"/>
        <w:numPr>
          <w:ilvl w:val="0"/>
          <w:numId w:val="1"/>
        </w:numPr>
        <w:rPr>
          <w:sz w:val="24"/>
        </w:rPr>
      </w:pPr>
      <w:r w:rsidRPr="00C20C13">
        <w:rPr>
          <w:b/>
          <w:sz w:val="24"/>
        </w:rPr>
        <w:t>Segmentation:</w:t>
      </w:r>
      <w:r w:rsidRPr="00C20C13">
        <w:rPr>
          <w:sz w:val="24"/>
        </w:rPr>
        <w:t xml:space="preserve"> </w:t>
      </w:r>
      <w:r>
        <w:rPr>
          <w:sz w:val="24"/>
        </w:rPr>
        <w:t xml:space="preserve">Consumer segments available in </w:t>
      </w:r>
      <w:proofErr w:type="spellStart"/>
      <w:r>
        <w:rPr>
          <w:sz w:val="24"/>
        </w:rPr>
        <w:t>PharmaSim</w:t>
      </w:r>
      <w:proofErr w:type="spellEnd"/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08"/>
        <w:gridCol w:w="3474"/>
        <w:gridCol w:w="3474"/>
      </w:tblGrid>
      <w:tr w:rsidR="001D14A4" w:rsidRPr="001B4B1F" w:rsidTr="00B81C11">
        <w:trPr>
          <w:trHeight w:val="512"/>
        </w:trPr>
        <w:tc>
          <w:tcPr>
            <w:tcW w:w="1908" w:type="dxa"/>
            <w:tcBorders>
              <w:bottom w:val="single" w:sz="4" w:space="0" w:color="000000"/>
            </w:tcBorders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 xml:space="preserve">Illness Segments: </w:t>
            </w:r>
          </w:p>
        </w:tc>
        <w:tc>
          <w:tcPr>
            <w:tcW w:w="347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Segment Opportunities:</w:t>
            </w:r>
          </w:p>
        </w:tc>
        <w:tc>
          <w:tcPr>
            <w:tcW w:w="347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Segment Threats:</w:t>
            </w:r>
          </w:p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  <w:shd w:val="clear" w:color="auto" w:fill="F2F2F2"/>
          </w:tcPr>
          <w:p w:rsidR="001D14A4" w:rsidRPr="001B4B1F" w:rsidRDefault="001D14A4" w:rsidP="00B81C11">
            <w:pPr>
              <w:jc w:val="center"/>
              <w:rPr>
                <w:b/>
                <w:i/>
              </w:rPr>
            </w:pPr>
            <w:r w:rsidRPr="001B4B1F">
              <w:rPr>
                <w:b/>
                <w:i/>
              </w:rPr>
              <w:t>Demographic Segments:</w:t>
            </w:r>
          </w:p>
        </w:tc>
        <w:tc>
          <w:tcPr>
            <w:tcW w:w="347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Segment Opportunities:</w:t>
            </w:r>
          </w:p>
        </w:tc>
        <w:tc>
          <w:tcPr>
            <w:tcW w:w="3474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Segment Threats:</w:t>
            </w:r>
          </w:p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908" w:type="dxa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  <w:tc>
          <w:tcPr>
            <w:tcW w:w="3474" w:type="dxa"/>
            <w:shd w:val="clear" w:color="auto" w:fill="auto"/>
          </w:tcPr>
          <w:p w:rsidR="001D14A4" w:rsidRPr="001B4B1F" w:rsidRDefault="001D14A4" w:rsidP="00B81C11"/>
        </w:tc>
      </w:tr>
    </w:tbl>
    <w:p w:rsidR="001D14A4" w:rsidRDefault="001D14A4" w:rsidP="001D14A4"/>
    <w:p w:rsidR="001D14A4" w:rsidRDefault="001D14A4" w:rsidP="001D14A4"/>
    <w:p w:rsidR="001D14A4" w:rsidRPr="00C20C13" w:rsidRDefault="001D14A4" w:rsidP="001D14A4">
      <w:pPr>
        <w:pStyle w:val="ListParagraph"/>
        <w:numPr>
          <w:ilvl w:val="0"/>
          <w:numId w:val="1"/>
        </w:numPr>
        <w:rPr>
          <w:sz w:val="24"/>
        </w:rPr>
      </w:pPr>
      <w:r w:rsidRPr="00C20C13">
        <w:rPr>
          <w:b/>
          <w:sz w:val="24"/>
        </w:rPr>
        <w:t>Targeting:</w:t>
      </w:r>
      <w:r w:rsidRPr="00C20C13">
        <w:rPr>
          <w:sz w:val="24"/>
        </w:rPr>
        <w:t xml:space="preserve"> </w:t>
      </w:r>
      <w:r>
        <w:rPr>
          <w:sz w:val="24"/>
        </w:rPr>
        <w:t>Segments you will target and why</w:t>
      </w:r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88"/>
        <w:gridCol w:w="6768"/>
      </w:tblGrid>
      <w:tr w:rsidR="001D14A4" w:rsidRPr="001B4B1F" w:rsidTr="00B81C11">
        <w:tc>
          <w:tcPr>
            <w:tcW w:w="2088" w:type="dxa"/>
            <w:shd w:val="clear" w:color="auto" w:fill="D9D9D9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Target Segments:</w:t>
            </w:r>
          </w:p>
        </w:tc>
        <w:tc>
          <w:tcPr>
            <w:tcW w:w="6768" w:type="dxa"/>
            <w:shd w:val="clear" w:color="auto" w:fill="D9D9D9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Why:</w:t>
            </w:r>
          </w:p>
        </w:tc>
      </w:tr>
      <w:tr w:rsidR="001D14A4" w:rsidRPr="001B4B1F" w:rsidTr="00B81C11">
        <w:tc>
          <w:tcPr>
            <w:tcW w:w="208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6768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08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6768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08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6768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088" w:type="dxa"/>
          </w:tcPr>
          <w:p w:rsidR="001D14A4" w:rsidRPr="001B4B1F" w:rsidRDefault="001D14A4" w:rsidP="00B81C11">
            <w:r w:rsidRPr="001B4B1F">
              <w:t xml:space="preserve">4. </w:t>
            </w:r>
          </w:p>
        </w:tc>
        <w:tc>
          <w:tcPr>
            <w:tcW w:w="6768" w:type="dxa"/>
          </w:tcPr>
          <w:p w:rsidR="001D14A4" w:rsidRPr="001B4B1F" w:rsidRDefault="001D14A4" w:rsidP="00B81C11"/>
        </w:tc>
      </w:tr>
    </w:tbl>
    <w:p w:rsidR="001D14A4" w:rsidRPr="00C20C13" w:rsidRDefault="001D14A4" w:rsidP="001D14A4">
      <w:pPr>
        <w:rPr>
          <w:sz w:val="24"/>
        </w:rPr>
      </w:pPr>
    </w:p>
    <w:p w:rsidR="001D14A4" w:rsidRPr="00C20C13" w:rsidRDefault="001D14A4" w:rsidP="001D14A4">
      <w:pPr>
        <w:pStyle w:val="ListParagraph"/>
        <w:numPr>
          <w:ilvl w:val="0"/>
          <w:numId w:val="1"/>
        </w:numPr>
        <w:rPr>
          <w:sz w:val="24"/>
        </w:rPr>
      </w:pPr>
      <w:r w:rsidRPr="00C20C13">
        <w:rPr>
          <w:b/>
          <w:sz w:val="24"/>
        </w:rPr>
        <w:t>Positioning:</w:t>
      </w:r>
      <w:r>
        <w:rPr>
          <w:sz w:val="24"/>
        </w:rPr>
        <w:t xml:space="preserve"> The v</w:t>
      </w:r>
      <w:r w:rsidRPr="00C20C13">
        <w:rPr>
          <w:sz w:val="24"/>
        </w:rPr>
        <w:t>alue proposition</w:t>
      </w:r>
      <w:r>
        <w:rPr>
          <w:sz w:val="24"/>
        </w:rPr>
        <w:t xml:space="preserve"> you will promote</w:t>
      </w:r>
      <w:r w:rsidRPr="00C20C13">
        <w:rPr>
          <w:sz w:val="24"/>
        </w:rPr>
        <w:t xml:space="preserve"> by target </w:t>
      </w:r>
      <w:r>
        <w:rPr>
          <w:sz w:val="24"/>
        </w:rPr>
        <w:t>market and the implications to the 4P’</w:t>
      </w:r>
      <w:r w:rsidRPr="00C20C13">
        <w:rPr>
          <w:sz w:val="24"/>
        </w:rPr>
        <w:t>s</w:t>
      </w:r>
    </w:p>
    <w:p w:rsidR="001D14A4" w:rsidRDefault="001D14A4" w:rsidP="001D14A4">
      <w:pPr>
        <w:pStyle w:val="ListParagraph"/>
        <w:ind w:left="10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58"/>
        <w:gridCol w:w="3510"/>
        <w:gridCol w:w="3888"/>
      </w:tblGrid>
      <w:tr w:rsidR="001D14A4" w:rsidRPr="001B4B1F" w:rsidTr="00B81C11">
        <w:tc>
          <w:tcPr>
            <w:tcW w:w="1458" w:type="dxa"/>
            <w:shd w:val="clear" w:color="auto" w:fill="F2F2F2"/>
          </w:tcPr>
          <w:p w:rsidR="001D14A4" w:rsidRPr="001B4B1F" w:rsidRDefault="001D14A4" w:rsidP="00B81C11">
            <w:pPr>
              <w:pStyle w:val="ListParagraph"/>
              <w:ind w:left="0"/>
              <w:rPr>
                <w:b/>
                <w:i/>
              </w:rPr>
            </w:pPr>
            <w:r w:rsidRPr="001B4B1F">
              <w:rPr>
                <w:b/>
                <w:i/>
              </w:rPr>
              <w:t>Target:</w:t>
            </w:r>
          </w:p>
        </w:tc>
        <w:tc>
          <w:tcPr>
            <w:tcW w:w="3510" w:type="dxa"/>
            <w:shd w:val="clear" w:color="auto" w:fill="F2F2F2"/>
          </w:tcPr>
          <w:p w:rsidR="001D14A4" w:rsidRPr="001B4B1F" w:rsidRDefault="001D14A4" w:rsidP="00B81C11">
            <w:pPr>
              <w:pStyle w:val="ListParagraph"/>
              <w:ind w:left="0"/>
              <w:rPr>
                <w:b/>
                <w:i/>
              </w:rPr>
            </w:pPr>
            <w:r w:rsidRPr="001B4B1F">
              <w:rPr>
                <w:b/>
                <w:i/>
              </w:rPr>
              <w:t>Value Proposition:</w:t>
            </w:r>
          </w:p>
        </w:tc>
        <w:tc>
          <w:tcPr>
            <w:tcW w:w="3888" w:type="dxa"/>
            <w:shd w:val="clear" w:color="auto" w:fill="F2F2F2"/>
          </w:tcPr>
          <w:p w:rsidR="001D14A4" w:rsidRPr="001B4B1F" w:rsidRDefault="001D14A4" w:rsidP="00B81C11">
            <w:pPr>
              <w:pStyle w:val="ListParagraph"/>
              <w:ind w:left="0"/>
              <w:rPr>
                <w:b/>
                <w:i/>
              </w:rPr>
            </w:pPr>
            <w:r w:rsidRPr="001B4B1F">
              <w:rPr>
                <w:b/>
                <w:i/>
              </w:rPr>
              <w:t>4P Implications:</w:t>
            </w:r>
          </w:p>
        </w:tc>
      </w:tr>
      <w:tr w:rsidR="001D14A4" w:rsidRPr="001B4B1F" w:rsidTr="00B81C11">
        <w:tc>
          <w:tcPr>
            <w:tcW w:w="1458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  <w:tc>
          <w:tcPr>
            <w:tcW w:w="3510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  <w:tc>
          <w:tcPr>
            <w:tcW w:w="3888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</w:tr>
      <w:tr w:rsidR="001D14A4" w:rsidRPr="001B4B1F" w:rsidTr="00B81C11">
        <w:tc>
          <w:tcPr>
            <w:tcW w:w="1458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  <w:tc>
          <w:tcPr>
            <w:tcW w:w="3510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  <w:tc>
          <w:tcPr>
            <w:tcW w:w="3888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</w:tr>
      <w:tr w:rsidR="001D14A4" w:rsidRPr="001B4B1F" w:rsidTr="00B81C11">
        <w:tc>
          <w:tcPr>
            <w:tcW w:w="1458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  <w:tc>
          <w:tcPr>
            <w:tcW w:w="3510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  <w:tc>
          <w:tcPr>
            <w:tcW w:w="3888" w:type="dxa"/>
          </w:tcPr>
          <w:p w:rsidR="001D14A4" w:rsidRPr="001B4B1F" w:rsidRDefault="001D14A4" w:rsidP="00B81C11">
            <w:pPr>
              <w:pStyle w:val="ListParagraph"/>
              <w:ind w:left="0"/>
            </w:pPr>
          </w:p>
        </w:tc>
      </w:tr>
    </w:tbl>
    <w:p w:rsidR="001D14A4" w:rsidRDefault="001D14A4" w:rsidP="001D14A4"/>
    <w:p w:rsidR="001D14A4" w:rsidRDefault="001D14A4" w:rsidP="001D14A4">
      <w:pPr>
        <w:pStyle w:val="ListParagraph"/>
        <w:ind w:left="0"/>
      </w:pPr>
    </w:p>
    <w:p w:rsidR="001D14A4" w:rsidRDefault="001D14A4" w:rsidP="001D14A4">
      <w:pPr>
        <w:pStyle w:val="ListParagraph"/>
        <w:ind w:left="0"/>
        <w:jc w:val="center"/>
        <w:rPr>
          <w:b/>
          <w:sz w:val="24"/>
          <w:u w:val="single"/>
        </w:rPr>
      </w:pPr>
      <w:r w:rsidRPr="00FC46E3">
        <w:rPr>
          <w:b/>
          <w:sz w:val="24"/>
        </w:rPr>
        <w:t xml:space="preserve">3.  </w:t>
      </w:r>
      <w:r>
        <w:rPr>
          <w:b/>
          <w:sz w:val="24"/>
          <w:u w:val="single"/>
        </w:rPr>
        <w:t xml:space="preserve">CREATE YOUR PRELIMINARY </w:t>
      </w:r>
      <w:r w:rsidRPr="00A56CCF">
        <w:rPr>
          <w:b/>
          <w:sz w:val="24"/>
          <w:u w:val="single"/>
        </w:rPr>
        <w:t>MARKETING PLAN</w:t>
      </w:r>
    </w:p>
    <w:p w:rsidR="001D14A4" w:rsidRPr="00A56CCF" w:rsidRDefault="001D14A4" w:rsidP="001D14A4">
      <w:pPr>
        <w:pStyle w:val="ListParagraph"/>
        <w:ind w:left="0"/>
        <w:jc w:val="center"/>
        <w:rPr>
          <w:b/>
          <w:sz w:val="24"/>
          <w:u w:val="single"/>
        </w:rPr>
      </w:pPr>
    </w:p>
    <w:p w:rsidR="001D14A4" w:rsidRPr="00A56CCF" w:rsidRDefault="001D14A4" w:rsidP="001D14A4">
      <w:pPr>
        <w:pStyle w:val="ListParagraph"/>
        <w:ind w:left="0"/>
        <w:rPr>
          <w:b/>
          <w:sz w:val="24"/>
        </w:rPr>
      </w:pPr>
    </w:p>
    <w:p w:rsidR="001D14A4" w:rsidRPr="00C20C13" w:rsidRDefault="001D14A4" w:rsidP="001D14A4">
      <w:pPr>
        <w:pStyle w:val="ListParagraph"/>
        <w:numPr>
          <w:ilvl w:val="1"/>
          <w:numId w:val="1"/>
        </w:numPr>
        <w:ind w:left="1080"/>
        <w:rPr>
          <w:sz w:val="24"/>
        </w:rPr>
      </w:pPr>
      <w:r w:rsidRPr="00C20C13">
        <w:rPr>
          <w:b/>
          <w:sz w:val="24"/>
        </w:rPr>
        <w:t>Product:</w:t>
      </w:r>
      <w:r w:rsidRPr="00C20C13">
        <w:rPr>
          <w:sz w:val="24"/>
        </w:rPr>
        <w:t xml:space="preserve"> </w:t>
      </w:r>
      <w:proofErr w:type="spellStart"/>
      <w:r>
        <w:rPr>
          <w:sz w:val="24"/>
        </w:rPr>
        <w:t>Allround</w:t>
      </w:r>
      <w:proofErr w:type="spellEnd"/>
      <w:r>
        <w:rPr>
          <w:sz w:val="24"/>
        </w:rPr>
        <w:t xml:space="preserve"> product formulation decision; decision advantages</w:t>
      </w:r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988"/>
        <w:gridCol w:w="5868"/>
      </w:tblGrid>
      <w:tr w:rsidR="001D14A4" w:rsidRPr="001B4B1F" w:rsidTr="00B81C11">
        <w:tc>
          <w:tcPr>
            <w:tcW w:w="298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Product Formulations</w:t>
            </w:r>
          </w:p>
        </w:tc>
        <w:tc>
          <w:tcPr>
            <w:tcW w:w="586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Advantages</w:t>
            </w:r>
          </w:p>
        </w:tc>
      </w:tr>
      <w:tr w:rsidR="001D14A4" w:rsidRPr="001B4B1F" w:rsidTr="00B81C11">
        <w:tc>
          <w:tcPr>
            <w:tcW w:w="2988" w:type="dxa"/>
          </w:tcPr>
          <w:p w:rsidR="001D14A4" w:rsidRPr="001B4B1F" w:rsidRDefault="001D14A4" w:rsidP="00B81C11"/>
        </w:tc>
        <w:tc>
          <w:tcPr>
            <w:tcW w:w="5868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988" w:type="dxa"/>
          </w:tcPr>
          <w:p w:rsidR="001D14A4" w:rsidRPr="001B4B1F" w:rsidRDefault="001D14A4" w:rsidP="00B81C11"/>
        </w:tc>
        <w:tc>
          <w:tcPr>
            <w:tcW w:w="5868" w:type="dxa"/>
          </w:tcPr>
          <w:p w:rsidR="001D14A4" w:rsidRPr="001B4B1F" w:rsidRDefault="001D14A4" w:rsidP="00B81C11"/>
        </w:tc>
      </w:tr>
    </w:tbl>
    <w:p w:rsidR="001D14A4" w:rsidRDefault="001D14A4" w:rsidP="001D14A4"/>
    <w:p w:rsidR="001D14A4" w:rsidRDefault="001D14A4" w:rsidP="001D14A4"/>
    <w:p w:rsidR="001D14A4" w:rsidRPr="00A56CCF" w:rsidRDefault="001D14A4" w:rsidP="001D14A4">
      <w:pPr>
        <w:pStyle w:val="ListParagraph"/>
        <w:numPr>
          <w:ilvl w:val="1"/>
          <w:numId w:val="1"/>
        </w:numPr>
        <w:ind w:left="1080"/>
        <w:rPr>
          <w:sz w:val="24"/>
        </w:rPr>
      </w:pPr>
      <w:r w:rsidRPr="00A56CCF">
        <w:rPr>
          <w:b/>
          <w:sz w:val="24"/>
        </w:rPr>
        <w:t>Price:</w:t>
      </w:r>
      <w:r w:rsidRPr="00A56CCF">
        <w:rPr>
          <w:sz w:val="24"/>
        </w:rPr>
        <w:t xml:space="preserve"> </w:t>
      </w:r>
      <w:r>
        <w:rPr>
          <w:sz w:val="24"/>
        </w:rPr>
        <w:t xml:space="preserve">Price sensitivity and purchase decision drivers by segment; </w:t>
      </w:r>
      <w:proofErr w:type="spellStart"/>
      <w:r>
        <w:rPr>
          <w:sz w:val="24"/>
        </w:rPr>
        <w:t>Allround’s</w:t>
      </w:r>
      <w:proofErr w:type="spellEnd"/>
      <w:r>
        <w:rPr>
          <w:sz w:val="24"/>
        </w:rPr>
        <w:t xml:space="preserve"> selected competitive pricing position (high/med/low) and </w:t>
      </w:r>
      <w:proofErr w:type="spellStart"/>
      <w:r>
        <w:rPr>
          <w:sz w:val="24"/>
        </w:rPr>
        <w:t>Allround</w:t>
      </w:r>
      <w:proofErr w:type="spellEnd"/>
      <w:r>
        <w:rPr>
          <w:sz w:val="24"/>
        </w:rPr>
        <w:t xml:space="preserve"> profit margin goal (5%, 10%, 15%)</w:t>
      </w:r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38"/>
        <w:gridCol w:w="3510"/>
        <w:gridCol w:w="2160"/>
        <w:gridCol w:w="1548"/>
      </w:tblGrid>
      <w:tr w:rsidR="001D14A4" w:rsidRPr="001B4B1F" w:rsidTr="00B81C11">
        <w:tc>
          <w:tcPr>
            <w:tcW w:w="163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Target Price Sensitivity</w:t>
            </w:r>
          </w:p>
        </w:tc>
        <w:tc>
          <w:tcPr>
            <w:tcW w:w="351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Decision Driver</w:t>
            </w:r>
          </w:p>
        </w:tc>
        <w:tc>
          <w:tcPr>
            <w:tcW w:w="216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Competitive Price Position</w:t>
            </w:r>
          </w:p>
        </w:tc>
        <w:tc>
          <w:tcPr>
            <w:tcW w:w="154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Profit Margin Goal</w:t>
            </w:r>
          </w:p>
        </w:tc>
      </w:tr>
      <w:tr w:rsidR="001D14A4" w:rsidRPr="001B4B1F" w:rsidTr="00B81C11">
        <w:tc>
          <w:tcPr>
            <w:tcW w:w="1638" w:type="dxa"/>
          </w:tcPr>
          <w:p w:rsidR="001D14A4" w:rsidRPr="001B4B1F" w:rsidRDefault="001D14A4" w:rsidP="00B81C11"/>
        </w:tc>
        <w:tc>
          <w:tcPr>
            <w:tcW w:w="3510" w:type="dxa"/>
          </w:tcPr>
          <w:p w:rsidR="001D14A4" w:rsidRPr="001B4B1F" w:rsidRDefault="001D14A4" w:rsidP="00B81C11"/>
        </w:tc>
        <w:tc>
          <w:tcPr>
            <w:tcW w:w="2160" w:type="dxa"/>
          </w:tcPr>
          <w:p w:rsidR="001D14A4" w:rsidRPr="001B4B1F" w:rsidRDefault="001D14A4" w:rsidP="00B81C11"/>
        </w:tc>
        <w:tc>
          <w:tcPr>
            <w:tcW w:w="1548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638" w:type="dxa"/>
          </w:tcPr>
          <w:p w:rsidR="001D14A4" w:rsidRPr="001B4B1F" w:rsidRDefault="001D14A4" w:rsidP="00B81C11"/>
        </w:tc>
        <w:tc>
          <w:tcPr>
            <w:tcW w:w="3510" w:type="dxa"/>
          </w:tcPr>
          <w:p w:rsidR="001D14A4" w:rsidRPr="001B4B1F" w:rsidRDefault="001D14A4" w:rsidP="00B81C11"/>
        </w:tc>
        <w:tc>
          <w:tcPr>
            <w:tcW w:w="2160" w:type="dxa"/>
          </w:tcPr>
          <w:p w:rsidR="001D14A4" w:rsidRPr="001B4B1F" w:rsidRDefault="001D14A4" w:rsidP="00B81C11"/>
        </w:tc>
        <w:tc>
          <w:tcPr>
            <w:tcW w:w="1548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1638" w:type="dxa"/>
          </w:tcPr>
          <w:p w:rsidR="001D14A4" w:rsidRPr="001B4B1F" w:rsidRDefault="001D14A4" w:rsidP="00B81C11"/>
        </w:tc>
        <w:tc>
          <w:tcPr>
            <w:tcW w:w="3510" w:type="dxa"/>
          </w:tcPr>
          <w:p w:rsidR="001D14A4" w:rsidRPr="001B4B1F" w:rsidRDefault="001D14A4" w:rsidP="00B81C11"/>
        </w:tc>
        <w:tc>
          <w:tcPr>
            <w:tcW w:w="2160" w:type="dxa"/>
          </w:tcPr>
          <w:p w:rsidR="001D14A4" w:rsidRPr="001B4B1F" w:rsidRDefault="001D14A4" w:rsidP="00B81C11"/>
        </w:tc>
        <w:tc>
          <w:tcPr>
            <w:tcW w:w="1548" w:type="dxa"/>
          </w:tcPr>
          <w:p w:rsidR="001D14A4" w:rsidRPr="001B4B1F" w:rsidRDefault="001D14A4" w:rsidP="00B81C11"/>
        </w:tc>
      </w:tr>
    </w:tbl>
    <w:p w:rsidR="001D14A4" w:rsidRDefault="001D14A4" w:rsidP="001D14A4"/>
    <w:p w:rsidR="001D14A4" w:rsidRDefault="001D14A4" w:rsidP="001D14A4"/>
    <w:p w:rsidR="001D14A4" w:rsidRPr="00C20C13" w:rsidRDefault="001D14A4" w:rsidP="001D14A4">
      <w:pPr>
        <w:pStyle w:val="ListParagraph"/>
        <w:numPr>
          <w:ilvl w:val="1"/>
          <w:numId w:val="1"/>
        </w:numPr>
        <w:ind w:left="1080"/>
        <w:rPr>
          <w:sz w:val="24"/>
        </w:rPr>
      </w:pPr>
      <w:r w:rsidRPr="00C20C13">
        <w:rPr>
          <w:b/>
          <w:sz w:val="24"/>
        </w:rPr>
        <w:t>Promotion:</w:t>
      </w:r>
      <w:r w:rsidRPr="00C20C13">
        <w:rPr>
          <w:sz w:val="24"/>
        </w:rPr>
        <w:t xml:space="preserve"> </w:t>
      </w:r>
      <w:r>
        <w:rPr>
          <w:sz w:val="24"/>
        </w:rPr>
        <w:t>Use a p</w:t>
      </w:r>
      <w:r w:rsidRPr="00C20C13">
        <w:rPr>
          <w:sz w:val="24"/>
        </w:rPr>
        <w:t>ush or pull strategy</w:t>
      </w:r>
      <w:r>
        <w:rPr>
          <w:sz w:val="24"/>
        </w:rPr>
        <w:t>?  M</w:t>
      </w:r>
      <w:r w:rsidRPr="00C20C13">
        <w:rPr>
          <w:sz w:val="24"/>
        </w:rPr>
        <w:t>essage</w:t>
      </w:r>
      <w:r>
        <w:rPr>
          <w:sz w:val="24"/>
        </w:rPr>
        <w:t xml:space="preserve"> focus;</w:t>
      </w:r>
      <w:r w:rsidRPr="00C20C13">
        <w:rPr>
          <w:sz w:val="24"/>
        </w:rPr>
        <w:t xml:space="preserve"> a</w:t>
      </w:r>
      <w:r>
        <w:rPr>
          <w:sz w:val="24"/>
        </w:rPr>
        <w:t>d a</w:t>
      </w:r>
      <w:r w:rsidRPr="00C20C13">
        <w:rPr>
          <w:sz w:val="24"/>
        </w:rPr>
        <w:t>gency</w:t>
      </w:r>
      <w:r>
        <w:rPr>
          <w:sz w:val="24"/>
        </w:rPr>
        <w:t xml:space="preserve"> selection</w:t>
      </w:r>
      <w:r w:rsidRPr="00C20C13">
        <w:rPr>
          <w:sz w:val="24"/>
        </w:rPr>
        <w:t xml:space="preserve">, </w:t>
      </w:r>
      <w:r>
        <w:rPr>
          <w:sz w:val="24"/>
        </w:rPr>
        <w:t>advertising budget allocation</w:t>
      </w:r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38"/>
        <w:gridCol w:w="3510"/>
        <w:gridCol w:w="2160"/>
        <w:gridCol w:w="1530"/>
      </w:tblGrid>
      <w:tr w:rsidR="001D14A4" w:rsidRPr="001B4B1F" w:rsidTr="00B81C11">
        <w:tc>
          <w:tcPr>
            <w:tcW w:w="163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Promotion Strategy</w:t>
            </w:r>
          </w:p>
        </w:tc>
        <w:tc>
          <w:tcPr>
            <w:tcW w:w="351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Message</w:t>
            </w:r>
          </w:p>
        </w:tc>
        <w:tc>
          <w:tcPr>
            <w:tcW w:w="216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Agency</w:t>
            </w:r>
          </w:p>
        </w:tc>
        <w:tc>
          <w:tcPr>
            <w:tcW w:w="153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Budget Allocation</w:t>
            </w:r>
          </w:p>
        </w:tc>
      </w:tr>
      <w:tr w:rsidR="001D14A4" w:rsidRPr="001B4B1F" w:rsidTr="00B81C11">
        <w:trPr>
          <w:trHeight w:val="449"/>
        </w:trPr>
        <w:tc>
          <w:tcPr>
            <w:tcW w:w="1638" w:type="dxa"/>
          </w:tcPr>
          <w:p w:rsidR="001D14A4" w:rsidRPr="001B4B1F" w:rsidRDefault="001D14A4" w:rsidP="00B81C11"/>
        </w:tc>
        <w:tc>
          <w:tcPr>
            <w:tcW w:w="3510" w:type="dxa"/>
          </w:tcPr>
          <w:p w:rsidR="001D14A4" w:rsidRPr="001B4B1F" w:rsidRDefault="001D14A4" w:rsidP="00B81C11"/>
        </w:tc>
        <w:tc>
          <w:tcPr>
            <w:tcW w:w="2160" w:type="dxa"/>
          </w:tcPr>
          <w:p w:rsidR="001D14A4" w:rsidRPr="001B4B1F" w:rsidRDefault="001D14A4" w:rsidP="00B81C11"/>
        </w:tc>
        <w:tc>
          <w:tcPr>
            <w:tcW w:w="1530" w:type="dxa"/>
          </w:tcPr>
          <w:p w:rsidR="001D14A4" w:rsidRPr="001B4B1F" w:rsidRDefault="001D14A4" w:rsidP="00B81C11"/>
        </w:tc>
      </w:tr>
    </w:tbl>
    <w:p w:rsidR="001D14A4" w:rsidRDefault="001D14A4" w:rsidP="001D14A4"/>
    <w:p w:rsidR="001D14A4" w:rsidRDefault="001D14A4" w:rsidP="001D14A4"/>
    <w:p w:rsidR="001D14A4" w:rsidRPr="00C20C13" w:rsidRDefault="001D14A4" w:rsidP="001D14A4">
      <w:pPr>
        <w:pStyle w:val="ListParagraph"/>
        <w:numPr>
          <w:ilvl w:val="1"/>
          <w:numId w:val="1"/>
        </w:numPr>
        <w:ind w:left="1080"/>
        <w:rPr>
          <w:sz w:val="24"/>
        </w:rPr>
      </w:pPr>
      <w:r w:rsidRPr="00C20C13">
        <w:rPr>
          <w:b/>
          <w:sz w:val="24"/>
        </w:rPr>
        <w:t>Place:</w:t>
      </w:r>
      <w:r w:rsidRPr="00C20C13">
        <w:rPr>
          <w:sz w:val="24"/>
        </w:rPr>
        <w:t xml:space="preserve"> </w:t>
      </w:r>
      <w:r>
        <w:rPr>
          <w:sz w:val="24"/>
        </w:rPr>
        <w:t>Highest p</w:t>
      </w:r>
      <w:r w:rsidRPr="00C20C13">
        <w:rPr>
          <w:sz w:val="24"/>
        </w:rPr>
        <w:t xml:space="preserve">riority </w:t>
      </w:r>
      <w:r>
        <w:rPr>
          <w:sz w:val="24"/>
        </w:rPr>
        <w:t>distribution channels and what drives</w:t>
      </w:r>
      <w:r w:rsidRPr="00C20C13">
        <w:rPr>
          <w:sz w:val="24"/>
        </w:rPr>
        <w:t xml:space="preserve"> self-space </w:t>
      </w:r>
      <w:r>
        <w:rPr>
          <w:sz w:val="24"/>
        </w:rPr>
        <w:t>allocation in each channel</w:t>
      </w:r>
    </w:p>
    <w:p w:rsidR="001D14A4" w:rsidRDefault="001D14A4" w:rsidP="001D14A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48"/>
        <w:gridCol w:w="6390"/>
      </w:tblGrid>
      <w:tr w:rsidR="001D14A4" w:rsidRPr="001B4B1F" w:rsidTr="00B81C11">
        <w:tc>
          <w:tcPr>
            <w:tcW w:w="2448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Priority Channels</w:t>
            </w:r>
          </w:p>
        </w:tc>
        <w:tc>
          <w:tcPr>
            <w:tcW w:w="6390" w:type="dxa"/>
            <w:shd w:val="clear" w:color="auto" w:fill="F2F2F2"/>
          </w:tcPr>
          <w:p w:rsidR="001D14A4" w:rsidRPr="001B4B1F" w:rsidRDefault="001D14A4" w:rsidP="00B81C11">
            <w:pPr>
              <w:rPr>
                <w:b/>
                <w:i/>
              </w:rPr>
            </w:pPr>
            <w:r w:rsidRPr="001B4B1F">
              <w:rPr>
                <w:b/>
                <w:i/>
              </w:rPr>
              <w:t>Self-Space Drivers</w:t>
            </w:r>
          </w:p>
        </w:tc>
      </w:tr>
      <w:tr w:rsidR="001D14A4" w:rsidRPr="001B4B1F" w:rsidTr="00B81C11">
        <w:tc>
          <w:tcPr>
            <w:tcW w:w="244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90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44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90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44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90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44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90" w:type="dxa"/>
          </w:tcPr>
          <w:p w:rsidR="001D14A4" w:rsidRPr="001B4B1F" w:rsidRDefault="001D14A4" w:rsidP="00B81C11"/>
        </w:tc>
      </w:tr>
      <w:tr w:rsidR="001D14A4" w:rsidRPr="001B4B1F" w:rsidTr="00B81C11">
        <w:tc>
          <w:tcPr>
            <w:tcW w:w="2448" w:type="dxa"/>
          </w:tcPr>
          <w:p w:rsidR="001D14A4" w:rsidRPr="001B4B1F" w:rsidRDefault="001D14A4" w:rsidP="00B81C1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6390" w:type="dxa"/>
          </w:tcPr>
          <w:p w:rsidR="001D14A4" w:rsidRPr="001B4B1F" w:rsidRDefault="001D14A4" w:rsidP="00B81C11"/>
        </w:tc>
      </w:tr>
    </w:tbl>
    <w:p w:rsidR="00586FB7" w:rsidRDefault="00586FB7">
      <w:bookmarkStart w:id="0" w:name="_GoBack"/>
      <w:bookmarkEnd w:id="0"/>
    </w:p>
    <w:sectPr w:rsidR="00586FB7" w:rsidSect="009048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2C9"/>
    <w:multiLevelType w:val="hybridMultilevel"/>
    <w:tmpl w:val="BAE45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63E5D"/>
    <w:multiLevelType w:val="hybridMultilevel"/>
    <w:tmpl w:val="06623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8D595B"/>
    <w:multiLevelType w:val="hybridMultilevel"/>
    <w:tmpl w:val="D452E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A000CB"/>
    <w:multiLevelType w:val="hybridMultilevel"/>
    <w:tmpl w:val="33C2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D3D28"/>
    <w:multiLevelType w:val="hybridMultilevel"/>
    <w:tmpl w:val="C450D1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DB2922"/>
    <w:multiLevelType w:val="hybridMultilevel"/>
    <w:tmpl w:val="D6DC6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F90"/>
    <w:multiLevelType w:val="hybridMultilevel"/>
    <w:tmpl w:val="35149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70601"/>
    <w:multiLevelType w:val="hybridMultilevel"/>
    <w:tmpl w:val="28E41280"/>
    <w:lvl w:ilvl="0" w:tplc="EF10EC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426842"/>
    <w:multiLevelType w:val="hybridMultilevel"/>
    <w:tmpl w:val="D452E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2204BA"/>
    <w:multiLevelType w:val="hybridMultilevel"/>
    <w:tmpl w:val="1234B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1672A"/>
    <w:multiLevelType w:val="hybridMultilevel"/>
    <w:tmpl w:val="8D3CD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CA3B27"/>
    <w:multiLevelType w:val="hybridMultilevel"/>
    <w:tmpl w:val="0E16A1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B316A6"/>
    <w:multiLevelType w:val="hybridMultilevel"/>
    <w:tmpl w:val="6FAA4F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A4"/>
    <w:rsid w:val="001D14A4"/>
    <w:rsid w:val="005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337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A4"/>
    <w:rPr>
      <w:rFonts w:ascii="Arial" w:eastAsia="Cambria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D14A4"/>
    <w:pPr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A4"/>
    <w:rPr>
      <w:rFonts w:ascii="Arial" w:eastAsia="Cambria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D14A4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411</Words>
  <Characters>2345</Characters>
  <Application/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