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61E" w:rsidRPr="0003061E" w:rsidRDefault="0003061E" w:rsidP="0003061E">
      <w:pPr>
        <w:rPr>
          <w:rFonts w:ascii="Times New Roman" w:hAnsi="Times New Roman" w:cs="Times New Roman"/>
          <w:sz w:val="24"/>
          <w:szCs w:val="24"/>
        </w:rPr>
      </w:pPr>
      <w:r w:rsidRPr="0003061E">
        <w:rPr>
          <w:rFonts w:ascii="Times New Roman" w:hAnsi="Times New Roman" w:cs="Times New Roman"/>
          <w:sz w:val="24"/>
          <w:szCs w:val="24"/>
        </w:rPr>
        <w:t>1-1:</w:t>
      </w:r>
    </w:p>
    <w:p w:rsidR="0003061E" w:rsidRPr="0003061E" w:rsidRDefault="0003061E" w:rsidP="0003061E">
      <w:pPr>
        <w:rPr>
          <w:rFonts w:ascii="Times New Roman" w:hAnsi="Times New Roman" w:cs="Times New Roman"/>
          <w:sz w:val="24"/>
          <w:szCs w:val="24"/>
        </w:rPr>
      </w:pPr>
      <w:r w:rsidRPr="0003061E">
        <w:rPr>
          <w:rFonts w:ascii="Times New Roman" w:hAnsi="Times New Roman" w:cs="Times New Roman"/>
          <w:sz w:val="24"/>
          <w:szCs w:val="24"/>
        </w:rPr>
        <w:t>What is a firm’s intrinsic value? Its current stock price? Is the stock’s “true” long-run value more closely related to its intrinsic value or to its current price?</w:t>
      </w:r>
    </w:p>
    <w:p w:rsidR="00A40E37" w:rsidRPr="0003061E" w:rsidRDefault="00A40E37">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rsidP="0003061E">
      <w:pPr>
        <w:rPr>
          <w:rFonts w:ascii="Times New Roman" w:hAnsi="Times New Roman" w:cs="Times New Roman"/>
          <w:sz w:val="24"/>
          <w:szCs w:val="24"/>
        </w:rPr>
      </w:pPr>
      <w:r w:rsidRPr="0003061E">
        <w:rPr>
          <w:rFonts w:ascii="Times New Roman" w:hAnsi="Times New Roman" w:cs="Times New Roman"/>
          <w:sz w:val="24"/>
          <w:szCs w:val="24"/>
        </w:rPr>
        <w:t>1-2:</w:t>
      </w:r>
    </w:p>
    <w:p w:rsidR="0003061E" w:rsidRPr="0003061E" w:rsidRDefault="0003061E" w:rsidP="0003061E">
      <w:pPr>
        <w:rPr>
          <w:rFonts w:ascii="Times New Roman" w:hAnsi="Times New Roman" w:cs="Times New Roman"/>
          <w:sz w:val="24"/>
          <w:szCs w:val="24"/>
        </w:rPr>
      </w:pPr>
      <w:r w:rsidRPr="0003061E">
        <w:rPr>
          <w:rFonts w:ascii="Times New Roman" w:hAnsi="Times New Roman" w:cs="Times New Roman"/>
          <w:sz w:val="24"/>
          <w:szCs w:val="24"/>
        </w:rPr>
        <w:t>When is a stock said to be in equilibrium? Why might a stock at any point in time not be in equilibrium?</w:t>
      </w: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r w:rsidRPr="0003061E">
        <w:rPr>
          <w:rFonts w:ascii="Times New Roman" w:hAnsi="Times New Roman" w:cs="Times New Roman"/>
          <w:sz w:val="24"/>
          <w:szCs w:val="24"/>
        </w:rPr>
        <w:t>1-4:</w:t>
      </w:r>
    </w:p>
    <w:p w:rsidR="0003061E" w:rsidRPr="0003061E" w:rsidRDefault="0003061E" w:rsidP="0003061E">
      <w:pPr>
        <w:rPr>
          <w:rFonts w:ascii="Times New Roman" w:hAnsi="Times New Roman" w:cs="Times New Roman"/>
          <w:sz w:val="24"/>
          <w:szCs w:val="24"/>
        </w:rPr>
      </w:pPr>
      <w:r w:rsidRPr="0003061E">
        <w:rPr>
          <w:rFonts w:ascii="Times New Roman" w:hAnsi="Times New Roman" w:cs="Times New Roman"/>
          <w:sz w:val="24"/>
          <w:szCs w:val="24"/>
        </w:rPr>
        <w:t>Is it better for a firm’s actual stock price in the market to be under, over, or equal to its intrinsic value? Would your answer be the same from the standpoints of stockholders in general and a CEO who is about to exercise a million dollars in options and then retire? Explain.</w:t>
      </w: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r w:rsidRPr="0003061E">
        <w:rPr>
          <w:rFonts w:ascii="Times New Roman" w:hAnsi="Times New Roman" w:cs="Times New Roman"/>
          <w:sz w:val="24"/>
          <w:szCs w:val="24"/>
        </w:rPr>
        <w:t>1-11:</w:t>
      </w:r>
    </w:p>
    <w:p w:rsidR="0003061E" w:rsidRPr="0003061E" w:rsidRDefault="0003061E" w:rsidP="0003061E">
      <w:pPr>
        <w:rPr>
          <w:rFonts w:ascii="Times New Roman" w:hAnsi="Times New Roman" w:cs="Times New Roman"/>
          <w:sz w:val="24"/>
          <w:szCs w:val="24"/>
        </w:rPr>
      </w:pPr>
      <w:r w:rsidRPr="0003061E">
        <w:rPr>
          <w:rFonts w:ascii="Times New Roman" w:hAnsi="Times New Roman" w:cs="Times New Roman"/>
          <w:sz w:val="24"/>
          <w:szCs w:val="24"/>
        </w:rPr>
        <w:t>Edmund Enterprises recently made a large investment to upgrade its technology. While these improvements won’t have much effect on performance in the short run, they are expected to reduce future costs significantly. What effect will this investment have on Edmund Enterprises’ earnings per share this year? What effect might this investment have on the company’s intrinsic value and stock price?</w:t>
      </w: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r w:rsidRPr="0003061E">
        <w:rPr>
          <w:rFonts w:ascii="Times New Roman" w:hAnsi="Times New Roman" w:cs="Times New Roman"/>
          <w:sz w:val="24"/>
          <w:szCs w:val="24"/>
        </w:rPr>
        <w:t>2-3:</w:t>
      </w:r>
    </w:p>
    <w:p w:rsidR="0003061E" w:rsidRPr="0003061E" w:rsidRDefault="0003061E">
      <w:pPr>
        <w:rPr>
          <w:rFonts w:ascii="Times New Roman" w:hAnsi="Times New Roman" w:cs="Times New Roman"/>
          <w:sz w:val="24"/>
          <w:szCs w:val="24"/>
        </w:rPr>
      </w:pPr>
      <w:r w:rsidRPr="0003061E">
        <w:rPr>
          <w:rStyle w:val="fontstyle01"/>
          <w:rFonts w:ascii="Times New Roman" w:hAnsi="Times New Roman" w:cs="Times New Roman"/>
          <w:sz w:val="24"/>
          <w:szCs w:val="24"/>
        </w:rPr>
        <w:t>Is an initial public offering an example of a primary or a secondary market transaction?</w:t>
      </w:r>
      <w:r w:rsidRPr="0003061E">
        <w:rPr>
          <w:rFonts w:ascii="Times New Roman" w:hAnsi="Times New Roman" w:cs="Times New Roman"/>
          <w:color w:val="231F20"/>
          <w:sz w:val="24"/>
          <w:szCs w:val="24"/>
        </w:rPr>
        <w:br/>
      </w:r>
      <w:r w:rsidRPr="0003061E">
        <w:rPr>
          <w:rStyle w:val="fontstyle01"/>
          <w:rFonts w:ascii="Times New Roman" w:hAnsi="Times New Roman" w:cs="Times New Roman"/>
          <w:sz w:val="24"/>
          <w:szCs w:val="24"/>
        </w:rPr>
        <w:t>Explain</w:t>
      </w: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r w:rsidRPr="0003061E">
        <w:rPr>
          <w:rFonts w:ascii="Times New Roman" w:hAnsi="Times New Roman" w:cs="Times New Roman"/>
          <w:sz w:val="24"/>
          <w:szCs w:val="24"/>
        </w:rPr>
        <w:t>2-5:</w:t>
      </w:r>
    </w:p>
    <w:p w:rsidR="0003061E" w:rsidRPr="0003061E" w:rsidRDefault="0003061E">
      <w:pPr>
        <w:rPr>
          <w:rFonts w:ascii="Times New Roman" w:hAnsi="Times New Roman" w:cs="Times New Roman"/>
          <w:sz w:val="24"/>
          <w:szCs w:val="24"/>
        </w:rPr>
      </w:pPr>
      <w:r w:rsidRPr="0003061E">
        <w:rPr>
          <w:rStyle w:val="fontstyle01"/>
          <w:rFonts w:ascii="Times New Roman" w:hAnsi="Times New Roman" w:cs="Times New Roman"/>
          <w:sz w:val="24"/>
          <w:szCs w:val="24"/>
        </w:rPr>
        <w:t>What would happen to the U.S. standard of living if people lost faith in the safety of the</w:t>
      </w:r>
      <w:bookmarkStart w:id="0" w:name="_GoBack"/>
      <w:bookmarkEnd w:id="0"/>
      <w:r w:rsidRPr="0003061E">
        <w:rPr>
          <w:rStyle w:val="fontstyle01"/>
          <w:rFonts w:ascii="Times New Roman" w:hAnsi="Times New Roman" w:cs="Times New Roman"/>
          <w:sz w:val="24"/>
          <w:szCs w:val="24"/>
        </w:rPr>
        <w:t>financial institutions? Explain</w:t>
      </w: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r w:rsidRPr="0003061E">
        <w:rPr>
          <w:rFonts w:ascii="Times New Roman" w:hAnsi="Times New Roman" w:cs="Times New Roman"/>
          <w:sz w:val="24"/>
          <w:szCs w:val="24"/>
        </w:rPr>
        <w:lastRenderedPageBreak/>
        <w:t>2-9:</w:t>
      </w:r>
    </w:p>
    <w:p w:rsidR="0003061E" w:rsidRPr="0003061E" w:rsidRDefault="0003061E">
      <w:pPr>
        <w:rPr>
          <w:rFonts w:ascii="Times New Roman" w:hAnsi="Times New Roman" w:cs="Times New Roman"/>
          <w:sz w:val="24"/>
          <w:szCs w:val="24"/>
        </w:rPr>
      </w:pPr>
      <w:r w:rsidRPr="0003061E">
        <w:rPr>
          <w:rStyle w:val="fontstyle01"/>
          <w:rFonts w:ascii="Times New Roman" w:hAnsi="Times New Roman" w:cs="Times New Roman"/>
          <w:sz w:val="24"/>
          <w:szCs w:val="24"/>
        </w:rPr>
        <w:t xml:space="preserve">Briefly explain what is meant by the term </w:t>
      </w:r>
      <w:r w:rsidRPr="0003061E">
        <w:rPr>
          <w:rStyle w:val="fontstyle21"/>
          <w:rFonts w:ascii="Times New Roman" w:hAnsi="Times New Roman" w:cs="Times New Roman"/>
          <w:sz w:val="24"/>
          <w:szCs w:val="24"/>
        </w:rPr>
        <w:t>efficiency continuum.</w:t>
      </w: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r w:rsidRPr="0003061E">
        <w:rPr>
          <w:rFonts w:ascii="Times New Roman" w:hAnsi="Times New Roman" w:cs="Times New Roman"/>
          <w:sz w:val="24"/>
          <w:szCs w:val="24"/>
        </w:rPr>
        <w:t>2-10:</w:t>
      </w:r>
    </w:p>
    <w:p w:rsidR="0003061E" w:rsidRPr="0003061E" w:rsidRDefault="0003061E">
      <w:pPr>
        <w:rPr>
          <w:rFonts w:ascii="Times New Roman" w:hAnsi="Times New Roman" w:cs="Times New Roman"/>
          <w:sz w:val="24"/>
          <w:szCs w:val="24"/>
        </w:rPr>
      </w:pPr>
      <w:r w:rsidRPr="0003061E">
        <w:rPr>
          <w:rStyle w:val="fontstyle01"/>
          <w:rFonts w:ascii="Times New Roman" w:hAnsi="Times New Roman" w:cs="Times New Roman"/>
          <w:sz w:val="24"/>
          <w:szCs w:val="24"/>
        </w:rPr>
        <w:t>Explain whether the following statements are true or false.</w:t>
      </w:r>
      <w:r w:rsidRPr="0003061E">
        <w:rPr>
          <w:rFonts w:ascii="Times New Roman" w:hAnsi="Times New Roman" w:cs="Times New Roman"/>
          <w:color w:val="231F20"/>
          <w:sz w:val="24"/>
          <w:szCs w:val="24"/>
        </w:rPr>
        <w:br/>
      </w:r>
      <w:r w:rsidRPr="0003061E">
        <w:rPr>
          <w:rStyle w:val="fontstyle01"/>
          <w:rFonts w:ascii="Times New Roman" w:hAnsi="Times New Roman" w:cs="Times New Roman"/>
          <w:sz w:val="24"/>
          <w:szCs w:val="24"/>
        </w:rPr>
        <w:t>a. Derivative transactions are designed to increase risk and are used almost exclusively by</w:t>
      </w:r>
      <w:r w:rsidRPr="0003061E">
        <w:rPr>
          <w:rFonts w:ascii="Times New Roman" w:hAnsi="Times New Roman" w:cs="Times New Roman"/>
          <w:color w:val="231F20"/>
          <w:sz w:val="24"/>
          <w:szCs w:val="24"/>
        </w:rPr>
        <w:br/>
      </w:r>
      <w:r w:rsidRPr="0003061E">
        <w:rPr>
          <w:rStyle w:val="fontstyle01"/>
          <w:rFonts w:ascii="Times New Roman" w:hAnsi="Times New Roman" w:cs="Times New Roman"/>
          <w:sz w:val="24"/>
          <w:szCs w:val="24"/>
        </w:rPr>
        <w:t>speculators who are looking to capture high returns.</w:t>
      </w:r>
      <w:r w:rsidRPr="0003061E">
        <w:rPr>
          <w:rFonts w:ascii="Times New Roman" w:hAnsi="Times New Roman" w:cs="Times New Roman"/>
          <w:color w:val="231F20"/>
          <w:sz w:val="24"/>
          <w:szCs w:val="24"/>
        </w:rPr>
        <w:br/>
      </w:r>
      <w:r w:rsidRPr="0003061E">
        <w:rPr>
          <w:rStyle w:val="fontstyle01"/>
          <w:rFonts w:ascii="Times New Roman" w:hAnsi="Times New Roman" w:cs="Times New Roman"/>
          <w:sz w:val="24"/>
          <w:szCs w:val="24"/>
        </w:rPr>
        <w:t>b. Hedge funds typically have large minimum investments and are marketed to institutions and</w:t>
      </w:r>
      <w:r w:rsidRPr="0003061E">
        <w:rPr>
          <w:rFonts w:ascii="Times New Roman" w:hAnsi="Times New Roman" w:cs="Times New Roman"/>
          <w:color w:val="231F20"/>
          <w:sz w:val="24"/>
          <w:szCs w:val="24"/>
        </w:rPr>
        <w:br/>
      </w:r>
      <w:r w:rsidRPr="0003061E">
        <w:rPr>
          <w:rStyle w:val="fontstyle01"/>
          <w:rFonts w:ascii="Times New Roman" w:hAnsi="Times New Roman" w:cs="Times New Roman"/>
          <w:sz w:val="24"/>
          <w:szCs w:val="24"/>
        </w:rPr>
        <w:t xml:space="preserve">individuals with high net </w:t>
      </w:r>
      <w:r w:rsidRPr="0003061E">
        <w:rPr>
          <w:rStyle w:val="fontstyle01"/>
          <w:rFonts w:ascii="Times New Roman" w:hAnsi="Times New Roman" w:cs="Times New Roman"/>
          <w:sz w:val="24"/>
          <w:szCs w:val="24"/>
        </w:rPr>
        <w:t>worth’s</w:t>
      </w:r>
      <w:r w:rsidRPr="0003061E">
        <w:rPr>
          <w:rStyle w:val="fontstyle01"/>
          <w:rFonts w:ascii="Times New Roman" w:hAnsi="Times New Roman" w:cs="Times New Roman"/>
          <w:sz w:val="24"/>
          <w:szCs w:val="24"/>
        </w:rPr>
        <w:t>.</w:t>
      </w:r>
      <w:r w:rsidRPr="0003061E">
        <w:rPr>
          <w:rFonts w:ascii="Times New Roman" w:hAnsi="Times New Roman" w:cs="Times New Roman"/>
          <w:color w:val="231F20"/>
          <w:sz w:val="24"/>
          <w:szCs w:val="24"/>
        </w:rPr>
        <w:br/>
      </w:r>
      <w:r w:rsidRPr="0003061E">
        <w:rPr>
          <w:rStyle w:val="fontstyle01"/>
          <w:rFonts w:ascii="Times New Roman" w:hAnsi="Times New Roman" w:cs="Times New Roman"/>
          <w:sz w:val="24"/>
          <w:szCs w:val="24"/>
        </w:rPr>
        <w:t>c. Hedge funds have traditionally been highly regulated.</w:t>
      </w:r>
      <w:r w:rsidRPr="0003061E">
        <w:rPr>
          <w:rFonts w:ascii="Times New Roman" w:hAnsi="Times New Roman" w:cs="Times New Roman"/>
          <w:color w:val="231F20"/>
          <w:sz w:val="24"/>
          <w:szCs w:val="24"/>
        </w:rPr>
        <w:br/>
      </w:r>
      <w:r w:rsidRPr="0003061E">
        <w:rPr>
          <w:rStyle w:val="fontstyle01"/>
          <w:rFonts w:ascii="Times New Roman" w:hAnsi="Times New Roman" w:cs="Times New Roman"/>
          <w:sz w:val="24"/>
          <w:szCs w:val="24"/>
        </w:rPr>
        <w:t>d. The New York Stock Exchange is an example of a stock exchange that has a physical location.</w:t>
      </w:r>
      <w:r w:rsidRPr="0003061E">
        <w:rPr>
          <w:rFonts w:ascii="Times New Roman" w:hAnsi="Times New Roman" w:cs="Times New Roman"/>
          <w:color w:val="231F20"/>
          <w:sz w:val="24"/>
          <w:szCs w:val="24"/>
        </w:rPr>
        <w:br/>
      </w:r>
      <w:r w:rsidRPr="0003061E">
        <w:rPr>
          <w:rStyle w:val="fontstyle01"/>
          <w:rFonts w:ascii="Times New Roman" w:hAnsi="Times New Roman" w:cs="Times New Roman"/>
          <w:sz w:val="24"/>
          <w:szCs w:val="24"/>
        </w:rPr>
        <w:t>e. A larger bid–ask spread means that the dealer will realize a lower profit.</w:t>
      </w: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r w:rsidRPr="0003061E">
        <w:rPr>
          <w:rFonts w:ascii="Times New Roman" w:hAnsi="Times New Roman" w:cs="Times New Roman"/>
          <w:sz w:val="24"/>
          <w:szCs w:val="24"/>
        </w:rPr>
        <w:t>3-1:</w:t>
      </w:r>
    </w:p>
    <w:p w:rsidR="0003061E" w:rsidRPr="0003061E" w:rsidRDefault="0003061E">
      <w:pPr>
        <w:rPr>
          <w:rFonts w:ascii="Times New Roman" w:hAnsi="Times New Roman" w:cs="Times New Roman"/>
          <w:sz w:val="24"/>
          <w:szCs w:val="24"/>
        </w:rPr>
      </w:pPr>
      <w:r w:rsidRPr="0003061E">
        <w:rPr>
          <w:rStyle w:val="fontstyle01"/>
          <w:rFonts w:ascii="Times New Roman" w:hAnsi="Times New Roman" w:cs="Times New Roman"/>
          <w:sz w:val="24"/>
          <w:szCs w:val="24"/>
        </w:rPr>
        <w:t>What four financial statements are contained in most annual reports?</w:t>
      </w: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p>
    <w:p w:rsidR="0003061E" w:rsidRPr="0003061E" w:rsidRDefault="0003061E">
      <w:pPr>
        <w:rPr>
          <w:rFonts w:ascii="Times New Roman" w:hAnsi="Times New Roman" w:cs="Times New Roman"/>
          <w:sz w:val="24"/>
          <w:szCs w:val="24"/>
        </w:rPr>
      </w:pPr>
      <w:r w:rsidRPr="0003061E">
        <w:rPr>
          <w:rFonts w:ascii="Times New Roman" w:hAnsi="Times New Roman" w:cs="Times New Roman"/>
          <w:sz w:val="24"/>
          <w:szCs w:val="24"/>
        </w:rPr>
        <w:t>3-4:</w:t>
      </w:r>
    </w:p>
    <w:p w:rsidR="0003061E" w:rsidRPr="0003061E" w:rsidRDefault="0003061E">
      <w:pPr>
        <w:rPr>
          <w:rFonts w:ascii="Times New Roman" w:hAnsi="Times New Roman" w:cs="Times New Roman"/>
          <w:sz w:val="24"/>
          <w:szCs w:val="24"/>
        </w:rPr>
      </w:pPr>
      <w:r w:rsidRPr="0003061E">
        <w:rPr>
          <w:rStyle w:val="fontstyle01"/>
          <w:rFonts w:ascii="Times New Roman" w:hAnsi="Times New Roman" w:cs="Times New Roman"/>
          <w:sz w:val="24"/>
          <w:szCs w:val="24"/>
        </w:rPr>
        <w:t>Explain the following statement: While the balance sheet can be thought of as a snapshot</w:t>
      </w:r>
      <w:r w:rsidRPr="0003061E">
        <w:rPr>
          <w:rFonts w:ascii="Times New Roman" w:hAnsi="Times New Roman" w:cs="Times New Roman"/>
          <w:color w:val="231F20"/>
          <w:sz w:val="24"/>
          <w:szCs w:val="24"/>
        </w:rPr>
        <w:br/>
      </w:r>
      <w:r w:rsidRPr="0003061E">
        <w:rPr>
          <w:rStyle w:val="fontstyle01"/>
          <w:rFonts w:ascii="Times New Roman" w:hAnsi="Times New Roman" w:cs="Times New Roman"/>
          <w:sz w:val="24"/>
          <w:szCs w:val="24"/>
        </w:rPr>
        <w:t xml:space="preserve">of a firm’s financial position </w:t>
      </w:r>
      <w:r w:rsidRPr="0003061E">
        <w:rPr>
          <w:rStyle w:val="fontstyle21"/>
          <w:rFonts w:ascii="Times New Roman" w:hAnsi="Times New Roman" w:cs="Times New Roman"/>
          <w:sz w:val="24"/>
          <w:szCs w:val="24"/>
        </w:rPr>
        <w:t xml:space="preserve">at a point in time, </w:t>
      </w:r>
      <w:r w:rsidRPr="0003061E">
        <w:rPr>
          <w:rStyle w:val="fontstyle01"/>
          <w:rFonts w:ascii="Times New Roman" w:hAnsi="Times New Roman" w:cs="Times New Roman"/>
          <w:sz w:val="24"/>
          <w:szCs w:val="24"/>
        </w:rPr>
        <w:t>the income statement reports on operations</w:t>
      </w:r>
      <w:r w:rsidRPr="0003061E">
        <w:rPr>
          <w:rFonts w:ascii="Times New Roman" w:hAnsi="Times New Roman" w:cs="Times New Roman"/>
          <w:color w:val="231F20"/>
          <w:sz w:val="24"/>
          <w:szCs w:val="24"/>
        </w:rPr>
        <w:br/>
      </w:r>
      <w:r w:rsidRPr="0003061E">
        <w:rPr>
          <w:rStyle w:val="fontstyle21"/>
          <w:rFonts w:ascii="Times New Roman" w:hAnsi="Times New Roman" w:cs="Times New Roman"/>
          <w:sz w:val="24"/>
          <w:szCs w:val="24"/>
        </w:rPr>
        <w:t>over a period of time.</w:t>
      </w:r>
    </w:p>
    <w:sectPr w:rsidR="0003061E" w:rsidRPr="000306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79C" w:rsidRDefault="00A7279C" w:rsidP="0003061E">
      <w:r>
        <w:separator/>
      </w:r>
    </w:p>
  </w:endnote>
  <w:endnote w:type="continuationSeparator" w:id="0">
    <w:p w:rsidR="00A7279C" w:rsidRDefault="00A7279C" w:rsidP="0003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PalatinoLTStd-Roman">
    <w:altName w:val="Times New Roman"/>
    <w:panose1 w:val="00000000000000000000"/>
    <w:charset w:val="00"/>
    <w:family w:val="roman"/>
    <w:notTrueType/>
    <w:pitch w:val="default"/>
  </w:font>
  <w:font w:name="PalatinoLTStd-Italic">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79C" w:rsidRDefault="00A7279C" w:rsidP="0003061E">
      <w:r>
        <w:separator/>
      </w:r>
    </w:p>
  </w:footnote>
  <w:footnote w:type="continuationSeparator" w:id="0">
    <w:p w:rsidR="00A7279C" w:rsidRDefault="00A7279C" w:rsidP="00030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19"/>
    <w:rsid w:val="0003061E"/>
    <w:rsid w:val="00A40E37"/>
    <w:rsid w:val="00A7279C"/>
    <w:rsid w:val="00E36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FD70D"/>
  <w15:chartTrackingRefBased/>
  <w15:docId w15:val="{625DB024-0BD7-4CB2-BA3F-CD2C2EED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0306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6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061E"/>
    <w:rPr>
      <w:sz w:val="18"/>
      <w:szCs w:val="18"/>
    </w:rPr>
  </w:style>
  <w:style w:type="paragraph" w:styleId="a5">
    <w:name w:val="footer"/>
    <w:basedOn w:val="a"/>
    <w:link w:val="a6"/>
    <w:uiPriority w:val="99"/>
    <w:unhideWhenUsed/>
    <w:rsid w:val="0003061E"/>
    <w:pPr>
      <w:tabs>
        <w:tab w:val="center" w:pos="4153"/>
        <w:tab w:val="right" w:pos="8306"/>
      </w:tabs>
      <w:snapToGrid w:val="0"/>
      <w:jc w:val="left"/>
    </w:pPr>
    <w:rPr>
      <w:sz w:val="18"/>
      <w:szCs w:val="18"/>
    </w:rPr>
  </w:style>
  <w:style w:type="character" w:customStyle="1" w:styleId="a6">
    <w:name w:val="页脚 字符"/>
    <w:basedOn w:val="a0"/>
    <w:link w:val="a5"/>
    <w:uiPriority w:val="99"/>
    <w:rsid w:val="0003061E"/>
    <w:rPr>
      <w:sz w:val="18"/>
      <w:szCs w:val="18"/>
    </w:rPr>
  </w:style>
  <w:style w:type="character" w:customStyle="1" w:styleId="fontstyle01">
    <w:name w:val="fontstyle01"/>
    <w:basedOn w:val="a0"/>
    <w:rsid w:val="0003061E"/>
    <w:rPr>
      <w:rFonts w:ascii="PalatinoLTStd-Roman" w:hAnsi="PalatinoLTStd-Roman" w:hint="default"/>
      <w:b w:val="0"/>
      <w:bCs w:val="0"/>
      <w:i w:val="0"/>
      <w:iCs w:val="0"/>
      <w:color w:val="231F20"/>
      <w:sz w:val="18"/>
      <w:szCs w:val="18"/>
    </w:rPr>
  </w:style>
  <w:style w:type="character" w:customStyle="1" w:styleId="fontstyle21">
    <w:name w:val="fontstyle21"/>
    <w:basedOn w:val="a0"/>
    <w:rsid w:val="0003061E"/>
    <w:rPr>
      <w:rFonts w:ascii="PalatinoLTStd-Italic" w:hAnsi="PalatinoLTStd-Italic" w:hint="default"/>
      <w:b w:val="0"/>
      <w:bCs w:val="0"/>
      <w:i/>
      <w:iCs/>
      <w:color w:val="231F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321</Words>
  <Characters>1834</Characters>
  <Application/>
  <DocSecurity>0</DocSecurity>
  <Lines>15</Lines>
  <Paragraphs>4</Paragraphs>
  <ScaleCrop>false</ScaleCrop>
  <Company/>
  <LinksUpToDate>false</LinksUpToDate>
  <CharactersWithSpaces>2151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