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E0" w:rsidRDefault="00074BE0" w:rsidP="00074BE0">
      <w:pPr>
        <w:pStyle w:val="a3"/>
      </w:pPr>
      <w:r>
        <w:t>S</w:t>
      </w:r>
      <w:bookmarkStart w:id="0" w:name="_GoBack"/>
      <w:bookmarkEnd w:id="0"/>
      <w:r>
        <w:t>elect</w:t>
      </w:r>
      <w:r>
        <w:t xml:space="preserve"> a European Union country that you wish to research. Using the WEF's Competitiveness Framework, assess that individual state's competitive position.</w:t>
      </w:r>
    </w:p>
    <w:p w:rsidR="00074BE0" w:rsidRDefault="00074BE0" w:rsidP="00074BE0">
      <w:pPr>
        <w:pStyle w:val="a3"/>
      </w:pPr>
      <w:r>
        <w:t xml:space="preserve">This research paper should be 1 to 1 1/2 pages, double spaced, in length. </w:t>
      </w:r>
      <w:proofErr w:type="gramStart"/>
      <w:r>
        <w:t>12 point</w:t>
      </w:r>
      <w:proofErr w:type="gramEnd"/>
      <w:r>
        <w:t xml:space="preserve"> font with 1" margins.  We are using MLA formatting in this class. Please see Purdue's Online Writing Lab for MLA formatting requirements. Since this is a research paper, in-text citations should be used for each reference and a "works cited" page listing all of your references should be included. The "works cited" page is a separate page and does not count as part of the 1 to 1 </w:t>
      </w:r>
      <w:proofErr w:type="gramStart"/>
      <w:r>
        <w:t>1/2 page</w:t>
      </w:r>
      <w:proofErr w:type="gramEnd"/>
      <w:r>
        <w:t xml:space="preserve"> length requirement. Please note, Wikipedia is not considered an academic quality reference and should not be listed as a reference.</w:t>
      </w:r>
    </w:p>
    <w:p w:rsidR="00074BE0" w:rsidRDefault="00074BE0" w:rsidP="00074BE0">
      <w:pPr>
        <w:pStyle w:val="a3"/>
      </w:pPr>
      <w:r>
        <w:t>Read Chapter 3 first</w:t>
      </w:r>
    </w:p>
    <w:p w:rsidR="00074BE0" w:rsidRPr="00074BE0" w:rsidRDefault="00074BE0" w:rsidP="00074BE0">
      <w:pPr>
        <w:pStyle w:val="a3"/>
      </w:pPr>
      <w:r w:rsidRPr="00074BE0">
        <w:t>Side 1: 3 new insights you gained from reading the chapter</w:t>
      </w:r>
      <w:r>
        <w:t xml:space="preserve"> (No words limit)</w:t>
      </w:r>
    </w:p>
    <w:p w:rsidR="00074BE0" w:rsidRPr="00074BE0" w:rsidRDefault="00074BE0" w:rsidP="00074BE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BE0">
        <w:rPr>
          <w:rFonts w:ascii="宋体" w:eastAsia="宋体" w:hAnsi="宋体" w:cs="宋体"/>
          <w:kern w:val="0"/>
          <w:sz w:val="24"/>
          <w:szCs w:val="24"/>
        </w:rPr>
        <w:t xml:space="preserve">Side 2: 3 critical thinking questions prompted from the material. What concepts were confusing or need further clarification? What concepts would you like to learn more about? </w:t>
      </w:r>
      <w:r>
        <w:rPr>
          <w:rFonts w:ascii="宋体" w:eastAsia="宋体" w:hAnsi="宋体" w:cs="宋体"/>
          <w:kern w:val="0"/>
          <w:sz w:val="24"/>
          <w:szCs w:val="24"/>
        </w:rPr>
        <w:t>(No words limit)</w:t>
      </w:r>
    </w:p>
    <w:p w:rsidR="003B1A86" w:rsidRPr="00074BE0" w:rsidRDefault="003B1A86" w:rsidP="00074BE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3B1A86" w:rsidRPr="00074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8E"/>
    <w:rsid w:val="00074BE0"/>
    <w:rsid w:val="003B1A86"/>
    <w:rsid w:val="00B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7AAE"/>
  <w15:chartTrackingRefBased/>
  <w15:docId w15:val="{AD2AA262-4C79-4CDA-8D70-835CE17C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B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0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895</Characters>
  <Application/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