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why people should watch anime?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reason one : </w:t>
      </w:r>
      <w:r>
        <w:rPr>
          <w:rFonts w:ascii="Helvetica Neue" w:hAnsi="Helvetica Neue" w:cs="Helvetica Neue"/>
          <w:sz w:val="24"/>
          <w:sz-cs w:val="24"/>
          <w:spacing w:val="0"/>
        </w:rPr>
        <w:t xml:space="preserve">knowledge of a new cultural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1: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2: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reason 2 : Expand your Imagination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1: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2: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reason 3 : Escape into a new World: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1: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>main idea 2: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  <w:spacing w:val="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docProps/meta.xml"/>
  <Relationship Id="rId2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meta.xml><?xml version="1.0" encoding="utf-8"?>
<meta xmlns="http://schemas.apple.com/cocoa/2006/metadata">
  <generator>CocoaOOXMLWriter/1348.17</generator>
</meta>
</file>