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D5" w:rsidRPr="00C810D5" w:rsidRDefault="00C810D5" w:rsidP="00C810D5">
      <w:pPr>
        <w:spacing w:before="60" w:after="60"/>
        <w:jc w:val="center"/>
        <w:rPr>
          <w:rFonts w:ascii="Arial" w:hAnsi="Arial"/>
          <w:b/>
        </w:rPr>
      </w:pPr>
      <w:bookmarkStart w:id="0" w:name="_GoBack"/>
      <w:bookmarkEnd w:id="0"/>
      <w:r w:rsidRPr="00C810D5">
        <w:rPr>
          <w:rFonts w:ascii="Arial" w:hAnsi="Arial"/>
          <w:b/>
        </w:rPr>
        <w:t>Weekly Summary</w:t>
      </w:r>
      <w:r>
        <w:rPr>
          <w:rFonts w:ascii="Arial" w:hAnsi="Arial"/>
          <w:b/>
        </w:rPr>
        <w:t xml:space="preserve">: Week ( ) </w:t>
      </w:r>
    </w:p>
    <w:p w:rsidR="00C810D5" w:rsidRDefault="00C810D5" w:rsidP="00C810D5">
      <w:pPr>
        <w:spacing w:before="60" w:after="60"/>
        <w:rPr>
          <w:rFonts w:ascii="Arial" w:hAnsi="Arial"/>
          <w:b/>
          <w:sz w:val="22"/>
        </w:rPr>
      </w:pPr>
      <w:r w:rsidRPr="00D86385">
        <w:rPr>
          <w:rFonts w:ascii="Arial" w:hAnsi="Arial"/>
          <w:b/>
          <w:sz w:val="22"/>
        </w:rPr>
        <w:t>Your</w:t>
      </w:r>
      <w:r>
        <w:rPr>
          <w:rFonts w:ascii="Arial" w:hAnsi="Arial"/>
          <w:sz w:val="22"/>
        </w:rPr>
        <w:t xml:space="preserve"> </w:t>
      </w:r>
      <w:r w:rsidRPr="002A3280">
        <w:rPr>
          <w:rFonts w:ascii="Arial" w:hAnsi="Arial"/>
          <w:b/>
          <w:sz w:val="22"/>
        </w:rPr>
        <w:t>Name:</w:t>
      </w:r>
    </w:p>
    <w:p w:rsidR="00C810D5" w:rsidRPr="002A3280" w:rsidRDefault="00C810D5" w:rsidP="00C810D5">
      <w:pPr>
        <w:spacing w:before="60" w:after="60"/>
        <w:rPr>
          <w:rFonts w:ascii="Arial" w:hAnsi="Arial"/>
          <w:b/>
          <w:sz w:val="22"/>
        </w:rPr>
      </w:pPr>
    </w:p>
    <w:p w:rsidR="00C810D5" w:rsidRDefault="00C810D5" w:rsidP="00C810D5">
      <w:pPr>
        <w:spacing w:before="60" w:after="60"/>
        <w:rPr>
          <w:rFonts w:ascii="Arial" w:hAnsi="Arial"/>
          <w:b/>
          <w:sz w:val="22"/>
        </w:rPr>
      </w:pPr>
      <w:r w:rsidRPr="002A3280">
        <w:rPr>
          <w:rFonts w:ascii="Arial" w:hAnsi="Arial"/>
          <w:b/>
          <w:sz w:val="22"/>
        </w:rPr>
        <w:t>Is English your second language? (Yes or No):</w:t>
      </w:r>
    </w:p>
    <w:p w:rsidR="008259B4" w:rsidRDefault="008259B4" w:rsidP="00C810D5"/>
    <w:p w:rsidR="00C810D5" w:rsidRPr="00C810D5" w:rsidRDefault="00C810D5" w:rsidP="00C810D5">
      <w:pPr>
        <w:autoSpaceDE w:val="0"/>
        <w:autoSpaceDN w:val="0"/>
        <w:adjustRightInd w:val="0"/>
        <w:rPr>
          <w:rFonts w:ascii="TimesNewRomanPSMT" w:eastAsiaTheme="minorEastAsia" w:hAnsi="TimesNewRomanPSMT" w:cs="TimesNewRomanPSMT"/>
          <w:szCs w:val="24"/>
          <w:lang w:eastAsia="ko-KR"/>
        </w:rPr>
      </w:pPr>
      <w:r>
        <w:rPr>
          <w:rFonts w:ascii="TimesNewRomanPSMT" w:eastAsiaTheme="minorEastAsia" w:hAnsi="TimesNewRomanPSMT" w:cs="TimesNewRomanPSMT"/>
          <w:szCs w:val="24"/>
          <w:lang w:eastAsia="ko-KR"/>
        </w:rPr>
        <w:t>You will be expected to write a one-page summary on the readings and videos for the week. This can be primarily based on assigned readings and videos, but you should extend it by discussing what you have learned from the readings and videos.</w:t>
      </w:r>
    </w:p>
    <w:tbl>
      <w:tblPr>
        <w:tblStyle w:val="a4"/>
        <w:tblpPr w:leftFromText="180" w:rightFromText="180" w:vertAnchor="page" w:horzAnchor="margin" w:tblpY="4396"/>
        <w:tblW w:w="9219" w:type="dxa"/>
        <w:tblLook w:val="04A0" w:firstRow="1" w:lastRow="0" w:firstColumn="1" w:lastColumn="0" w:noHBand="0" w:noVBand="1"/>
      </w:tblPr>
      <w:tblGrid>
        <w:gridCol w:w="9219"/>
      </w:tblGrid>
      <w:tr w:rsidR="00C810D5" w:rsidTr="003B14F3">
        <w:trPr>
          <w:trHeight w:val="9467"/>
        </w:trPr>
        <w:tc>
          <w:tcPr>
            <w:tcW w:w="9219" w:type="dxa"/>
          </w:tcPr>
          <w:p w:rsidR="003B14F3" w:rsidRDefault="003B14F3" w:rsidP="003B14F3">
            <w:pPr>
              <w:autoSpaceDE w:val="0"/>
              <w:autoSpaceDN w:val="0"/>
              <w:adjustRightInd w:val="0"/>
              <w:spacing w:line="480" w:lineRule="auto"/>
            </w:pPr>
          </w:p>
        </w:tc>
      </w:tr>
    </w:tbl>
    <w:p w:rsidR="00C810D5" w:rsidRDefault="00C810D5" w:rsidP="00C810D5"/>
    <w:sectPr w:rsidR="00C810D5">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6CD" w:rsidRDefault="00E826CD" w:rsidP="00203BDB">
      <w:r>
        <w:separator/>
      </w:r>
    </w:p>
  </w:endnote>
  <w:endnote w:type="continuationSeparator" w:id="0">
    <w:p w:rsidR="00E826CD" w:rsidRDefault="00E826CD" w:rsidP="0020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6CD" w:rsidRDefault="00E826CD" w:rsidP="00203BDB">
      <w:r>
        <w:separator/>
      </w:r>
    </w:p>
  </w:footnote>
  <w:footnote w:type="continuationSeparator" w:id="0">
    <w:p w:rsidR="00E826CD" w:rsidRDefault="00E826CD" w:rsidP="0020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D0723"/>
    <w:multiLevelType w:val="hybridMultilevel"/>
    <w:tmpl w:val="B592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B489B"/>
    <w:multiLevelType w:val="hybridMultilevel"/>
    <w:tmpl w:val="6590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3348C"/>
    <w:multiLevelType w:val="hybridMultilevel"/>
    <w:tmpl w:val="B14E7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D5"/>
    <w:rsid w:val="0009367A"/>
    <w:rsid w:val="00203BDB"/>
    <w:rsid w:val="003B14F3"/>
    <w:rsid w:val="008259B4"/>
    <w:rsid w:val="00C810D5"/>
    <w:rsid w:val="00E826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40B75-402C-4EB4-A07E-7AA7A09F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810D5"/>
    <w:pPr>
      <w:spacing w:after="0" w:line="240" w:lineRule="auto"/>
    </w:pPr>
    <w:rPr>
      <w:rFonts w:ascii="Times New Roman" w:eastAsia="Times New Roman" w:hAnsi="Times New Roman" w:cs="Times New Roman"/>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0D5"/>
    <w:pPr>
      <w:ind w:left="720"/>
      <w:contextualSpacing/>
    </w:pPr>
  </w:style>
  <w:style w:type="table" w:styleId="a4">
    <w:name w:val="Table Grid"/>
    <w:basedOn w:val="a1"/>
    <w:uiPriority w:val="39"/>
    <w:rsid w:val="00C8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203BDB"/>
    <w:pPr>
      <w:tabs>
        <w:tab w:val="center" w:pos="4680"/>
        <w:tab w:val="right" w:pos="9360"/>
      </w:tabs>
    </w:pPr>
  </w:style>
  <w:style w:type="character" w:customStyle="1" w:styleId="Char">
    <w:name w:val="머리글 Char"/>
    <w:basedOn w:val="a0"/>
    <w:link w:val="a5"/>
    <w:uiPriority w:val="99"/>
    <w:rsid w:val="00203BDB"/>
    <w:rPr>
      <w:rFonts w:ascii="Times New Roman" w:eastAsia="Times New Roman" w:hAnsi="Times New Roman" w:cs="Times New Roman"/>
      <w:sz w:val="24"/>
      <w:szCs w:val="20"/>
      <w:lang w:eastAsia="en-US"/>
    </w:rPr>
  </w:style>
  <w:style w:type="paragraph" w:styleId="a6">
    <w:name w:val="footer"/>
    <w:basedOn w:val="a"/>
    <w:link w:val="Char0"/>
    <w:uiPriority w:val="99"/>
    <w:unhideWhenUsed/>
    <w:rsid w:val="00203BDB"/>
    <w:pPr>
      <w:tabs>
        <w:tab w:val="center" w:pos="4680"/>
        <w:tab w:val="right" w:pos="9360"/>
      </w:tabs>
    </w:pPr>
  </w:style>
  <w:style w:type="character" w:customStyle="1" w:styleId="Char0">
    <w:name w:val="바닥글 Char"/>
    <w:basedOn w:val="a0"/>
    <w:link w:val="a6"/>
    <w:uiPriority w:val="99"/>
    <w:rsid w:val="00203BDB"/>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Soojung</dc:creator>
  <cp:keywords/>
  <dc:description/>
  <cp:lastModifiedBy>Soojung</cp:lastModifiedBy>
  <cp:revision>2</cp:revision>
  <dcterms:created xsi:type="dcterms:W3CDTF">2017-01-17T14:58:00Z</dcterms:created>
  <dcterms:modified xsi:type="dcterms:W3CDTF">2017-01-17T14:58:00Z</dcterms:modified>
</cp:coreProperties>
</file>