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A2D24" w14:textId="77777777" w:rsidR="00AB43F5" w:rsidRDefault="00AB43F5" w:rsidP="00AB43F5">
      <w:pPr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>Discussion Question</w:t>
      </w:r>
    </w:p>
    <w:p w14:paraId="5A726B42" w14:textId="77777777" w:rsidR="00AB43F5" w:rsidRPr="00AB43F5" w:rsidRDefault="00AB43F5" w:rsidP="00AB43F5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>W</w:t>
      </w:r>
      <w:r w:rsidRPr="00AB43F5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 xml:space="preserve">hy are companies decreasingly entering businesses or markets using "organic growth" strategies, where they innovate and commercialize?  How is this trend related to </w:t>
      </w:r>
      <w:bookmarkStart w:id="0" w:name="_GoBack"/>
      <w:bookmarkEnd w:id="0"/>
      <w:r w:rsidRPr="00AB43F5">
        <w:rPr>
          <w:rFonts w:ascii="Helvetica Neue" w:eastAsia="Times New Roman" w:hAnsi="Helvetica Neue" w:cs="Times New Roman"/>
          <w:color w:val="2D3B45"/>
          <w:sz w:val="21"/>
          <w:szCs w:val="21"/>
          <w:shd w:val="clear" w:color="auto" w:fill="FFFFFF"/>
        </w:rPr>
        <w:t>Design Thinking, Lean Start-Up, and BMC tools of commercialization? </w:t>
      </w:r>
    </w:p>
    <w:p w14:paraId="7289B11E" w14:textId="77777777" w:rsidR="00142C5C" w:rsidRDefault="00AB43F5"/>
    <w:sectPr w:rsidR="00142C5C" w:rsidSect="00140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F5"/>
    <w:rsid w:val="000A65C8"/>
    <w:rsid w:val="000C1BB6"/>
    <w:rsid w:val="001404D0"/>
    <w:rsid w:val="00196915"/>
    <w:rsid w:val="00240E37"/>
    <w:rsid w:val="0037313F"/>
    <w:rsid w:val="003C176D"/>
    <w:rsid w:val="00456E07"/>
    <w:rsid w:val="00831AEF"/>
    <w:rsid w:val="00952B10"/>
    <w:rsid w:val="00980944"/>
    <w:rsid w:val="00AB43F5"/>
    <w:rsid w:val="00B3505B"/>
    <w:rsid w:val="00BB352B"/>
    <w:rsid w:val="00D41681"/>
    <w:rsid w:val="00E22408"/>
    <w:rsid w:val="00E427BF"/>
    <w:rsid w:val="00E96FDF"/>
    <w:rsid w:val="00F21E57"/>
    <w:rsid w:val="00F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FD3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F3A8BE-5224-F142-A0E2-1E4CA24A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218</Characters>
  <Application/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