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30" w:rsidRDefault="00497E30" w:rsidP="00497E30">
      <w:pPr>
        <w:pStyle w:val="NormalWeb"/>
        <w:pageBreakBefore/>
        <w:spacing w:after="0"/>
        <w:ind w:left="720"/>
      </w:pPr>
      <w:r>
        <w:rPr>
          <w:b/>
          <w:bCs/>
        </w:rPr>
        <w:t>D. CRITICAL THINKING AND PROBLEM SOLVING</w:t>
      </w:r>
    </w:p>
    <w:p w:rsidR="00497E30" w:rsidRDefault="00497E30" w:rsidP="00497E30">
      <w:pPr>
        <w:pStyle w:val="NormalWeb"/>
        <w:spacing w:after="0"/>
      </w:pPr>
    </w:p>
    <w:p w:rsidR="00497E30" w:rsidRDefault="00497E30" w:rsidP="00497E30">
      <w:pPr>
        <w:pStyle w:val="NormalWeb"/>
        <w:spacing w:after="0"/>
        <w:ind w:left="1080"/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Expectation</w:t>
      </w:r>
    </w:p>
    <w:p w:rsidR="00497E30" w:rsidRDefault="00497E30" w:rsidP="00497E30">
      <w:pPr>
        <w:pStyle w:val="NormalWeb"/>
        <w:spacing w:before="115" w:beforeAutospacing="0" w:after="0"/>
        <w:ind w:left="1440"/>
      </w:pPr>
      <w:r>
        <w:t>The student will be able to reason logically and creatively, make informed and responsible decisions and solve problems.</w:t>
      </w:r>
    </w:p>
    <w:p w:rsidR="00497E30" w:rsidRDefault="00497E30" w:rsidP="00497E30">
      <w:pPr>
        <w:pStyle w:val="NormalWeb"/>
        <w:spacing w:after="0"/>
        <w:ind w:left="1080"/>
      </w:pPr>
    </w:p>
    <w:p w:rsidR="00497E30" w:rsidRDefault="00497E30" w:rsidP="00497E30">
      <w:pPr>
        <w:pStyle w:val="NormalWeb"/>
        <w:spacing w:after="0"/>
        <w:ind w:left="1080"/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Indicators of Success</w:t>
      </w:r>
    </w:p>
    <w:p w:rsidR="00497E30" w:rsidRDefault="00497E30" w:rsidP="00497E30">
      <w:pPr>
        <w:pStyle w:val="NormalWeb"/>
        <w:spacing w:before="115" w:beforeAutospacing="0" w:after="0"/>
        <w:ind w:left="1800" w:hanging="360"/>
      </w:pPr>
      <w:r>
        <w:t xml:space="preserve">1. Gathers and processes information for </w:t>
      </w:r>
      <w:proofErr w:type="gramStart"/>
      <w:r>
        <w:t>decision making</w:t>
      </w:r>
      <w:proofErr w:type="gramEnd"/>
      <w:r>
        <w:t>.</w:t>
      </w:r>
    </w:p>
    <w:p w:rsidR="00497E30" w:rsidRDefault="00497E30" w:rsidP="00497E30">
      <w:pPr>
        <w:pStyle w:val="NormalWeb"/>
        <w:spacing w:after="0"/>
        <w:ind w:left="1800" w:hanging="360"/>
      </w:pPr>
      <w:r>
        <w:t>2. Develops and reasonably defends arguments, positions and decisions.</w:t>
      </w:r>
    </w:p>
    <w:p w:rsidR="00497E30" w:rsidRDefault="00497E30" w:rsidP="00497E30">
      <w:pPr>
        <w:pStyle w:val="NormalWeb"/>
        <w:spacing w:after="0"/>
        <w:ind w:left="1800" w:hanging="360"/>
      </w:pPr>
      <w:r>
        <w:t xml:space="preserve">3. Clarifies problems and </w:t>
      </w:r>
      <w:proofErr w:type="gramStart"/>
      <w:r>
        <w:t>develops</w:t>
      </w:r>
      <w:proofErr w:type="gramEnd"/>
      <w:r>
        <w:t xml:space="preserve"> effective solutions.</w:t>
      </w:r>
    </w:p>
    <w:p w:rsidR="00497E30" w:rsidRDefault="00497E30" w:rsidP="00497E30">
      <w:pPr>
        <w:pStyle w:val="NormalWeb"/>
        <w:spacing w:after="0"/>
        <w:ind w:left="1800" w:hanging="360"/>
      </w:pPr>
      <w:r>
        <w:t xml:space="preserve">4. Executes plans and </w:t>
      </w:r>
      <w:proofErr w:type="gramStart"/>
      <w:r>
        <w:t>evaluates</w:t>
      </w:r>
      <w:proofErr w:type="gramEnd"/>
      <w:r>
        <w:t xml:space="preserve"> results effectively.</w:t>
      </w:r>
    </w:p>
    <w:p w:rsidR="00497E30" w:rsidRDefault="00497E30" w:rsidP="00497E30">
      <w:pPr>
        <w:pStyle w:val="NormalWeb"/>
        <w:spacing w:before="115" w:beforeAutospacing="0" w:after="0"/>
        <w:ind w:left="1440" w:hanging="360"/>
      </w:pPr>
    </w:p>
    <w:p w:rsidR="00497E30" w:rsidRDefault="00497E30" w:rsidP="00497E30">
      <w:pPr>
        <w:pStyle w:val="NormalWeb"/>
        <w:spacing w:after="0"/>
        <w:ind w:left="1440" w:hanging="360"/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>Critical Thinking Indicator 1</w:t>
      </w:r>
    </w:p>
    <w:p w:rsidR="00497E30" w:rsidRDefault="00497E30" w:rsidP="00497E30">
      <w:pPr>
        <w:pStyle w:val="NormalWeb"/>
        <w:spacing w:before="115" w:beforeAutospacing="0" w:after="0"/>
        <w:ind w:left="1800" w:hanging="360"/>
      </w:pPr>
      <w:r>
        <w:t>Gathers and processes information for decision making.</w:t>
      </w:r>
    </w:p>
    <w:p w:rsidR="00497E30" w:rsidRDefault="00497E30" w:rsidP="00497E30">
      <w:pPr>
        <w:pStyle w:val="NormalWeb"/>
        <w:spacing w:after="0"/>
        <w:ind w:left="1440" w:hanging="360"/>
      </w:pPr>
    </w:p>
    <w:p w:rsidR="00497E30" w:rsidRDefault="00497E30" w:rsidP="00497E30">
      <w:pPr>
        <w:pStyle w:val="NormalWeb"/>
        <w:spacing w:after="0"/>
        <w:ind w:left="1800" w:hanging="360"/>
      </w:pPr>
      <w:r>
        <w:rPr>
          <w:b/>
          <w:bCs/>
        </w:rPr>
        <w:t xml:space="preserve">Achievement criteria: </w:t>
      </w:r>
    </w:p>
    <w:p w:rsidR="00497E30" w:rsidRDefault="00497E30" w:rsidP="00497E30">
      <w:pPr>
        <w:pStyle w:val="NormalWeb"/>
        <w:numPr>
          <w:ilvl w:val="0"/>
          <w:numId w:val="1"/>
        </w:numPr>
        <w:spacing w:before="115" w:beforeAutospacing="0" w:after="0"/>
      </w:pPr>
      <w:r>
        <w:t>Selects information relevant to purpose.</w:t>
      </w:r>
    </w:p>
    <w:p w:rsidR="00497E30" w:rsidRDefault="00497E30" w:rsidP="00497E30">
      <w:pPr>
        <w:pStyle w:val="NormalWeb"/>
        <w:numPr>
          <w:ilvl w:val="0"/>
          <w:numId w:val="2"/>
        </w:numPr>
        <w:spacing w:after="0"/>
      </w:pPr>
      <w:r>
        <w:t>Accurately interprets information and evidence.</w:t>
      </w:r>
    </w:p>
    <w:p w:rsidR="00497E30" w:rsidRDefault="00497E30" w:rsidP="00497E30">
      <w:pPr>
        <w:pStyle w:val="NormalWeb"/>
        <w:numPr>
          <w:ilvl w:val="0"/>
          <w:numId w:val="2"/>
        </w:numPr>
        <w:spacing w:after="0"/>
      </w:pPr>
      <w:r>
        <w:t>Identifies salient arguments and different points of view.</w:t>
      </w:r>
    </w:p>
    <w:p w:rsidR="00497E30" w:rsidRDefault="00497E30" w:rsidP="00497E30">
      <w:pPr>
        <w:pStyle w:val="NormalWeb"/>
        <w:numPr>
          <w:ilvl w:val="0"/>
          <w:numId w:val="2"/>
        </w:numPr>
        <w:spacing w:after="0"/>
      </w:pPr>
      <w:r>
        <w:t>Recognizes assumptions and perspectives.</w:t>
      </w:r>
    </w:p>
    <w:p w:rsidR="00497E30" w:rsidRDefault="00497E30" w:rsidP="00497E30">
      <w:pPr>
        <w:pStyle w:val="NormalWeb"/>
        <w:numPr>
          <w:ilvl w:val="0"/>
          <w:numId w:val="2"/>
        </w:numPr>
        <w:spacing w:after="0"/>
      </w:pPr>
      <w:r>
        <w:t>Evaluates the logic, validity and relevance of data.</w:t>
      </w:r>
    </w:p>
    <w:p w:rsidR="00497E30" w:rsidRDefault="00497E30" w:rsidP="00497E30">
      <w:pPr>
        <w:pStyle w:val="NormalWeb"/>
        <w:spacing w:after="0"/>
        <w:ind w:left="360"/>
      </w:pPr>
    </w:p>
    <w:p w:rsidR="00497E30" w:rsidRDefault="00497E30" w:rsidP="00497E30">
      <w:pPr>
        <w:pStyle w:val="NormalWeb"/>
        <w:spacing w:after="0"/>
        <w:ind w:left="360"/>
      </w:pPr>
    </w:p>
    <w:p w:rsidR="00497E30" w:rsidRDefault="00497E30" w:rsidP="00497E30">
      <w:pPr>
        <w:pStyle w:val="NormalWeb"/>
        <w:spacing w:after="0"/>
        <w:ind w:left="360"/>
      </w:pPr>
    </w:p>
    <w:p w:rsidR="00497E30" w:rsidRDefault="00497E30" w:rsidP="00497E30">
      <w:pPr>
        <w:pStyle w:val="NormalWeb"/>
        <w:spacing w:after="0"/>
        <w:ind w:left="360"/>
      </w:pPr>
    </w:p>
    <w:p w:rsidR="00497E30" w:rsidRDefault="00497E30" w:rsidP="00497E30">
      <w:pPr>
        <w:pStyle w:val="NormalWeb"/>
        <w:spacing w:after="0"/>
        <w:ind w:left="360"/>
      </w:pPr>
    </w:p>
    <w:tbl>
      <w:tblPr>
        <w:tblW w:w="8145" w:type="dxa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7"/>
        <w:gridCol w:w="2380"/>
        <w:gridCol w:w="3208"/>
      </w:tblGrid>
      <w:tr w:rsidR="00497E30" w:rsidTr="005400CE">
        <w:trPr>
          <w:trHeight w:val="345"/>
          <w:tblCellSpacing w:w="7" w:type="dxa"/>
        </w:trPr>
        <w:tc>
          <w:tcPr>
            <w:tcW w:w="78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jc w:val="center"/>
            </w:pPr>
            <w:r>
              <w:rPr>
                <w:b/>
                <w:bCs/>
              </w:rPr>
              <w:t>Standards of Performance</w:t>
            </w:r>
          </w:p>
        </w:tc>
      </w:tr>
      <w:tr w:rsidR="00497E30" w:rsidTr="005400CE">
        <w:trPr>
          <w:trHeight w:val="210"/>
          <w:tblCellSpacing w:w="7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Beginning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Intermediate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Advanced</w:t>
            </w:r>
          </w:p>
        </w:tc>
      </w:tr>
      <w:tr w:rsidR="00497E30" w:rsidTr="005400CE">
        <w:trPr>
          <w:trHeight w:val="4110"/>
          <w:tblCellSpacing w:w="7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lastRenderedPageBreak/>
              <w:t>With assistance, identifies a limited range of information suited to purpose; interprets information accurately but simply; identifies some arguments, assumptions and perspectives; conducts minimal evaluation of material.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Identifies a good range of information suited to purpose; accurately interprets information; identifies salient arguments, assumptions, perspectives and alternative points of view; conducts well reasoned and comprehensive evaluations of material selected for use.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Identifies a comprehensive range of information suited to purpose; relates and synthesizes information from multiple sources; accurately interprets information; recognizes subtle patterns and meanings; draws insightful, logical, and creative conclusions; conducts excellent evaluation of material selected for use.</w:t>
            </w:r>
          </w:p>
        </w:tc>
      </w:tr>
    </w:tbl>
    <w:p w:rsidR="00497E30" w:rsidRDefault="00497E30" w:rsidP="00497E30">
      <w:pPr>
        <w:pStyle w:val="NormalWeb"/>
        <w:spacing w:after="0"/>
      </w:pPr>
    </w:p>
    <w:p w:rsidR="00497E30" w:rsidRDefault="00497E30" w:rsidP="00497E30">
      <w:pPr>
        <w:pStyle w:val="NormalWeb"/>
        <w:pageBreakBefore/>
        <w:spacing w:after="0"/>
        <w:ind w:left="1080"/>
      </w:pPr>
      <w:r>
        <w:rPr>
          <w:b/>
          <w:bCs/>
        </w:rPr>
        <w:t>4.</w:t>
      </w:r>
      <w:r>
        <w:t xml:space="preserve"> </w:t>
      </w:r>
      <w:r>
        <w:rPr>
          <w:b/>
          <w:bCs/>
          <w:u w:val="single"/>
        </w:rPr>
        <w:t>Critical Thinking Indicator 2</w:t>
      </w:r>
    </w:p>
    <w:p w:rsidR="00497E30" w:rsidRDefault="00497E30" w:rsidP="00497E30">
      <w:pPr>
        <w:pStyle w:val="NormalWeb"/>
        <w:spacing w:before="115" w:beforeAutospacing="0" w:after="0"/>
        <w:ind w:left="1800" w:hanging="360"/>
      </w:pPr>
      <w:r>
        <w:t>Develops and reasonably defends arguments, positions and decisions.</w:t>
      </w:r>
    </w:p>
    <w:p w:rsidR="00497E30" w:rsidRDefault="00497E30" w:rsidP="00497E30">
      <w:pPr>
        <w:pStyle w:val="NormalWeb"/>
        <w:spacing w:after="0"/>
        <w:ind w:left="720"/>
      </w:pPr>
    </w:p>
    <w:p w:rsidR="00497E30" w:rsidRDefault="00497E30" w:rsidP="00497E30">
      <w:pPr>
        <w:pStyle w:val="NormalWeb"/>
        <w:spacing w:after="0"/>
        <w:ind w:left="1800" w:hanging="360"/>
      </w:pPr>
      <w:r>
        <w:rPr>
          <w:b/>
          <w:bCs/>
        </w:rPr>
        <w:t xml:space="preserve">Achievement criteria: </w:t>
      </w:r>
    </w:p>
    <w:p w:rsidR="00497E30" w:rsidRDefault="00497E30" w:rsidP="00497E30">
      <w:pPr>
        <w:pStyle w:val="NormalWeb"/>
        <w:numPr>
          <w:ilvl w:val="0"/>
          <w:numId w:val="3"/>
        </w:numPr>
        <w:spacing w:before="115" w:beforeAutospacing="0" w:after="0"/>
      </w:pPr>
      <w:r>
        <w:t>Analyzes and evaluates information and alternative points of view.</w:t>
      </w:r>
    </w:p>
    <w:p w:rsidR="00497E30" w:rsidRDefault="00497E30" w:rsidP="00497E30">
      <w:pPr>
        <w:pStyle w:val="NormalWeb"/>
        <w:numPr>
          <w:ilvl w:val="0"/>
          <w:numId w:val="4"/>
        </w:numPr>
        <w:spacing w:after="0"/>
      </w:pPr>
      <w:r>
        <w:t>Draws well-reasoned conclusions.</w:t>
      </w:r>
    </w:p>
    <w:p w:rsidR="00497E30" w:rsidRDefault="00497E30" w:rsidP="00497E30">
      <w:pPr>
        <w:pStyle w:val="NormalWeb"/>
        <w:numPr>
          <w:ilvl w:val="0"/>
          <w:numId w:val="4"/>
        </w:numPr>
        <w:spacing w:after="0"/>
      </w:pPr>
      <w:r>
        <w:t>Justifies results by explaining assumptions and reasons for choices.</w:t>
      </w:r>
    </w:p>
    <w:p w:rsidR="00497E30" w:rsidRDefault="00497E30" w:rsidP="00497E30">
      <w:pPr>
        <w:pStyle w:val="NormalWeb"/>
        <w:spacing w:after="0"/>
        <w:ind w:left="720"/>
      </w:pPr>
    </w:p>
    <w:tbl>
      <w:tblPr>
        <w:tblW w:w="7605" w:type="dxa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91"/>
        <w:gridCol w:w="2385"/>
        <w:gridCol w:w="3029"/>
      </w:tblGrid>
      <w:tr w:rsidR="00497E30" w:rsidTr="005400CE">
        <w:trPr>
          <w:trHeight w:val="345"/>
          <w:tblCellSpacing w:w="7" w:type="dxa"/>
        </w:trPr>
        <w:tc>
          <w:tcPr>
            <w:tcW w:w="73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jc w:val="center"/>
            </w:pPr>
            <w:r>
              <w:rPr>
                <w:b/>
                <w:bCs/>
              </w:rPr>
              <w:t>Standards of Performance</w:t>
            </w:r>
          </w:p>
        </w:tc>
      </w:tr>
      <w:tr w:rsidR="00497E30" w:rsidTr="005400CE">
        <w:trPr>
          <w:trHeight w:val="210"/>
          <w:tblCellSpacing w:w="7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Beginning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Intermediate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Advanced</w:t>
            </w:r>
          </w:p>
        </w:tc>
      </w:tr>
      <w:tr w:rsidR="00497E30" w:rsidTr="005400CE">
        <w:trPr>
          <w:trHeight w:val="3315"/>
          <w:tblCellSpacing w:w="7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With assistance, recognizes the differences and varied perspectives in information sources; draws some reasonable conclusions; provides limited explanation for arguments, positions, and decisions.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 xml:space="preserve">Recognizes the differences and varied perspectives in information sources; draws </w:t>
            </w:r>
            <w:proofErr w:type="gramStart"/>
            <w:r>
              <w:t>well reasoned</w:t>
            </w:r>
            <w:proofErr w:type="gramEnd"/>
            <w:r>
              <w:t xml:space="preserve"> conclusions; provides good explanation for arguments, positions, and decisions.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 xml:space="preserve">Recognizes the differences and varied perspectives in information sources; is sensitive to implicit assumptions and subtle bias; draws well reasoned, insightful conclusions; provides excellent explanations for arguments, positions, and decisions. </w:t>
            </w:r>
          </w:p>
        </w:tc>
      </w:tr>
    </w:tbl>
    <w:p w:rsidR="00497E30" w:rsidRDefault="00497E30" w:rsidP="00497E30">
      <w:pPr>
        <w:pStyle w:val="NormalWeb"/>
        <w:spacing w:after="0"/>
      </w:pPr>
    </w:p>
    <w:p w:rsidR="00497E30" w:rsidRDefault="00497E30" w:rsidP="00497E30">
      <w:pPr>
        <w:pStyle w:val="NormalWeb"/>
        <w:pageBreakBefore/>
        <w:spacing w:after="0"/>
        <w:ind w:left="1080"/>
      </w:pPr>
      <w:r>
        <w:rPr>
          <w:b/>
          <w:bCs/>
        </w:rPr>
        <w:t xml:space="preserve">5. </w:t>
      </w:r>
      <w:r>
        <w:rPr>
          <w:b/>
          <w:bCs/>
          <w:u w:val="single"/>
        </w:rPr>
        <w:t>Critical Thinking Indicator 3</w:t>
      </w:r>
    </w:p>
    <w:p w:rsidR="00497E30" w:rsidRDefault="00497E30" w:rsidP="00497E30">
      <w:pPr>
        <w:pStyle w:val="NormalWeb"/>
        <w:spacing w:before="115" w:beforeAutospacing="0" w:after="0"/>
        <w:ind w:left="1800" w:hanging="360"/>
      </w:pPr>
      <w:r>
        <w:t>Clarifies problems and develops effective solutions.</w:t>
      </w:r>
    </w:p>
    <w:p w:rsidR="00497E30" w:rsidRDefault="00497E30" w:rsidP="00497E30">
      <w:pPr>
        <w:pStyle w:val="NormalWeb"/>
        <w:spacing w:after="0"/>
        <w:ind w:left="1440" w:hanging="360"/>
      </w:pPr>
    </w:p>
    <w:p w:rsidR="00497E30" w:rsidRDefault="00497E30" w:rsidP="00497E30">
      <w:pPr>
        <w:pStyle w:val="NormalWeb"/>
        <w:spacing w:after="0"/>
        <w:ind w:left="1800" w:hanging="360"/>
      </w:pPr>
      <w:r>
        <w:rPr>
          <w:b/>
          <w:bCs/>
        </w:rPr>
        <w:t xml:space="preserve">Achievement criteria: </w:t>
      </w:r>
    </w:p>
    <w:p w:rsidR="00497E30" w:rsidRDefault="00497E30" w:rsidP="00497E30">
      <w:pPr>
        <w:pStyle w:val="NormalWeb"/>
        <w:numPr>
          <w:ilvl w:val="0"/>
          <w:numId w:val="5"/>
        </w:numPr>
        <w:spacing w:before="115" w:beforeAutospacing="0" w:after="0"/>
      </w:pPr>
      <w:r>
        <w:t>Identifies and clearly describes the problem.</w:t>
      </w:r>
    </w:p>
    <w:p w:rsidR="00497E30" w:rsidRDefault="00497E30" w:rsidP="00497E30">
      <w:pPr>
        <w:pStyle w:val="NormalWeb"/>
        <w:numPr>
          <w:ilvl w:val="0"/>
          <w:numId w:val="6"/>
        </w:numPr>
        <w:spacing w:after="0"/>
      </w:pPr>
      <w:r>
        <w:t>Develops and evaluates suitable alternative solutions.</w:t>
      </w:r>
    </w:p>
    <w:p w:rsidR="00497E30" w:rsidRDefault="00497E30" w:rsidP="00497E30">
      <w:pPr>
        <w:pStyle w:val="NormalWeb"/>
        <w:numPr>
          <w:ilvl w:val="0"/>
          <w:numId w:val="6"/>
        </w:numPr>
        <w:spacing w:after="0"/>
      </w:pPr>
      <w:r>
        <w:t>Proposes an appropriate solution.</w:t>
      </w:r>
    </w:p>
    <w:p w:rsidR="00497E30" w:rsidRDefault="00497E30" w:rsidP="00497E30">
      <w:pPr>
        <w:pStyle w:val="NormalWeb"/>
        <w:spacing w:after="0"/>
        <w:ind w:left="720"/>
      </w:pPr>
    </w:p>
    <w:tbl>
      <w:tblPr>
        <w:tblW w:w="7785" w:type="dxa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89"/>
        <w:gridCol w:w="2383"/>
        <w:gridCol w:w="3213"/>
      </w:tblGrid>
      <w:tr w:rsidR="00497E30" w:rsidTr="005400CE">
        <w:trPr>
          <w:trHeight w:val="345"/>
          <w:tblCellSpacing w:w="7" w:type="dxa"/>
        </w:trPr>
        <w:tc>
          <w:tcPr>
            <w:tcW w:w="75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jc w:val="center"/>
            </w:pPr>
            <w:r>
              <w:rPr>
                <w:b/>
                <w:bCs/>
              </w:rPr>
              <w:t>Standards of Performance</w:t>
            </w:r>
          </w:p>
        </w:tc>
      </w:tr>
      <w:tr w:rsidR="00497E30" w:rsidTr="005400CE">
        <w:trPr>
          <w:trHeight w:val="210"/>
          <w:tblCellSpacing w:w="7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Beginning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Intermediate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Advanced</w:t>
            </w:r>
          </w:p>
        </w:tc>
      </w:tr>
      <w:tr w:rsidR="00497E30" w:rsidTr="005400CE">
        <w:trPr>
          <w:trHeight w:val="3675"/>
          <w:tblCellSpacing w:w="7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With assistance, describes a problem; explains what can be done about it; identifies several possible solutions; proposes a solution; inadequately defends the appropriateness of the solution.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Clearly and concisely states a problem; seeks input from others; explains what should be done and why; proposes several suitable solutions; presents logical pros and cons for each; proposes an appropriate solution and offers good reasons for choice.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Clearly and concisely states a problem; seeks input from others; insightfully explains what should be done and why; proposes several appropriate and creative solutions; presents logical pros and cons for each; proposes the most appropriate solution and offers excellent reasons for choice.</w:t>
            </w:r>
          </w:p>
        </w:tc>
      </w:tr>
    </w:tbl>
    <w:p w:rsidR="00497E30" w:rsidRDefault="00497E30" w:rsidP="00497E30">
      <w:pPr>
        <w:pStyle w:val="NormalWeb"/>
        <w:spacing w:after="0"/>
      </w:pPr>
    </w:p>
    <w:p w:rsidR="00497E30" w:rsidRDefault="00497E30" w:rsidP="00497E30">
      <w:pPr>
        <w:pStyle w:val="NormalWeb"/>
        <w:pageBreakBefore/>
        <w:spacing w:after="0"/>
        <w:ind w:left="1080"/>
      </w:pPr>
      <w:r>
        <w:rPr>
          <w:b/>
          <w:bCs/>
        </w:rPr>
        <w:t xml:space="preserve">6. </w:t>
      </w:r>
      <w:r>
        <w:rPr>
          <w:b/>
          <w:bCs/>
          <w:u w:val="single"/>
        </w:rPr>
        <w:t>Critical Thinking Indicator 4</w:t>
      </w:r>
    </w:p>
    <w:p w:rsidR="00497E30" w:rsidRDefault="00497E30" w:rsidP="00497E30">
      <w:pPr>
        <w:pStyle w:val="NormalWeb"/>
        <w:spacing w:before="115" w:beforeAutospacing="0" w:after="0"/>
        <w:ind w:left="1800" w:hanging="360"/>
      </w:pPr>
      <w:r>
        <w:t>Executes plans and evaluates results effectively.</w:t>
      </w:r>
    </w:p>
    <w:p w:rsidR="00497E30" w:rsidRDefault="00497E30" w:rsidP="00497E30">
      <w:pPr>
        <w:pStyle w:val="NormalWeb"/>
        <w:spacing w:after="0"/>
        <w:ind w:left="1440" w:hanging="360"/>
      </w:pPr>
    </w:p>
    <w:p w:rsidR="00497E30" w:rsidRDefault="00497E30" w:rsidP="00497E30">
      <w:pPr>
        <w:pStyle w:val="NormalWeb"/>
        <w:spacing w:after="0"/>
        <w:ind w:left="1800" w:hanging="360"/>
      </w:pPr>
      <w:r>
        <w:rPr>
          <w:b/>
          <w:bCs/>
        </w:rPr>
        <w:t xml:space="preserve">Achievement criteria: </w:t>
      </w:r>
    </w:p>
    <w:p w:rsidR="00497E30" w:rsidRDefault="00497E30" w:rsidP="00497E30">
      <w:pPr>
        <w:pStyle w:val="NormalWeb"/>
        <w:numPr>
          <w:ilvl w:val="0"/>
          <w:numId w:val="7"/>
        </w:numPr>
        <w:spacing w:before="115" w:beforeAutospacing="0" w:after="0"/>
      </w:pPr>
      <w:r>
        <w:t>Determines needed resources</w:t>
      </w:r>
      <w:proofErr w:type="gramStart"/>
      <w:r>
        <w:t>.*</w:t>
      </w:r>
      <w:proofErr w:type="gramEnd"/>
      <w:r>
        <w:t xml:space="preserve"> </w:t>
      </w:r>
    </w:p>
    <w:p w:rsidR="00497E30" w:rsidRDefault="00497E30" w:rsidP="00497E30">
      <w:pPr>
        <w:pStyle w:val="NormalWeb"/>
        <w:numPr>
          <w:ilvl w:val="0"/>
          <w:numId w:val="8"/>
        </w:numPr>
        <w:spacing w:after="0"/>
      </w:pPr>
      <w:r>
        <w:t>Identifies, organizes and schedules critical tasks.</w:t>
      </w:r>
    </w:p>
    <w:p w:rsidR="00497E30" w:rsidRDefault="00497E30" w:rsidP="00497E30">
      <w:pPr>
        <w:pStyle w:val="NormalWeb"/>
        <w:numPr>
          <w:ilvl w:val="0"/>
          <w:numId w:val="8"/>
        </w:numPr>
        <w:spacing w:after="0"/>
      </w:pPr>
      <w:r>
        <w:t>Follows-</w:t>
      </w:r>
      <w:proofErr w:type="gramStart"/>
      <w:r>
        <w:t>through,</w:t>
      </w:r>
      <w:proofErr w:type="gramEnd"/>
      <w:r>
        <w:t xml:space="preserve"> adapts and persists to problem resolution. </w:t>
      </w:r>
    </w:p>
    <w:p w:rsidR="00497E30" w:rsidRDefault="00497E30" w:rsidP="00497E30">
      <w:pPr>
        <w:pStyle w:val="NormalWeb"/>
        <w:numPr>
          <w:ilvl w:val="0"/>
          <w:numId w:val="8"/>
        </w:numPr>
        <w:spacing w:after="0"/>
      </w:pPr>
      <w:r>
        <w:t>Evaluates results.</w:t>
      </w:r>
    </w:p>
    <w:p w:rsidR="00497E30" w:rsidRDefault="00497E30" w:rsidP="00497E30">
      <w:pPr>
        <w:pStyle w:val="NormalWeb"/>
        <w:spacing w:after="0"/>
        <w:ind w:left="1080"/>
      </w:pPr>
    </w:p>
    <w:p w:rsidR="00497E30" w:rsidRDefault="00497E30" w:rsidP="00497E30">
      <w:pPr>
        <w:pStyle w:val="NormalWeb"/>
        <w:spacing w:after="0"/>
        <w:ind w:left="1440"/>
      </w:pPr>
      <w:r>
        <w:rPr>
          <w:i/>
          <w:iCs/>
        </w:rPr>
        <w:t>*Resources could include decisions, permissions, people, and material.</w:t>
      </w:r>
    </w:p>
    <w:p w:rsidR="00497E30" w:rsidRDefault="00497E30" w:rsidP="00497E30">
      <w:pPr>
        <w:pStyle w:val="NormalWeb"/>
        <w:spacing w:after="0"/>
        <w:ind w:left="720"/>
      </w:pPr>
    </w:p>
    <w:tbl>
      <w:tblPr>
        <w:tblW w:w="7785" w:type="dxa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03"/>
        <w:gridCol w:w="2569"/>
        <w:gridCol w:w="3213"/>
      </w:tblGrid>
      <w:tr w:rsidR="00497E30" w:rsidTr="005400CE">
        <w:trPr>
          <w:trHeight w:val="345"/>
          <w:tblCellSpacing w:w="7" w:type="dxa"/>
        </w:trPr>
        <w:tc>
          <w:tcPr>
            <w:tcW w:w="75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jc w:val="center"/>
            </w:pPr>
            <w:r>
              <w:rPr>
                <w:b/>
                <w:bCs/>
              </w:rPr>
              <w:t>Standards of Performance</w:t>
            </w:r>
          </w:p>
        </w:tc>
      </w:tr>
      <w:tr w:rsidR="00497E30" w:rsidTr="005400CE">
        <w:trPr>
          <w:trHeight w:val="210"/>
          <w:tblCellSpacing w:w="7" w:type="dxa"/>
        </w:trPr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Beginning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Intermediate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7E30" w:rsidRDefault="00497E30" w:rsidP="005400CE">
            <w:pPr>
              <w:pStyle w:val="NormalWeb"/>
              <w:spacing w:line="210" w:lineRule="atLeast"/>
            </w:pPr>
            <w:r>
              <w:rPr>
                <w:b/>
                <w:bCs/>
              </w:rPr>
              <w:t>Advanced</w:t>
            </w:r>
          </w:p>
        </w:tc>
      </w:tr>
      <w:tr w:rsidR="00497E30" w:rsidTr="005400CE">
        <w:trPr>
          <w:trHeight w:val="3720"/>
          <w:tblCellSpacing w:w="7" w:type="dxa"/>
        </w:trPr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With assistance, identifies most needed resources; organizes and sequences critical tasks; poorly executes some tasks; achieves inadequate results; recognizes and explains some but not all strengths and deficiencies of the intended solution.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Identifies and acquires needed resources; logically sequences critical tasks; adjusts implementation as needed; executes most tasks effectively and on schedule; explains the strengths and deficiencies of the solution; makes suggestions for future improvement and problem prevention.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7E30" w:rsidRDefault="00497E30" w:rsidP="005400CE">
            <w:pPr>
              <w:pStyle w:val="NormalWeb"/>
              <w:spacing w:before="115" w:beforeAutospacing="0"/>
            </w:pPr>
            <w:r>
              <w:t>Identifies and achieves all needed resources; organizes and implements critical tasks very well; makes timely and creative adjustments; provides excellent explanations of the strengths and deficiencies of the solution; makes excellent suggestions for improvement and future problem prevention.</w:t>
            </w:r>
          </w:p>
        </w:tc>
      </w:tr>
    </w:tbl>
    <w:p w:rsidR="00497E30" w:rsidRDefault="00497E30" w:rsidP="00497E30">
      <w:pPr>
        <w:pStyle w:val="NormalWeb"/>
        <w:spacing w:after="0"/>
      </w:pPr>
    </w:p>
    <w:p w:rsidR="00505148" w:rsidRDefault="00505148">
      <w:bookmarkStart w:id="0" w:name="_GoBack"/>
      <w:bookmarkEnd w:id="0"/>
    </w:p>
    <w:sectPr w:rsidR="00505148" w:rsidSect="005051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741"/>
    <w:multiLevelType w:val="multilevel"/>
    <w:tmpl w:val="5270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E6DD1"/>
    <w:multiLevelType w:val="multilevel"/>
    <w:tmpl w:val="652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C5B5B"/>
    <w:multiLevelType w:val="multilevel"/>
    <w:tmpl w:val="17F2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B6AF2"/>
    <w:multiLevelType w:val="multilevel"/>
    <w:tmpl w:val="2184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A6139"/>
    <w:multiLevelType w:val="multilevel"/>
    <w:tmpl w:val="0D30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23552"/>
    <w:multiLevelType w:val="multilevel"/>
    <w:tmpl w:val="8C2A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30F75"/>
    <w:multiLevelType w:val="multilevel"/>
    <w:tmpl w:val="575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EF7739"/>
    <w:multiLevelType w:val="multilevel"/>
    <w:tmpl w:val="26A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30"/>
    <w:rsid w:val="00497E30"/>
    <w:rsid w:val="0050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F558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7E30"/>
    <w:pPr>
      <w:spacing w:before="100" w:beforeAutospacing="1" w:after="11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7E30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731</Words>
  <Characters>4172</Characters>
  <Application/>
  <DocSecurity>0</DocSecurity>
  <Lines>34</Lines>
  <Paragraphs>9</Paragraphs>
  <ScaleCrop>false</ScaleCrop>
  <LinksUpToDate>false</LinksUpToDate>
  <CharactersWithSpaces>4894</CharactersWithSpaces>
  <SharedDoc>false</SharedDoc>
  <HyperlinksChanged>false</HyperlinksChanged>
  <AppVersion>14.0000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