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jpeg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C01994" w14:textId="77777777" w:rsidR="00505148" w:rsidRDefault="00D17F7D">
      <w:proofErr w:type="spellStart"/>
      <w:r>
        <w:t>Rana</w:t>
      </w:r>
      <w:proofErr w:type="spellEnd"/>
      <w:r>
        <w:t xml:space="preserve"> </w:t>
      </w:r>
      <w:proofErr w:type="spellStart"/>
      <w:r>
        <w:t>alyousef</w:t>
      </w:r>
      <w:proofErr w:type="spellEnd"/>
      <w:r>
        <w:t xml:space="preserve"> </w:t>
      </w:r>
    </w:p>
    <w:p w14:paraId="17A21A0F" w14:textId="77777777" w:rsidR="00D17F7D" w:rsidRDefault="00D17F7D">
      <w:r>
        <w:t xml:space="preserve">Macro </w:t>
      </w:r>
      <w:proofErr w:type="gramStart"/>
      <w:r>
        <w:t>H.W  1</w:t>
      </w:r>
      <w:proofErr w:type="gramEnd"/>
      <w:r>
        <w:t xml:space="preserve"> miss </w:t>
      </w:r>
      <w:proofErr w:type="spellStart"/>
      <w:r>
        <w:t>miryam</w:t>
      </w:r>
      <w:proofErr w:type="spellEnd"/>
      <w:r>
        <w:t xml:space="preserve"> </w:t>
      </w:r>
    </w:p>
    <w:p w14:paraId="40CE7C61" w14:textId="77777777" w:rsidR="00D17F7D" w:rsidRDefault="00D17F7D"/>
    <w:p w14:paraId="4C86614A" w14:textId="77777777" w:rsidR="00D17F7D" w:rsidRDefault="00D17F7D"/>
    <w:p w14:paraId="5A4F3BBB" w14:textId="77777777" w:rsidR="00D17F7D" w:rsidRDefault="00D17F7D">
      <w:r>
        <w:t xml:space="preserve"> </w:t>
      </w:r>
    </w:p>
    <w:p w14:paraId="2CB36BB2" w14:textId="77777777" w:rsidR="00D17F7D" w:rsidRDefault="00D17F7D" w:rsidP="00D17F7D">
      <w:pPr>
        <w:jc w:val="center"/>
        <w:rPr>
          <w:rFonts w:ascii="Arial Black" w:hAnsi="Arial Black" w:cs="Arial"/>
          <w:b/>
          <w:bCs/>
          <w:noProof/>
          <w:color w:val="244061" w:themeColor="accent1" w:themeShade="80"/>
          <w:sz w:val="28"/>
          <w:szCs w:val="28"/>
        </w:rPr>
      </w:pPr>
      <w:r>
        <w:rPr>
          <w:rFonts w:ascii="Californian FB" w:hAnsi="Californian FB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02CD1E45" wp14:editId="120EE335">
            <wp:simplePos x="0" y="0"/>
            <wp:positionH relativeFrom="margin">
              <wp:posOffset>1257300</wp:posOffset>
            </wp:positionH>
            <wp:positionV relativeFrom="margin">
              <wp:posOffset>1257300</wp:posOffset>
            </wp:positionV>
            <wp:extent cx="4187190" cy="1016000"/>
            <wp:effectExtent l="0" t="0" r="3810" b="0"/>
            <wp:wrapSquare wrapText="bothSides"/>
            <wp:docPr id="3" name="Picture 3" descr="PMU Letterh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MU Letterhead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4072"/>
                    <a:stretch/>
                  </pic:blipFill>
                  <pic:spPr bwMode="auto">
                    <a:xfrm>
                      <a:off x="0" y="0"/>
                      <a:ext cx="4187190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7A3761AE" w14:textId="77777777" w:rsidR="00D17F7D" w:rsidRDefault="00D17F7D" w:rsidP="00D17F7D">
      <w:pPr>
        <w:jc w:val="center"/>
        <w:rPr>
          <w:rFonts w:ascii="Arial Black" w:hAnsi="Arial Black" w:cs="Arial"/>
          <w:b/>
          <w:bCs/>
          <w:noProof/>
          <w:color w:val="244061" w:themeColor="accent1" w:themeShade="80"/>
          <w:sz w:val="28"/>
          <w:szCs w:val="28"/>
        </w:rPr>
      </w:pPr>
    </w:p>
    <w:p w14:paraId="39AB3E22" w14:textId="77777777" w:rsidR="00D17F7D" w:rsidRDefault="00D17F7D" w:rsidP="00D17F7D">
      <w:pPr>
        <w:rPr>
          <w:rFonts w:ascii="Arial Black" w:hAnsi="Arial Black" w:cs="Arial"/>
          <w:b/>
          <w:bCs/>
          <w:noProof/>
          <w:color w:val="244061" w:themeColor="accent1" w:themeShade="80"/>
          <w:sz w:val="28"/>
          <w:szCs w:val="28"/>
        </w:rPr>
      </w:pPr>
    </w:p>
    <w:p w14:paraId="797B63CF" w14:textId="77777777" w:rsidR="00D17F7D" w:rsidRPr="007D0CEB" w:rsidRDefault="00D17F7D" w:rsidP="00D17F7D">
      <w:pPr>
        <w:jc w:val="center"/>
        <w:rPr>
          <w:rFonts w:cs="Arial"/>
          <w:b/>
          <w:bCs/>
          <w:noProof/>
          <w:color w:val="0F243E" w:themeColor="text2" w:themeShade="80"/>
          <w:sz w:val="36"/>
          <w:szCs w:val="36"/>
        </w:rPr>
      </w:pPr>
      <w:r w:rsidRPr="007D0CEB">
        <w:rPr>
          <w:rFonts w:cs="Arial"/>
          <w:b/>
          <w:bCs/>
          <w:noProof/>
          <w:color w:val="0F243E" w:themeColor="text2" w:themeShade="80"/>
          <w:sz w:val="36"/>
          <w:szCs w:val="36"/>
        </w:rPr>
        <w:t>College of Business Administration</w:t>
      </w:r>
    </w:p>
    <w:p w14:paraId="0DB0E4A7" w14:textId="77777777" w:rsidR="00D17F7D" w:rsidRPr="007D0CEB" w:rsidRDefault="00D17F7D" w:rsidP="00D17F7D">
      <w:pPr>
        <w:jc w:val="center"/>
        <w:rPr>
          <w:rFonts w:cs="Arial"/>
          <w:b/>
          <w:bCs/>
          <w:noProof/>
          <w:color w:val="0F243E" w:themeColor="text2" w:themeShade="80"/>
          <w:sz w:val="36"/>
          <w:szCs w:val="36"/>
        </w:rPr>
      </w:pPr>
      <w:r>
        <w:rPr>
          <w:rFonts w:cs="Arial"/>
          <w:b/>
          <w:bCs/>
          <w:noProof/>
          <w:color w:val="0F243E" w:themeColor="text2" w:themeShade="80"/>
          <w:sz w:val="36"/>
          <w:szCs w:val="36"/>
        </w:rPr>
        <w:t>ECON 1311- Ma</w:t>
      </w:r>
      <w:r w:rsidRPr="007D0CEB">
        <w:rPr>
          <w:rFonts w:cs="Arial"/>
          <w:b/>
          <w:bCs/>
          <w:noProof/>
          <w:color w:val="0F243E" w:themeColor="text2" w:themeShade="80"/>
          <w:sz w:val="36"/>
          <w:szCs w:val="36"/>
        </w:rPr>
        <w:t>croeconomics</w:t>
      </w:r>
    </w:p>
    <w:p w14:paraId="5640963C" w14:textId="77777777" w:rsidR="00D17F7D" w:rsidRPr="007D0CEB" w:rsidRDefault="00D17F7D" w:rsidP="00D17F7D">
      <w:pPr>
        <w:jc w:val="center"/>
        <w:rPr>
          <w:rFonts w:cs="Arial"/>
          <w:b/>
          <w:bCs/>
          <w:noProof/>
          <w:color w:val="0F243E" w:themeColor="text2" w:themeShade="80"/>
          <w:sz w:val="36"/>
          <w:szCs w:val="36"/>
        </w:rPr>
      </w:pPr>
      <w:r w:rsidRPr="007D0CEB">
        <w:rPr>
          <w:rFonts w:cs="Arial"/>
          <w:b/>
          <w:bCs/>
          <w:noProof/>
          <w:color w:val="0F243E" w:themeColor="text2" w:themeShade="80"/>
          <w:sz w:val="36"/>
          <w:szCs w:val="36"/>
        </w:rPr>
        <w:t>Homework 1 (10% of total grade)</w:t>
      </w:r>
    </w:p>
    <w:p w14:paraId="06D06526" w14:textId="77777777" w:rsidR="00D17F7D" w:rsidRPr="007D0CEB" w:rsidRDefault="00D17F7D" w:rsidP="00D17F7D">
      <w:pPr>
        <w:rPr>
          <w:rFonts w:eastAsia="Times New Roman" w:cs="Arial"/>
          <w:color w:val="000000" w:themeColor="text1"/>
        </w:rPr>
      </w:pPr>
    </w:p>
    <w:p w14:paraId="03C5251F" w14:textId="77777777" w:rsidR="00D17F7D" w:rsidRPr="007D0CEB" w:rsidRDefault="00D17F7D" w:rsidP="00D17F7D">
      <w:pPr>
        <w:rPr>
          <w:rFonts w:eastAsia="Times New Roman" w:cs="Arial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54"/>
        <w:gridCol w:w="5862"/>
      </w:tblGrid>
      <w:tr w:rsidR="00D17F7D" w:rsidRPr="007D0CEB" w14:paraId="2CCCF328" w14:textId="77777777" w:rsidTr="00864972">
        <w:trPr>
          <w:trHeight w:hRule="exact" w:val="432"/>
        </w:trPr>
        <w:tc>
          <w:tcPr>
            <w:tcW w:w="2898" w:type="dxa"/>
          </w:tcPr>
          <w:p w14:paraId="3D2DC039" w14:textId="77777777" w:rsidR="00D17F7D" w:rsidRPr="007D0CEB" w:rsidRDefault="00D17F7D" w:rsidP="00864972">
            <w:pPr>
              <w:rPr>
                <w:rFonts w:cs="Arial"/>
                <w:b/>
                <w:sz w:val="28"/>
                <w:szCs w:val="28"/>
              </w:rPr>
            </w:pPr>
            <w:r w:rsidRPr="007D0CEB">
              <w:rPr>
                <w:rFonts w:cs="Arial"/>
                <w:b/>
                <w:sz w:val="28"/>
                <w:szCs w:val="28"/>
              </w:rPr>
              <w:t>Student’s Name:</w:t>
            </w:r>
          </w:p>
        </w:tc>
        <w:tc>
          <w:tcPr>
            <w:tcW w:w="6678" w:type="dxa"/>
          </w:tcPr>
          <w:p w14:paraId="1F3419C2" w14:textId="77777777" w:rsidR="00D17F7D" w:rsidRPr="007D0CEB" w:rsidRDefault="00B467FD" w:rsidP="00864972">
            <w:pPr>
              <w:rPr>
                <w:rFonts w:cs="Arial"/>
                <w:b/>
                <w:bCs/>
                <w:noProof/>
                <w:color w:val="000000" w:themeColor="text1"/>
                <w:sz w:val="28"/>
                <w:szCs w:val="28"/>
              </w:rPr>
            </w:pPr>
            <w:r>
              <w:rPr>
                <w:rFonts w:cs="Arial"/>
                <w:b/>
                <w:bCs/>
                <w:noProof/>
                <w:color w:val="000000" w:themeColor="text1"/>
                <w:sz w:val="28"/>
                <w:szCs w:val="28"/>
              </w:rPr>
              <w:t xml:space="preserve">Faten alnassar </w:t>
            </w:r>
          </w:p>
        </w:tc>
      </w:tr>
      <w:tr w:rsidR="00D17F7D" w:rsidRPr="007D0CEB" w14:paraId="51A153DC" w14:textId="77777777" w:rsidTr="00864972">
        <w:trPr>
          <w:trHeight w:hRule="exact" w:val="432"/>
        </w:trPr>
        <w:tc>
          <w:tcPr>
            <w:tcW w:w="2898" w:type="dxa"/>
          </w:tcPr>
          <w:p w14:paraId="4D990A8A" w14:textId="77777777" w:rsidR="00D17F7D" w:rsidRPr="007D0CEB" w:rsidRDefault="00D17F7D" w:rsidP="00864972">
            <w:pPr>
              <w:rPr>
                <w:rFonts w:cs="Arial"/>
                <w:b/>
                <w:sz w:val="28"/>
                <w:szCs w:val="28"/>
              </w:rPr>
            </w:pPr>
            <w:r w:rsidRPr="007D0CEB">
              <w:rPr>
                <w:rFonts w:cs="Arial"/>
                <w:b/>
                <w:sz w:val="28"/>
                <w:szCs w:val="28"/>
              </w:rPr>
              <w:t>Student’s ID:</w:t>
            </w:r>
          </w:p>
        </w:tc>
        <w:tc>
          <w:tcPr>
            <w:tcW w:w="6678" w:type="dxa"/>
          </w:tcPr>
          <w:p w14:paraId="03363524" w14:textId="77777777" w:rsidR="00D17F7D" w:rsidRPr="007D0CEB" w:rsidRDefault="00B467FD" w:rsidP="00864972">
            <w:pPr>
              <w:rPr>
                <w:rFonts w:cs="Arial"/>
                <w:b/>
                <w:bCs/>
                <w:noProof/>
                <w:color w:val="000000" w:themeColor="text1"/>
                <w:sz w:val="28"/>
                <w:szCs w:val="28"/>
              </w:rPr>
            </w:pPr>
            <w:r>
              <w:rPr>
                <w:rFonts w:cs="Arial"/>
                <w:b/>
                <w:bCs/>
                <w:noProof/>
                <w:color w:val="000000" w:themeColor="text1"/>
                <w:sz w:val="28"/>
                <w:szCs w:val="28"/>
              </w:rPr>
              <w:t xml:space="preserve">201302248 </w:t>
            </w:r>
          </w:p>
        </w:tc>
      </w:tr>
      <w:tr w:rsidR="00D17F7D" w:rsidRPr="007D0CEB" w14:paraId="7D1F9442" w14:textId="77777777" w:rsidTr="00864972">
        <w:trPr>
          <w:trHeight w:hRule="exact" w:val="432"/>
        </w:trPr>
        <w:tc>
          <w:tcPr>
            <w:tcW w:w="2898" w:type="dxa"/>
          </w:tcPr>
          <w:p w14:paraId="351AF817" w14:textId="77777777" w:rsidR="00D17F7D" w:rsidRPr="007D0CEB" w:rsidRDefault="00D17F7D" w:rsidP="00864972">
            <w:pPr>
              <w:rPr>
                <w:rFonts w:cs="Arial"/>
                <w:b/>
                <w:sz w:val="28"/>
                <w:szCs w:val="28"/>
              </w:rPr>
            </w:pPr>
            <w:r w:rsidRPr="007D0CEB">
              <w:rPr>
                <w:rFonts w:cs="Arial"/>
                <w:b/>
                <w:sz w:val="28"/>
                <w:szCs w:val="28"/>
              </w:rPr>
              <w:t>Course Section:</w:t>
            </w:r>
          </w:p>
        </w:tc>
        <w:tc>
          <w:tcPr>
            <w:tcW w:w="6678" w:type="dxa"/>
          </w:tcPr>
          <w:p w14:paraId="66AC5AAD" w14:textId="77777777" w:rsidR="00D17F7D" w:rsidRPr="007D0CEB" w:rsidRDefault="00D17F7D" w:rsidP="00864972">
            <w:pPr>
              <w:rPr>
                <w:rFonts w:cs="Arial"/>
                <w:b/>
                <w:bCs/>
                <w:noProof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14:paraId="3F879A05" w14:textId="77777777" w:rsidR="00D17F7D" w:rsidRPr="007D0CEB" w:rsidRDefault="00D17F7D" w:rsidP="00D17F7D">
      <w:pPr>
        <w:rPr>
          <w:rFonts w:eastAsia="Times New Roman" w:cs="Arial"/>
          <w:color w:val="000000" w:themeColor="text1"/>
        </w:rPr>
      </w:pPr>
    </w:p>
    <w:p w14:paraId="502C76F9" w14:textId="77777777" w:rsidR="00D17F7D" w:rsidRPr="007D0CEB" w:rsidRDefault="00D17F7D" w:rsidP="00D17F7D">
      <w:pPr>
        <w:pStyle w:val="ListParagraph"/>
        <w:spacing w:after="0" w:line="240" w:lineRule="auto"/>
        <w:ind w:left="0"/>
        <w:rPr>
          <w:rFonts w:eastAsia="Times New Roman" w:cs="Arial"/>
          <w:b/>
          <w:color w:val="000000" w:themeColor="text1"/>
          <w:sz w:val="24"/>
          <w:szCs w:val="24"/>
        </w:rPr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8"/>
        <w:gridCol w:w="2220"/>
        <w:gridCol w:w="2220"/>
        <w:gridCol w:w="2220"/>
      </w:tblGrid>
      <w:tr w:rsidR="00D17F7D" w:rsidRPr="007D0CEB" w14:paraId="53187D5B" w14:textId="77777777" w:rsidTr="00864972">
        <w:trPr>
          <w:trHeight w:hRule="exact" w:val="432"/>
        </w:trPr>
        <w:tc>
          <w:tcPr>
            <w:tcW w:w="2898" w:type="dxa"/>
            <w:shd w:val="clear" w:color="auto" w:fill="auto"/>
          </w:tcPr>
          <w:p w14:paraId="54DD2165" w14:textId="77777777" w:rsidR="00D17F7D" w:rsidRPr="007D0CEB" w:rsidRDefault="00D17F7D" w:rsidP="00864972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2220" w:type="dxa"/>
          </w:tcPr>
          <w:p w14:paraId="425711F5" w14:textId="77777777" w:rsidR="00D17F7D" w:rsidRPr="007D0CEB" w:rsidRDefault="00D17F7D" w:rsidP="00864972">
            <w:pPr>
              <w:jc w:val="center"/>
              <w:rPr>
                <w:rFonts w:cs="Arial"/>
              </w:rPr>
            </w:pPr>
            <w:r w:rsidRPr="007D0CEB">
              <w:rPr>
                <w:rFonts w:cs="Arial"/>
              </w:rPr>
              <w:t xml:space="preserve">Mark out of </w:t>
            </w:r>
          </w:p>
        </w:tc>
        <w:tc>
          <w:tcPr>
            <w:tcW w:w="2220" w:type="dxa"/>
          </w:tcPr>
          <w:p w14:paraId="2158BDEC" w14:textId="77777777" w:rsidR="00D17F7D" w:rsidRPr="007D0CEB" w:rsidRDefault="00D17F7D" w:rsidP="00864972">
            <w:pPr>
              <w:jc w:val="center"/>
              <w:rPr>
                <w:rFonts w:cs="Arial"/>
              </w:rPr>
            </w:pPr>
            <w:r w:rsidRPr="007D0CEB">
              <w:rPr>
                <w:rFonts w:cs="Arial"/>
              </w:rPr>
              <w:t>%</w:t>
            </w:r>
          </w:p>
        </w:tc>
        <w:tc>
          <w:tcPr>
            <w:tcW w:w="2220" w:type="dxa"/>
          </w:tcPr>
          <w:p w14:paraId="647AB902" w14:textId="77777777" w:rsidR="00D17F7D" w:rsidRPr="007D0CEB" w:rsidRDefault="00D17F7D" w:rsidP="00864972">
            <w:pPr>
              <w:jc w:val="center"/>
              <w:rPr>
                <w:rFonts w:cs="Arial"/>
              </w:rPr>
            </w:pPr>
            <w:r w:rsidRPr="007D0CEB">
              <w:rPr>
                <w:rFonts w:cs="Arial"/>
              </w:rPr>
              <w:t>Letter grade</w:t>
            </w:r>
          </w:p>
        </w:tc>
      </w:tr>
      <w:tr w:rsidR="00D17F7D" w:rsidRPr="007D0CEB" w14:paraId="47DFF4EB" w14:textId="77777777" w:rsidTr="00864972">
        <w:trPr>
          <w:trHeight w:hRule="exact" w:val="432"/>
        </w:trPr>
        <w:tc>
          <w:tcPr>
            <w:tcW w:w="2898" w:type="dxa"/>
            <w:shd w:val="clear" w:color="auto" w:fill="auto"/>
          </w:tcPr>
          <w:p w14:paraId="6D8E0105" w14:textId="77777777" w:rsidR="00D17F7D" w:rsidRPr="007D0CEB" w:rsidRDefault="00D17F7D" w:rsidP="00864972">
            <w:pPr>
              <w:rPr>
                <w:rFonts w:cs="Arial"/>
              </w:rPr>
            </w:pPr>
            <w:r>
              <w:rPr>
                <w:rFonts w:cs="Arial"/>
              </w:rPr>
              <w:t>Maximum G</w:t>
            </w:r>
            <w:r w:rsidRPr="007D0CEB">
              <w:rPr>
                <w:rFonts w:cs="Arial"/>
              </w:rPr>
              <w:t>rade</w:t>
            </w:r>
          </w:p>
        </w:tc>
        <w:tc>
          <w:tcPr>
            <w:tcW w:w="2220" w:type="dxa"/>
            <w:vAlign w:val="center"/>
          </w:tcPr>
          <w:p w14:paraId="7BCA0B68" w14:textId="77777777" w:rsidR="00D17F7D" w:rsidRPr="007D0CEB" w:rsidRDefault="00D17F7D" w:rsidP="00864972">
            <w:pPr>
              <w:spacing w:line="360" w:lineRule="auto"/>
              <w:jc w:val="center"/>
              <w:rPr>
                <w:rFonts w:cs="Arial"/>
              </w:rPr>
            </w:pPr>
            <w:r w:rsidRPr="007D0CEB">
              <w:rPr>
                <w:rFonts w:cs="Arial"/>
              </w:rPr>
              <w:t>10</w:t>
            </w:r>
          </w:p>
        </w:tc>
        <w:tc>
          <w:tcPr>
            <w:tcW w:w="2220" w:type="dxa"/>
            <w:vAlign w:val="center"/>
          </w:tcPr>
          <w:p w14:paraId="112498E2" w14:textId="77777777" w:rsidR="00D17F7D" w:rsidRPr="007D0CEB" w:rsidRDefault="00D17F7D" w:rsidP="00864972">
            <w:pPr>
              <w:spacing w:line="360" w:lineRule="auto"/>
              <w:jc w:val="center"/>
              <w:rPr>
                <w:rFonts w:cs="Arial"/>
              </w:rPr>
            </w:pPr>
            <w:r w:rsidRPr="007D0CEB">
              <w:rPr>
                <w:rFonts w:cs="Arial"/>
              </w:rPr>
              <w:t>10</w:t>
            </w:r>
            <w:r>
              <w:rPr>
                <w:rFonts w:cs="Arial"/>
              </w:rPr>
              <w:t>0</w:t>
            </w:r>
          </w:p>
        </w:tc>
        <w:tc>
          <w:tcPr>
            <w:tcW w:w="2220" w:type="dxa"/>
            <w:vAlign w:val="center"/>
          </w:tcPr>
          <w:p w14:paraId="4409D292" w14:textId="77777777" w:rsidR="00D17F7D" w:rsidRPr="007D0CEB" w:rsidRDefault="00D17F7D" w:rsidP="00864972">
            <w:pPr>
              <w:spacing w:line="360" w:lineRule="auto"/>
              <w:jc w:val="center"/>
              <w:rPr>
                <w:rFonts w:cs="Arial"/>
              </w:rPr>
            </w:pPr>
            <w:r w:rsidRPr="007D0CEB">
              <w:rPr>
                <w:rFonts w:cs="Arial"/>
              </w:rPr>
              <w:t>A+</w:t>
            </w:r>
          </w:p>
        </w:tc>
      </w:tr>
      <w:tr w:rsidR="00D17F7D" w:rsidRPr="007D0CEB" w14:paraId="2030EA1B" w14:textId="77777777" w:rsidTr="00864972">
        <w:trPr>
          <w:trHeight w:hRule="exact" w:val="432"/>
        </w:trPr>
        <w:tc>
          <w:tcPr>
            <w:tcW w:w="2898" w:type="dxa"/>
            <w:shd w:val="clear" w:color="auto" w:fill="auto"/>
          </w:tcPr>
          <w:p w14:paraId="75C3B8F4" w14:textId="77777777" w:rsidR="00D17F7D" w:rsidRPr="007D0CEB" w:rsidRDefault="00D17F7D" w:rsidP="00864972">
            <w:pPr>
              <w:rPr>
                <w:rFonts w:cs="Arial"/>
              </w:rPr>
            </w:pPr>
            <w:r w:rsidRPr="007D0CEB">
              <w:rPr>
                <w:rFonts w:cs="Arial"/>
              </w:rPr>
              <w:t>Student’s Grade</w:t>
            </w:r>
          </w:p>
        </w:tc>
        <w:tc>
          <w:tcPr>
            <w:tcW w:w="2220" w:type="dxa"/>
          </w:tcPr>
          <w:p w14:paraId="709B63D2" w14:textId="77777777" w:rsidR="00D17F7D" w:rsidRPr="007D0CEB" w:rsidRDefault="00D17F7D" w:rsidP="00864972">
            <w:pPr>
              <w:jc w:val="center"/>
              <w:rPr>
                <w:rFonts w:cs="Arial"/>
              </w:rPr>
            </w:pPr>
          </w:p>
        </w:tc>
        <w:tc>
          <w:tcPr>
            <w:tcW w:w="2220" w:type="dxa"/>
          </w:tcPr>
          <w:p w14:paraId="145160CF" w14:textId="77777777" w:rsidR="00D17F7D" w:rsidRPr="007D0CEB" w:rsidRDefault="00D17F7D" w:rsidP="00864972">
            <w:pPr>
              <w:jc w:val="center"/>
              <w:rPr>
                <w:rFonts w:cs="Arial"/>
              </w:rPr>
            </w:pPr>
          </w:p>
        </w:tc>
        <w:tc>
          <w:tcPr>
            <w:tcW w:w="2220" w:type="dxa"/>
          </w:tcPr>
          <w:p w14:paraId="10FB9FDF" w14:textId="77777777" w:rsidR="00D17F7D" w:rsidRPr="007D0CEB" w:rsidRDefault="00D17F7D" w:rsidP="00864972">
            <w:pPr>
              <w:jc w:val="center"/>
              <w:rPr>
                <w:rFonts w:cs="Arial"/>
              </w:rPr>
            </w:pPr>
          </w:p>
        </w:tc>
      </w:tr>
    </w:tbl>
    <w:p w14:paraId="0F91DB36" w14:textId="77777777" w:rsidR="00D17F7D" w:rsidRPr="007D0CEB" w:rsidRDefault="00D17F7D" w:rsidP="00D17F7D">
      <w:pPr>
        <w:rPr>
          <w:rFonts w:cs="Arial"/>
        </w:rPr>
      </w:pPr>
    </w:p>
    <w:p w14:paraId="69937271" w14:textId="77777777" w:rsidR="00D17F7D" w:rsidRPr="007D0CEB" w:rsidRDefault="00D17F7D" w:rsidP="00D17F7D">
      <w:pPr>
        <w:rPr>
          <w:rFonts w:eastAsia="Times New Roman" w:cs="Arial"/>
          <w:b/>
          <w:color w:val="000000" w:themeColor="text1"/>
        </w:rPr>
      </w:pPr>
      <w:r w:rsidRPr="007D0CEB">
        <w:rPr>
          <w:rFonts w:eastAsia="Times New Roman" w:cs="Arial"/>
          <w:b/>
          <w:color w:val="000000" w:themeColor="text1"/>
        </w:rPr>
        <w:t xml:space="preserve">INSTRUCTIONS: </w:t>
      </w:r>
    </w:p>
    <w:p w14:paraId="589A525C" w14:textId="77777777" w:rsidR="00D17F7D" w:rsidRPr="007D0CEB" w:rsidRDefault="00D17F7D" w:rsidP="00D17F7D">
      <w:pPr>
        <w:rPr>
          <w:rFonts w:eastAsia="Times New Roman" w:cs="Arial"/>
          <w:b/>
          <w:color w:val="000000" w:themeColor="text1"/>
        </w:rPr>
      </w:pPr>
    </w:p>
    <w:p w14:paraId="3356702F" w14:textId="77777777" w:rsidR="00D17F7D" w:rsidRPr="007D0CEB" w:rsidRDefault="00D17F7D" w:rsidP="00D17F7D">
      <w:pPr>
        <w:rPr>
          <w:rFonts w:eastAsia="Times New Roman" w:cs="Arial"/>
          <w:color w:val="000000" w:themeColor="text1"/>
        </w:rPr>
      </w:pPr>
      <w:r w:rsidRPr="007D0CEB">
        <w:rPr>
          <w:rFonts w:eastAsia="Times New Roman" w:cs="Arial"/>
          <w:color w:val="000000" w:themeColor="text1"/>
        </w:rPr>
        <w:t>Answer all the questions below. Your answers can be either handwritten or typed on a computer. Please, don’t forget to include your name, ID and course section on your homework.</w:t>
      </w:r>
    </w:p>
    <w:p w14:paraId="161A8FF9" w14:textId="77777777" w:rsidR="00D17F7D" w:rsidRPr="007D0CEB" w:rsidRDefault="00D17F7D" w:rsidP="00D17F7D">
      <w:pPr>
        <w:rPr>
          <w:rFonts w:eastAsia="Times New Roman" w:cs="Arial"/>
          <w:color w:val="000000" w:themeColor="text1"/>
        </w:rPr>
      </w:pPr>
    </w:p>
    <w:p w14:paraId="1411EF38" w14:textId="77777777" w:rsidR="00D17F7D" w:rsidRPr="007D0CEB" w:rsidRDefault="00D17F7D" w:rsidP="00D17F7D">
      <w:pPr>
        <w:rPr>
          <w:rFonts w:eastAsia="Times New Roman" w:cs="Arial"/>
          <w:b/>
          <w:color w:val="000000" w:themeColor="text1"/>
        </w:rPr>
      </w:pPr>
      <w:r w:rsidRPr="007D0CEB">
        <w:rPr>
          <w:rFonts w:eastAsia="Times New Roman" w:cs="Arial"/>
          <w:color w:val="000000" w:themeColor="text1"/>
        </w:rPr>
        <w:t xml:space="preserve">Hand in your homework as a </w:t>
      </w:r>
      <w:r w:rsidRPr="007D0CEB">
        <w:rPr>
          <w:rFonts w:eastAsia="Times New Roman" w:cs="Arial"/>
          <w:b/>
          <w:color w:val="000000" w:themeColor="text1"/>
        </w:rPr>
        <w:t>hard copy</w:t>
      </w:r>
      <w:r w:rsidRPr="007D0CEB">
        <w:rPr>
          <w:rFonts w:eastAsia="Times New Roman" w:cs="Arial"/>
          <w:color w:val="000000" w:themeColor="text1"/>
        </w:rPr>
        <w:t xml:space="preserve"> either to me in person or leave your homework in the box in front of my office F098. The deadline for submission is </w:t>
      </w:r>
      <w:r>
        <w:rPr>
          <w:rFonts w:eastAsia="Times New Roman" w:cs="Arial"/>
          <w:b/>
          <w:color w:val="000000" w:themeColor="text1"/>
        </w:rPr>
        <w:t>Thursday, October 13, 2016</w:t>
      </w:r>
      <w:r w:rsidRPr="007D0CEB">
        <w:rPr>
          <w:rFonts w:eastAsia="Times New Roman" w:cs="Arial"/>
          <w:color w:val="000000" w:themeColor="text1"/>
        </w:rPr>
        <w:t xml:space="preserve">. </w:t>
      </w:r>
      <w:r w:rsidRPr="007D0CEB">
        <w:rPr>
          <w:rFonts w:eastAsia="Times New Roman" w:cs="Arial"/>
          <w:b/>
          <w:color w:val="000000" w:themeColor="text1"/>
        </w:rPr>
        <w:t>Submission after the deadline is under no circumstances possible.</w:t>
      </w:r>
    </w:p>
    <w:p w14:paraId="0F12EDD2" w14:textId="77777777" w:rsidR="00D17F7D" w:rsidRPr="007D0CEB" w:rsidRDefault="00D17F7D" w:rsidP="00D17F7D">
      <w:pPr>
        <w:rPr>
          <w:rFonts w:eastAsia="Times New Roman" w:cs="Arial"/>
          <w:b/>
          <w:color w:val="000000" w:themeColor="text1"/>
        </w:rPr>
      </w:pPr>
    </w:p>
    <w:p w14:paraId="643A46C9" w14:textId="77777777" w:rsidR="00D17F7D" w:rsidRPr="007D0CEB" w:rsidRDefault="00D17F7D" w:rsidP="00D17F7D">
      <w:pPr>
        <w:rPr>
          <w:rFonts w:eastAsia="Times New Roman" w:cs="Arial"/>
          <w:color w:val="000000" w:themeColor="text1"/>
        </w:rPr>
      </w:pPr>
      <w:r w:rsidRPr="007D0CEB">
        <w:rPr>
          <w:rFonts w:eastAsia="Times New Roman" w:cs="Arial"/>
          <w:color w:val="000000" w:themeColor="text1"/>
        </w:rPr>
        <w:t>The homework will account for 10% of your final grade.</w:t>
      </w:r>
    </w:p>
    <w:p w14:paraId="2ABA8163" w14:textId="77777777" w:rsidR="00D17F7D" w:rsidRPr="007D0CEB" w:rsidRDefault="00D17F7D" w:rsidP="00D17F7D">
      <w:pPr>
        <w:rPr>
          <w:rFonts w:cs="Arial"/>
        </w:rPr>
      </w:pPr>
      <w:r w:rsidRPr="007D0CEB">
        <w:rPr>
          <w:rFonts w:cs="Arial"/>
        </w:rPr>
        <w:br w:type="page"/>
      </w:r>
    </w:p>
    <w:p w14:paraId="500269D0" w14:textId="77777777" w:rsidR="00D17F7D" w:rsidRDefault="00D17F7D" w:rsidP="00D17F7D">
      <w:pPr>
        <w:pStyle w:val="ListParagraph"/>
        <w:spacing w:after="0" w:line="240" w:lineRule="auto"/>
        <w:ind w:left="0"/>
        <w:rPr>
          <w:rFonts w:eastAsia="Times New Roman" w:cs="Arial"/>
          <w:b/>
          <w:color w:val="000000" w:themeColor="text1"/>
          <w:sz w:val="28"/>
          <w:szCs w:val="28"/>
        </w:rPr>
      </w:pPr>
      <w:r w:rsidRPr="006512F5">
        <w:rPr>
          <w:rFonts w:eastAsia="Times New Roman" w:cs="Arial"/>
          <w:b/>
          <w:color w:val="000000" w:themeColor="text1"/>
          <w:sz w:val="28"/>
          <w:szCs w:val="28"/>
        </w:rPr>
        <w:lastRenderedPageBreak/>
        <w:t>QUESTIONS:</w:t>
      </w:r>
    </w:p>
    <w:p w14:paraId="07A228E8" w14:textId="77777777" w:rsidR="00D17F7D" w:rsidRPr="00552E59" w:rsidRDefault="00D17F7D" w:rsidP="00D17F7D">
      <w:pPr>
        <w:pStyle w:val="ListParagraph"/>
        <w:spacing w:after="0" w:line="240" w:lineRule="auto"/>
        <w:ind w:left="450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730805AC" w14:textId="77777777" w:rsidR="00D17F7D" w:rsidRPr="00896FA8" w:rsidRDefault="00D17F7D" w:rsidP="00D17F7D">
      <w:pPr>
        <w:pStyle w:val="ListParagraph"/>
        <w:numPr>
          <w:ilvl w:val="0"/>
          <w:numId w:val="1"/>
        </w:numPr>
        <w:spacing w:after="0" w:line="240" w:lineRule="auto"/>
        <w:ind w:left="450" w:hanging="450"/>
        <w:rPr>
          <w:rFonts w:eastAsia="Times New Roman" w:cs="Arial"/>
          <w:b/>
          <w:color w:val="000000" w:themeColor="text1"/>
          <w:sz w:val="24"/>
          <w:szCs w:val="24"/>
        </w:rPr>
      </w:pPr>
      <w:r w:rsidRPr="00896FA8">
        <w:rPr>
          <w:rFonts w:eastAsia="Times New Roman" w:cs="Arial"/>
          <w:b/>
          <w:color w:val="000000" w:themeColor="text1"/>
          <w:sz w:val="24"/>
          <w:szCs w:val="24"/>
        </w:rPr>
        <w:t>GDP (Gross Domestic Product)</w:t>
      </w:r>
    </w:p>
    <w:p w14:paraId="15CE9CEF" w14:textId="77777777" w:rsidR="00D17F7D" w:rsidRDefault="00D17F7D" w:rsidP="00D17F7D">
      <w:pPr>
        <w:spacing w:line="270" w:lineRule="atLeast"/>
        <w:jc w:val="both"/>
        <w:rPr>
          <w:rFonts w:ascii="Arial" w:eastAsia="Times New Roman" w:hAnsi="Arial" w:cs="Arial"/>
          <w:color w:val="000000" w:themeColor="text1"/>
        </w:rPr>
      </w:pPr>
    </w:p>
    <w:p w14:paraId="326743A2" w14:textId="77777777" w:rsidR="00D17F7D" w:rsidRPr="00865C1F" w:rsidRDefault="00D17F7D" w:rsidP="00D17F7D">
      <w:pPr>
        <w:spacing w:line="270" w:lineRule="atLeast"/>
        <w:jc w:val="both"/>
        <w:rPr>
          <w:rFonts w:eastAsia="Times New Roman" w:cs="Arial"/>
          <w:b/>
          <w:color w:val="000000" w:themeColor="text1"/>
        </w:rPr>
      </w:pPr>
      <w:r>
        <w:rPr>
          <w:rFonts w:eastAsia="Times New Roman" w:cs="Arial"/>
          <w:b/>
          <w:color w:val="000000" w:themeColor="text1"/>
        </w:rPr>
        <w:t>Newspaper article:</w:t>
      </w:r>
    </w:p>
    <w:p w14:paraId="3E9A6A47" w14:textId="77777777" w:rsidR="00D17F7D" w:rsidRDefault="00D17F7D" w:rsidP="00D17F7D">
      <w:pPr>
        <w:pStyle w:val="NormalWeb"/>
        <w:spacing w:before="0" w:beforeAutospacing="0" w:after="240" w:afterAutospacing="0"/>
        <w:jc w:val="both"/>
        <w:rPr>
          <w:rFonts w:ascii="Calibri" w:hAnsi="Calibri" w:cs="Arial"/>
          <w:i/>
          <w:color w:val="333333"/>
        </w:rPr>
      </w:pPr>
      <w:r w:rsidRPr="001148D4">
        <w:rPr>
          <w:rFonts w:ascii="Arial" w:hAnsi="Arial" w:cs="Arial"/>
          <w:color w:val="000000"/>
        </w:rPr>
        <w:br/>
      </w:r>
      <w:r w:rsidRPr="00F127A9">
        <w:rPr>
          <w:rFonts w:ascii="Calibri" w:hAnsi="Calibri" w:cs="Arial"/>
          <w:b/>
          <w:color w:val="333333"/>
        </w:rPr>
        <w:t>Focus Economics August 24, 2016:</w:t>
      </w:r>
      <w:r w:rsidRPr="00536C46">
        <w:rPr>
          <w:rFonts w:ascii="Calibri" w:hAnsi="Calibri" w:cs="Arial"/>
          <w:i/>
          <w:color w:val="333333"/>
        </w:rPr>
        <w:t>Europe’s largest economy lost some steam but outperformed expectations in the second quarter of this year. GDP grew 0.4% quarter-on-quarter, down f</w:t>
      </w:r>
      <w:r>
        <w:rPr>
          <w:rFonts w:ascii="Calibri" w:hAnsi="Calibri" w:cs="Arial"/>
          <w:i/>
          <w:color w:val="333333"/>
        </w:rPr>
        <w:t xml:space="preserve">rom Q1’s two-year high of 0.7%. </w:t>
      </w:r>
      <w:r w:rsidRPr="00536C46">
        <w:rPr>
          <w:rFonts w:ascii="Calibri" w:hAnsi="Calibri" w:cs="Arial"/>
          <w:i/>
          <w:color w:val="333333"/>
        </w:rPr>
        <w:t>Trends within the domestic economy were divergent, with investment performing weakly and consumption remaining robust. Fixed investment deteriorated, swinging from Q1’s 1.7% increase to a sharp 1.5% drop in Q2, marking the largest fall in over four years. A temporary decline in construction investment was partly behind this fall: construction activity was exceptionally strong in Q1 as a mild winder allowed it to be front-loaded and Q2’s drop reflects normalization</w:t>
      </w:r>
      <w:r>
        <w:rPr>
          <w:rFonts w:ascii="Calibri" w:hAnsi="Calibri" w:cs="Arial"/>
          <w:i/>
          <w:color w:val="333333"/>
        </w:rPr>
        <w:t xml:space="preserve"> in construction. </w:t>
      </w:r>
      <w:r w:rsidRPr="00536C46">
        <w:rPr>
          <w:rFonts w:ascii="Calibri" w:hAnsi="Calibri" w:cs="Arial"/>
          <w:i/>
          <w:color w:val="333333"/>
        </w:rPr>
        <w:t>Conversely, household and public spending continued to support growth in Q1, though to a lesser extent than in the previous quarter. Private consumption slowed but still grew 0.2</w:t>
      </w:r>
      <w:r>
        <w:rPr>
          <w:rFonts w:ascii="Calibri" w:hAnsi="Calibri" w:cs="Arial"/>
          <w:i/>
          <w:color w:val="333333"/>
        </w:rPr>
        <w:t>%</w:t>
      </w:r>
      <w:r w:rsidRPr="00536C46">
        <w:rPr>
          <w:rFonts w:ascii="Calibri" w:hAnsi="Calibri" w:cs="Arial"/>
          <w:i/>
          <w:color w:val="333333"/>
        </w:rPr>
        <w:t>. A strong labor market, rising wages and subdued inflation have been fueling private consumption in recent quarte</w:t>
      </w:r>
      <w:r>
        <w:rPr>
          <w:rFonts w:ascii="Calibri" w:hAnsi="Calibri" w:cs="Arial"/>
          <w:i/>
          <w:color w:val="333333"/>
        </w:rPr>
        <w:t>rs and continued to do so in Q2.</w:t>
      </w:r>
      <w:r w:rsidRPr="00536C46">
        <w:rPr>
          <w:rFonts w:ascii="Calibri" w:hAnsi="Calibri" w:cs="Arial"/>
          <w:i/>
          <w:color w:val="333333"/>
        </w:rPr>
        <w:t xml:space="preserve"> Government consumption decelerated but remained solid at a 0.6% g</w:t>
      </w:r>
      <w:r>
        <w:rPr>
          <w:rFonts w:ascii="Calibri" w:hAnsi="Calibri" w:cs="Arial"/>
          <w:i/>
          <w:color w:val="333333"/>
        </w:rPr>
        <w:t>rowth rate in Q2</w:t>
      </w:r>
      <w:r w:rsidRPr="00536C46">
        <w:rPr>
          <w:rFonts w:ascii="Calibri" w:hAnsi="Calibri" w:cs="Arial"/>
          <w:i/>
          <w:color w:val="333333"/>
        </w:rPr>
        <w:t>.</w:t>
      </w:r>
    </w:p>
    <w:p w14:paraId="44EC0A1F" w14:textId="77777777" w:rsidR="00D17F7D" w:rsidRPr="00FA130B" w:rsidRDefault="00D17F7D" w:rsidP="00D17F7D">
      <w:pPr>
        <w:pStyle w:val="NormalWeb"/>
        <w:spacing w:before="0" w:beforeAutospacing="0" w:after="240" w:afterAutospacing="0"/>
        <w:jc w:val="both"/>
        <w:rPr>
          <w:rFonts w:ascii="Calibri" w:hAnsi="Calibri" w:cs="Arial"/>
          <w:i/>
          <w:color w:val="000000" w:themeColor="text1"/>
        </w:rPr>
      </w:pPr>
    </w:p>
    <w:p w14:paraId="2E4D296B" w14:textId="77777777" w:rsidR="00D17F7D" w:rsidRPr="00FA130B" w:rsidRDefault="00D17F7D" w:rsidP="00D17F7D">
      <w:pPr>
        <w:pStyle w:val="ListParagraph"/>
        <w:numPr>
          <w:ilvl w:val="0"/>
          <w:numId w:val="2"/>
        </w:numPr>
        <w:ind w:left="450" w:hanging="450"/>
        <w:rPr>
          <w:rFonts w:eastAsia="Times New Roman" w:cs="Arial"/>
          <w:color w:val="000000" w:themeColor="text1"/>
          <w:sz w:val="24"/>
          <w:szCs w:val="24"/>
        </w:rPr>
      </w:pPr>
      <w:r w:rsidRPr="003B76D7">
        <w:rPr>
          <w:rFonts w:eastAsia="Times New Roman" w:cs="Arial"/>
          <w:color w:val="000000" w:themeColor="text1"/>
          <w:sz w:val="24"/>
          <w:szCs w:val="24"/>
        </w:rPr>
        <w:t xml:space="preserve">According to the above news article </w:t>
      </w:r>
      <w:r>
        <w:rPr>
          <w:rFonts w:eastAsia="Times New Roman" w:cs="Arial"/>
          <w:color w:val="000000" w:themeColor="text1"/>
          <w:sz w:val="24"/>
          <w:szCs w:val="24"/>
        </w:rPr>
        <w:t xml:space="preserve">by how much did the German economy grew in the second quarter of 2016? </w:t>
      </w:r>
      <w:r>
        <w:rPr>
          <w:rFonts w:eastAsia="Times New Roman" w:cs="Arial"/>
          <w:b/>
          <w:color w:val="000000" w:themeColor="text1"/>
          <w:sz w:val="24"/>
          <w:szCs w:val="24"/>
        </w:rPr>
        <w:t>(0.5</w:t>
      </w:r>
      <w:r w:rsidRPr="00FA130B">
        <w:rPr>
          <w:rFonts w:eastAsia="Times New Roman" w:cs="Arial"/>
          <w:b/>
          <w:color w:val="000000" w:themeColor="text1"/>
          <w:sz w:val="24"/>
          <w:szCs w:val="24"/>
        </w:rPr>
        <w:t xml:space="preserve"> Point</w:t>
      </w:r>
      <w:r>
        <w:rPr>
          <w:rFonts w:eastAsia="Times New Roman" w:cs="Arial"/>
          <w:b/>
          <w:color w:val="000000" w:themeColor="text1"/>
          <w:sz w:val="24"/>
          <w:szCs w:val="24"/>
        </w:rPr>
        <w:t>s</w:t>
      </w:r>
      <w:r w:rsidRPr="00FA130B">
        <w:rPr>
          <w:rFonts w:eastAsia="Times New Roman" w:cs="Arial"/>
          <w:b/>
          <w:color w:val="000000" w:themeColor="text1"/>
          <w:sz w:val="24"/>
          <w:szCs w:val="24"/>
        </w:rPr>
        <w:t>)</w:t>
      </w:r>
    </w:p>
    <w:p w14:paraId="613AC5C3" w14:textId="77777777" w:rsidR="00D17F7D" w:rsidRDefault="00D17F7D" w:rsidP="00D17F7D">
      <w:pPr>
        <w:rPr>
          <w:rFonts w:eastAsia="Times New Roman" w:cs="Arial"/>
          <w:color w:val="000000" w:themeColor="text1"/>
        </w:rPr>
      </w:pPr>
      <w:r>
        <w:rPr>
          <w:rFonts w:eastAsia="Times New Roman" w:cs="Arial"/>
          <w:color w:val="000000" w:themeColor="text1"/>
        </w:rPr>
        <w:t>0.4%</w:t>
      </w:r>
    </w:p>
    <w:p w14:paraId="26C1A627" w14:textId="77777777" w:rsidR="00D17F7D" w:rsidRDefault="00D17F7D" w:rsidP="00D17F7D">
      <w:pPr>
        <w:rPr>
          <w:rFonts w:eastAsia="Times New Roman" w:cs="Arial"/>
          <w:color w:val="000000" w:themeColor="text1"/>
        </w:rPr>
      </w:pPr>
    </w:p>
    <w:p w14:paraId="6E0FF79D" w14:textId="77777777" w:rsidR="00D17F7D" w:rsidRPr="00FA130B" w:rsidRDefault="00D17F7D" w:rsidP="00D17F7D">
      <w:pPr>
        <w:rPr>
          <w:rFonts w:eastAsia="Times New Roman" w:cs="Arial"/>
          <w:color w:val="000000" w:themeColor="text1"/>
        </w:rPr>
      </w:pPr>
    </w:p>
    <w:p w14:paraId="759B2CE1" w14:textId="77777777" w:rsidR="00D17F7D" w:rsidRPr="00FA130B" w:rsidRDefault="00D17F7D" w:rsidP="00D17F7D">
      <w:pPr>
        <w:pStyle w:val="ListParagraph"/>
        <w:numPr>
          <w:ilvl w:val="0"/>
          <w:numId w:val="2"/>
        </w:numPr>
        <w:ind w:left="450" w:hanging="450"/>
        <w:rPr>
          <w:rFonts w:eastAsia="Times New Roman" w:cs="Arial"/>
          <w:color w:val="000000" w:themeColor="text1"/>
          <w:sz w:val="24"/>
          <w:szCs w:val="24"/>
        </w:rPr>
      </w:pPr>
      <w:r>
        <w:rPr>
          <w:rFonts w:eastAsia="Times New Roman" w:cs="Arial"/>
          <w:color w:val="000000" w:themeColor="text1"/>
          <w:sz w:val="24"/>
          <w:szCs w:val="24"/>
        </w:rPr>
        <w:t xml:space="preserve">List the components of the GDP equation that are mentioned in the news article. </w:t>
      </w:r>
      <w:r>
        <w:rPr>
          <w:rFonts w:eastAsia="Times New Roman" w:cs="Arial"/>
          <w:b/>
          <w:color w:val="000000" w:themeColor="text1"/>
          <w:sz w:val="24"/>
          <w:szCs w:val="24"/>
        </w:rPr>
        <w:t>(1</w:t>
      </w:r>
      <w:r w:rsidRPr="001148D4">
        <w:rPr>
          <w:rFonts w:eastAsia="Times New Roman" w:cs="Arial"/>
          <w:b/>
          <w:color w:val="000000" w:themeColor="text1"/>
          <w:sz w:val="24"/>
          <w:szCs w:val="24"/>
        </w:rPr>
        <w:t xml:space="preserve"> Point)</w:t>
      </w:r>
    </w:p>
    <w:p w14:paraId="5D15B4D7" w14:textId="77777777" w:rsidR="00D17F7D" w:rsidRPr="00FA130B" w:rsidRDefault="00D17F7D" w:rsidP="00D17F7D">
      <w:pPr>
        <w:pStyle w:val="ListParagraph"/>
        <w:rPr>
          <w:rFonts w:eastAsia="Times New Roman" w:cs="Arial"/>
          <w:color w:val="000000" w:themeColor="text1"/>
          <w:sz w:val="24"/>
          <w:szCs w:val="24"/>
        </w:rPr>
      </w:pPr>
    </w:p>
    <w:p w14:paraId="24C774BF" w14:textId="77777777" w:rsidR="00D17F7D" w:rsidRDefault="00D17F7D" w:rsidP="00D17F7D">
      <w:pPr>
        <w:rPr>
          <w:rFonts w:eastAsia="Times New Roman" w:cs="Arial"/>
          <w:color w:val="000000" w:themeColor="text1"/>
        </w:rPr>
      </w:pPr>
      <w:r>
        <w:rPr>
          <w:rFonts w:eastAsia="Times New Roman" w:cs="Arial"/>
          <w:color w:val="000000" w:themeColor="text1"/>
        </w:rPr>
        <w:t>Government expenditure</w:t>
      </w:r>
    </w:p>
    <w:p w14:paraId="12D698A8" w14:textId="77777777" w:rsidR="00D17F7D" w:rsidRDefault="00D17F7D" w:rsidP="00D17F7D">
      <w:pPr>
        <w:rPr>
          <w:rFonts w:eastAsia="Times New Roman" w:cs="Arial"/>
          <w:color w:val="000000" w:themeColor="text1"/>
        </w:rPr>
      </w:pPr>
      <w:r>
        <w:rPr>
          <w:rFonts w:eastAsia="Times New Roman" w:cs="Arial"/>
          <w:color w:val="000000" w:themeColor="text1"/>
        </w:rPr>
        <w:t>Consumption (Private consumption)</w:t>
      </w:r>
    </w:p>
    <w:p w14:paraId="4DAB33A1" w14:textId="77777777" w:rsidR="00D17F7D" w:rsidRDefault="00D17F7D" w:rsidP="00D17F7D">
      <w:pPr>
        <w:rPr>
          <w:rFonts w:eastAsia="Times New Roman" w:cs="Arial"/>
          <w:color w:val="000000" w:themeColor="text1"/>
        </w:rPr>
      </w:pPr>
      <w:r>
        <w:rPr>
          <w:rFonts w:eastAsia="Times New Roman" w:cs="Arial"/>
          <w:color w:val="000000" w:themeColor="text1"/>
        </w:rPr>
        <w:t>Investments (fixed and construction investments)</w:t>
      </w:r>
    </w:p>
    <w:p w14:paraId="3BE89615" w14:textId="77777777" w:rsidR="00D17F7D" w:rsidRPr="00FA130B" w:rsidRDefault="00D17F7D" w:rsidP="00D17F7D">
      <w:pPr>
        <w:rPr>
          <w:rFonts w:eastAsia="Times New Roman" w:cs="Arial"/>
          <w:color w:val="000000" w:themeColor="text1"/>
        </w:rPr>
      </w:pPr>
    </w:p>
    <w:p w14:paraId="64D2815D" w14:textId="77777777" w:rsidR="00D17F7D" w:rsidRPr="006E26C4" w:rsidRDefault="00D17F7D" w:rsidP="00D17F7D">
      <w:pPr>
        <w:pStyle w:val="ListParagraph"/>
        <w:numPr>
          <w:ilvl w:val="0"/>
          <w:numId w:val="2"/>
        </w:numPr>
        <w:ind w:left="450" w:hanging="450"/>
        <w:rPr>
          <w:rFonts w:eastAsia="Times New Roman" w:cs="Arial"/>
          <w:color w:val="000000" w:themeColor="text1"/>
          <w:sz w:val="24"/>
          <w:szCs w:val="24"/>
        </w:rPr>
      </w:pPr>
      <w:r>
        <w:rPr>
          <w:rFonts w:eastAsia="Times New Roman" w:cs="Arial"/>
          <w:color w:val="000000" w:themeColor="text1"/>
          <w:sz w:val="24"/>
          <w:szCs w:val="24"/>
        </w:rPr>
        <w:t>By</w:t>
      </w:r>
      <w:r w:rsidRPr="009D7BBB">
        <w:rPr>
          <w:rFonts w:eastAsia="Times New Roman" w:cs="Arial"/>
          <w:color w:val="000000" w:themeColor="text1"/>
          <w:sz w:val="24"/>
          <w:szCs w:val="24"/>
        </w:rPr>
        <w:t xml:space="preserve"> how much did each of the components </w:t>
      </w:r>
      <w:r>
        <w:rPr>
          <w:rFonts w:eastAsia="Times New Roman" w:cs="Arial"/>
          <w:color w:val="000000" w:themeColor="text1"/>
          <w:sz w:val="24"/>
          <w:szCs w:val="24"/>
        </w:rPr>
        <w:t>of the GDP equation grew in Q2 2016</w:t>
      </w:r>
      <w:proofErr w:type="gramStart"/>
      <w:r>
        <w:rPr>
          <w:rFonts w:eastAsia="Times New Roman" w:cs="Arial"/>
          <w:color w:val="000000" w:themeColor="text1"/>
          <w:sz w:val="24"/>
          <w:szCs w:val="24"/>
        </w:rPr>
        <w:t>?</w:t>
      </w:r>
      <w:r>
        <w:rPr>
          <w:rFonts w:eastAsia="Times New Roman" w:cs="Arial"/>
          <w:b/>
          <w:color w:val="000000" w:themeColor="text1"/>
          <w:sz w:val="24"/>
          <w:szCs w:val="24"/>
        </w:rPr>
        <w:t>(</w:t>
      </w:r>
      <w:proofErr w:type="gramEnd"/>
      <w:r>
        <w:rPr>
          <w:rFonts w:eastAsia="Times New Roman" w:cs="Arial"/>
          <w:b/>
          <w:color w:val="000000" w:themeColor="text1"/>
          <w:sz w:val="24"/>
          <w:szCs w:val="24"/>
        </w:rPr>
        <w:t>2</w:t>
      </w:r>
      <w:r w:rsidRPr="009D7BBB">
        <w:rPr>
          <w:rFonts w:eastAsia="Times New Roman" w:cs="Arial"/>
          <w:b/>
          <w:color w:val="000000" w:themeColor="text1"/>
          <w:sz w:val="24"/>
          <w:szCs w:val="24"/>
        </w:rPr>
        <w:t xml:space="preserve"> Point</w:t>
      </w:r>
      <w:r>
        <w:rPr>
          <w:rFonts w:eastAsia="Times New Roman" w:cs="Arial"/>
          <w:b/>
          <w:color w:val="000000" w:themeColor="text1"/>
          <w:sz w:val="24"/>
          <w:szCs w:val="24"/>
        </w:rPr>
        <w:t>s</w:t>
      </w:r>
      <w:r w:rsidRPr="009D7BBB">
        <w:rPr>
          <w:rFonts w:eastAsia="Times New Roman" w:cs="Arial"/>
          <w:b/>
          <w:color w:val="000000" w:themeColor="text1"/>
          <w:sz w:val="24"/>
          <w:szCs w:val="24"/>
        </w:rPr>
        <w:t>)</w:t>
      </w:r>
    </w:p>
    <w:p w14:paraId="7AB9AF8A" w14:textId="77777777" w:rsidR="00D17F7D" w:rsidRDefault="00D17F7D" w:rsidP="00D17F7D">
      <w:pPr>
        <w:rPr>
          <w:rFonts w:eastAsia="Times New Roman" w:cs="Arial"/>
          <w:color w:val="000000" w:themeColor="text1"/>
        </w:rPr>
      </w:pPr>
      <w:r>
        <w:rPr>
          <w:rFonts w:eastAsia="Times New Roman" w:cs="Arial"/>
          <w:color w:val="000000" w:themeColor="text1"/>
        </w:rPr>
        <w:t>Government expenditure= 0.6%</w:t>
      </w:r>
    </w:p>
    <w:p w14:paraId="40902A68" w14:textId="77777777" w:rsidR="00D17F7D" w:rsidRDefault="00D17F7D" w:rsidP="00D17F7D">
      <w:pPr>
        <w:rPr>
          <w:rFonts w:eastAsia="Times New Roman" w:cs="Arial"/>
          <w:color w:val="000000" w:themeColor="text1"/>
        </w:rPr>
      </w:pPr>
      <w:r>
        <w:rPr>
          <w:rFonts w:eastAsia="Times New Roman" w:cs="Arial"/>
          <w:color w:val="000000" w:themeColor="text1"/>
        </w:rPr>
        <w:t>Investments= Decreased by 0.2%</w:t>
      </w:r>
    </w:p>
    <w:p w14:paraId="75B7B98F" w14:textId="77777777" w:rsidR="00D17F7D" w:rsidRDefault="00D17F7D" w:rsidP="00D17F7D">
      <w:pPr>
        <w:rPr>
          <w:rFonts w:eastAsia="Times New Roman" w:cs="Arial"/>
          <w:color w:val="000000" w:themeColor="text1"/>
        </w:rPr>
      </w:pPr>
      <w:r>
        <w:rPr>
          <w:rFonts w:eastAsia="Times New Roman" w:cs="Arial"/>
          <w:color w:val="000000" w:themeColor="text1"/>
        </w:rPr>
        <w:t>Consumption = 0.2%</w:t>
      </w:r>
    </w:p>
    <w:p w14:paraId="2456A4BA" w14:textId="77777777" w:rsidR="00D17F7D" w:rsidRDefault="00D17F7D" w:rsidP="00D17F7D">
      <w:pPr>
        <w:rPr>
          <w:rFonts w:eastAsia="Times New Roman" w:cs="Arial"/>
          <w:color w:val="000000" w:themeColor="text1"/>
        </w:rPr>
      </w:pPr>
    </w:p>
    <w:p w14:paraId="2AFA3E20" w14:textId="77777777" w:rsidR="00D17F7D" w:rsidRPr="006E26C4" w:rsidRDefault="00D17F7D" w:rsidP="00D17F7D">
      <w:pPr>
        <w:pStyle w:val="ListParagraph"/>
        <w:numPr>
          <w:ilvl w:val="0"/>
          <w:numId w:val="5"/>
        </w:numPr>
        <w:ind w:left="360"/>
        <w:rPr>
          <w:b/>
        </w:rPr>
      </w:pPr>
      <w:r w:rsidRPr="006E26C4">
        <w:rPr>
          <w:b/>
        </w:rPr>
        <w:t>Calculate GDP</w:t>
      </w:r>
    </w:p>
    <w:p w14:paraId="5D2E2133" w14:textId="77777777" w:rsidR="00D17F7D" w:rsidRDefault="00D17F7D" w:rsidP="00D17F7D">
      <w:pPr>
        <w:pStyle w:val="ListParagraph"/>
        <w:ind w:left="360"/>
        <w:rPr>
          <w:b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3060"/>
        <w:gridCol w:w="2070"/>
      </w:tblGrid>
      <w:tr w:rsidR="00D17F7D" w:rsidRPr="00F948FE" w14:paraId="5D472125" w14:textId="77777777" w:rsidTr="00864972">
        <w:tc>
          <w:tcPr>
            <w:tcW w:w="3060" w:type="dxa"/>
          </w:tcPr>
          <w:p w14:paraId="4DBC779F" w14:textId="77777777" w:rsidR="00D17F7D" w:rsidRPr="00F948FE" w:rsidRDefault="00D17F7D" w:rsidP="00864972">
            <w:pPr>
              <w:pStyle w:val="ListParagraph"/>
              <w:ind w:left="0"/>
              <w:rPr>
                <w:sz w:val="24"/>
                <w:szCs w:val="24"/>
              </w:rPr>
            </w:pPr>
            <w:r w:rsidRPr="00F948FE">
              <w:rPr>
                <w:sz w:val="24"/>
                <w:szCs w:val="24"/>
              </w:rPr>
              <w:t>Item</w:t>
            </w:r>
          </w:p>
        </w:tc>
        <w:tc>
          <w:tcPr>
            <w:tcW w:w="2070" w:type="dxa"/>
          </w:tcPr>
          <w:p w14:paraId="5245DD49" w14:textId="77777777" w:rsidR="00D17F7D" w:rsidRPr="00F948FE" w:rsidRDefault="00D17F7D" w:rsidP="00864972">
            <w:pPr>
              <w:pStyle w:val="ListParagraph"/>
              <w:ind w:left="0"/>
              <w:rPr>
                <w:sz w:val="24"/>
                <w:szCs w:val="24"/>
              </w:rPr>
            </w:pPr>
            <w:r w:rsidRPr="00F948FE">
              <w:rPr>
                <w:sz w:val="24"/>
                <w:szCs w:val="24"/>
              </w:rPr>
              <w:t>Billions of $</w:t>
            </w:r>
          </w:p>
        </w:tc>
      </w:tr>
      <w:tr w:rsidR="00D17F7D" w:rsidRPr="00F948FE" w14:paraId="535E21B5" w14:textId="77777777" w:rsidTr="00864972">
        <w:tc>
          <w:tcPr>
            <w:tcW w:w="3060" w:type="dxa"/>
          </w:tcPr>
          <w:p w14:paraId="0CCF6A4D" w14:textId="77777777" w:rsidR="00D17F7D" w:rsidRPr="00F948FE" w:rsidRDefault="00D17F7D" w:rsidP="00864972">
            <w:pPr>
              <w:pStyle w:val="ListParagraph"/>
              <w:ind w:left="0"/>
              <w:rPr>
                <w:sz w:val="24"/>
                <w:szCs w:val="24"/>
              </w:rPr>
            </w:pPr>
            <w:r w:rsidRPr="00F948FE">
              <w:rPr>
                <w:sz w:val="24"/>
                <w:szCs w:val="24"/>
              </w:rPr>
              <w:t>Consumption expenditure</w:t>
            </w:r>
          </w:p>
        </w:tc>
        <w:tc>
          <w:tcPr>
            <w:tcW w:w="2070" w:type="dxa"/>
          </w:tcPr>
          <w:p w14:paraId="0C2DC7FE" w14:textId="77777777" w:rsidR="00D17F7D" w:rsidRPr="00F948FE" w:rsidRDefault="00D17F7D" w:rsidP="00864972">
            <w:pPr>
              <w:pStyle w:val="ListParagraph"/>
              <w:ind w:left="0"/>
              <w:rPr>
                <w:sz w:val="24"/>
                <w:szCs w:val="24"/>
              </w:rPr>
            </w:pPr>
            <w:r w:rsidRPr="00F948FE">
              <w:rPr>
                <w:sz w:val="24"/>
                <w:szCs w:val="24"/>
              </w:rPr>
              <w:t>8,000</w:t>
            </w:r>
          </w:p>
        </w:tc>
      </w:tr>
      <w:tr w:rsidR="00D17F7D" w:rsidRPr="00F948FE" w14:paraId="5D34C8A6" w14:textId="77777777" w:rsidTr="00864972">
        <w:tc>
          <w:tcPr>
            <w:tcW w:w="3060" w:type="dxa"/>
          </w:tcPr>
          <w:p w14:paraId="5D3FECB3" w14:textId="77777777" w:rsidR="00D17F7D" w:rsidRPr="00F948FE" w:rsidRDefault="00D17F7D" w:rsidP="00864972">
            <w:pPr>
              <w:pStyle w:val="ListParagraph"/>
              <w:ind w:left="0"/>
              <w:rPr>
                <w:sz w:val="24"/>
                <w:szCs w:val="24"/>
              </w:rPr>
            </w:pPr>
            <w:r w:rsidRPr="00F948FE">
              <w:rPr>
                <w:sz w:val="24"/>
                <w:szCs w:val="24"/>
              </w:rPr>
              <w:t>Investment</w:t>
            </w:r>
          </w:p>
        </w:tc>
        <w:tc>
          <w:tcPr>
            <w:tcW w:w="2070" w:type="dxa"/>
          </w:tcPr>
          <w:p w14:paraId="786887F5" w14:textId="77777777" w:rsidR="00D17F7D" w:rsidRPr="00F948FE" w:rsidRDefault="00D17F7D" w:rsidP="00864972">
            <w:pPr>
              <w:pStyle w:val="ListParagraph"/>
              <w:ind w:left="0"/>
              <w:rPr>
                <w:sz w:val="24"/>
                <w:szCs w:val="24"/>
              </w:rPr>
            </w:pPr>
            <w:r w:rsidRPr="00F948FE">
              <w:rPr>
                <w:sz w:val="24"/>
                <w:szCs w:val="24"/>
              </w:rPr>
              <w:t>3,000</w:t>
            </w:r>
          </w:p>
        </w:tc>
      </w:tr>
      <w:tr w:rsidR="00D17F7D" w:rsidRPr="00F948FE" w14:paraId="7786C9F6" w14:textId="77777777" w:rsidTr="00864972">
        <w:tc>
          <w:tcPr>
            <w:tcW w:w="3060" w:type="dxa"/>
          </w:tcPr>
          <w:p w14:paraId="4D0271E1" w14:textId="77777777" w:rsidR="00D17F7D" w:rsidRPr="00F948FE" w:rsidRDefault="00D17F7D" w:rsidP="00864972">
            <w:pPr>
              <w:pStyle w:val="ListParagraph"/>
              <w:ind w:left="0"/>
              <w:rPr>
                <w:sz w:val="24"/>
                <w:szCs w:val="24"/>
              </w:rPr>
            </w:pPr>
            <w:r w:rsidRPr="00F948FE">
              <w:rPr>
                <w:sz w:val="24"/>
                <w:szCs w:val="24"/>
              </w:rPr>
              <w:t>Government Expenditure</w:t>
            </w:r>
          </w:p>
        </w:tc>
        <w:tc>
          <w:tcPr>
            <w:tcW w:w="2070" w:type="dxa"/>
          </w:tcPr>
          <w:p w14:paraId="71D79BF4" w14:textId="77777777" w:rsidR="00D17F7D" w:rsidRPr="00F948FE" w:rsidRDefault="00D17F7D" w:rsidP="00864972">
            <w:pPr>
              <w:pStyle w:val="ListParagraph"/>
              <w:ind w:left="0"/>
              <w:rPr>
                <w:sz w:val="24"/>
                <w:szCs w:val="24"/>
              </w:rPr>
            </w:pPr>
            <w:r w:rsidRPr="00F948FE">
              <w:rPr>
                <w:sz w:val="24"/>
                <w:szCs w:val="24"/>
              </w:rPr>
              <w:t>2,000</w:t>
            </w:r>
          </w:p>
        </w:tc>
      </w:tr>
      <w:tr w:rsidR="00D17F7D" w:rsidRPr="00F948FE" w14:paraId="54F6295F" w14:textId="77777777" w:rsidTr="00864972">
        <w:tc>
          <w:tcPr>
            <w:tcW w:w="3060" w:type="dxa"/>
          </w:tcPr>
          <w:p w14:paraId="08FED8FB" w14:textId="77777777" w:rsidR="00D17F7D" w:rsidRPr="00F948FE" w:rsidRDefault="00D17F7D" w:rsidP="00864972">
            <w:pPr>
              <w:pStyle w:val="ListParagraph"/>
              <w:ind w:left="0"/>
              <w:rPr>
                <w:sz w:val="24"/>
                <w:szCs w:val="24"/>
              </w:rPr>
            </w:pPr>
            <w:r w:rsidRPr="00F948FE">
              <w:rPr>
                <w:sz w:val="24"/>
                <w:szCs w:val="24"/>
              </w:rPr>
              <w:t>Exports</w:t>
            </w:r>
          </w:p>
        </w:tc>
        <w:tc>
          <w:tcPr>
            <w:tcW w:w="2070" w:type="dxa"/>
          </w:tcPr>
          <w:p w14:paraId="33D6DD57" w14:textId="77777777" w:rsidR="00D17F7D" w:rsidRPr="00F948FE" w:rsidRDefault="00D17F7D" w:rsidP="00864972">
            <w:pPr>
              <w:pStyle w:val="ListParagraph"/>
              <w:ind w:left="0"/>
              <w:rPr>
                <w:sz w:val="24"/>
                <w:szCs w:val="24"/>
              </w:rPr>
            </w:pPr>
            <w:r w:rsidRPr="00F948FE">
              <w:rPr>
                <w:sz w:val="24"/>
                <w:szCs w:val="24"/>
              </w:rPr>
              <w:t>10,000</w:t>
            </w:r>
          </w:p>
        </w:tc>
      </w:tr>
      <w:tr w:rsidR="00D17F7D" w:rsidRPr="00F948FE" w14:paraId="44725184" w14:textId="77777777" w:rsidTr="00864972">
        <w:tc>
          <w:tcPr>
            <w:tcW w:w="3060" w:type="dxa"/>
          </w:tcPr>
          <w:p w14:paraId="029E0864" w14:textId="77777777" w:rsidR="00D17F7D" w:rsidRPr="00F948FE" w:rsidRDefault="00D17F7D" w:rsidP="00864972">
            <w:pPr>
              <w:pStyle w:val="ListParagraph"/>
              <w:ind w:left="0"/>
              <w:rPr>
                <w:sz w:val="24"/>
                <w:szCs w:val="24"/>
              </w:rPr>
            </w:pPr>
            <w:r w:rsidRPr="00F948FE">
              <w:rPr>
                <w:sz w:val="24"/>
                <w:szCs w:val="24"/>
              </w:rPr>
              <w:t>Imports</w:t>
            </w:r>
          </w:p>
        </w:tc>
        <w:tc>
          <w:tcPr>
            <w:tcW w:w="2070" w:type="dxa"/>
          </w:tcPr>
          <w:p w14:paraId="03B4A6DE" w14:textId="77777777" w:rsidR="00D17F7D" w:rsidRPr="00F948FE" w:rsidRDefault="00D17F7D" w:rsidP="00864972">
            <w:pPr>
              <w:pStyle w:val="ListParagraph"/>
              <w:ind w:left="0"/>
              <w:rPr>
                <w:sz w:val="24"/>
                <w:szCs w:val="24"/>
              </w:rPr>
            </w:pPr>
            <w:r w:rsidRPr="00F948FE">
              <w:rPr>
                <w:sz w:val="24"/>
                <w:szCs w:val="24"/>
              </w:rPr>
              <w:t>6,000</w:t>
            </w:r>
          </w:p>
        </w:tc>
      </w:tr>
    </w:tbl>
    <w:p w14:paraId="70AE0EA1" w14:textId="77777777" w:rsidR="00D17F7D" w:rsidRDefault="00D17F7D" w:rsidP="00D17F7D">
      <w:pPr>
        <w:pStyle w:val="ListParagraph"/>
        <w:ind w:left="0"/>
        <w:rPr>
          <w:b/>
        </w:rPr>
      </w:pPr>
    </w:p>
    <w:p w14:paraId="607437AA" w14:textId="77777777" w:rsidR="00D17F7D" w:rsidRDefault="00D17F7D" w:rsidP="00D17F7D">
      <w:pPr>
        <w:pStyle w:val="ListParagraph"/>
        <w:numPr>
          <w:ilvl w:val="0"/>
          <w:numId w:val="4"/>
        </w:numPr>
        <w:ind w:left="360"/>
      </w:pPr>
      <w:r w:rsidRPr="004041AA">
        <w:t>Calculate the GDP of the economy in the table above</w:t>
      </w:r>
      <w:proofErr w:type="gramStart"/>
      <w:r w:rsidRPr="004041AA">
        <w:t>.</w:t>
      </w:r>
      <w:r w:rsidRPr="006E26C4">
        <w:rPr>
          <w:b/>
        </w:rPr>
        <w:t>(</w:t>
      </w:r>
      <w:proofErr w:type="gramEnd"/>
      <w:r w:rsidRPr="006E26C4">
        <w:rPr>
          <w:b/>
        </w:rPr>
        <w:t>1</w:t>
      </w:r>
      <w:r>
        <w:rPr>
          <w:b/>
        </w:rPr>
        <w:t>.5</w:t>
      </w:r>
      <w:r w:rsidRPr="006E26C4">
        <w:rPr>
          <w:b/>
        </w:rPr>
        <w:t xml:space="preserve"> Point</w:t>
      </w:r>
      <w:r>
        <w:rPr>
          <w:b/>
        </w:rPr>
        <w:t>s</w:t>
      </w:r>
      <w:r w:rsidRPr="006E26C4">
        <w:rPr>
          <w:b/>
        </w:rPr>
        <w:t>)</w:t>
      </w:r>
    </w:p>
    <w:p w14:paraId="6588544A" w14:textId="77777777" w:rsidR="00D17F7D" w:rsidRDefault="00D17F7D" w:rsidP="00D17F7D">
      <w:pPr>
        <w:pStyle w:val="ListParagraph"/>
        <w:spacing w:after="0" w:line="240" w:lineRule="auto"/>
        <w:ind w:left="0"/>
        <w:rPr>
          <w:rFonts w:eastAsia="Times New Roman" w:cs="Arial"/>
          <w:b/>
          <w:color w:val="000000" w:themeColor="text1"/>
          <w:sz w:val="24"/>
          <w:szCs w:val="24"/>
        </w:rPr>
      </w:pPr>
      <w:r>
        <w:rPr>
          <w:rFonts w:eastAsia="Times New Roman" w:cs="Arial"/>
          <w:b/>
          <w:color w:val="000000" w:themeColor="text1"/>
          <w:sz w:val="24"/>
          <w:szCs w:val="24"/>
        </w:rPr>
        <w:t>GDP=G+I+C+NX</w:t>
      </w:r>
    </w:p>
    <w:p w14:paraId="3A168B6D" w14:textId="77777777" w:rsidR="00D17F7D" w:rsidRDefault="00D17F7D" w:rsidP="00D17F7D">
      <w:pPr>
        <w:pStyle w:val="ListParagraph"/>
        <w:spacing w:after="0" w:line="240" w:lineRule="auto"/>
        <w:ind w:left="0"/>
        <w:rPr>
          <w:rFonts w:eastAsia="Times New Roman" w:cs="Arial"/>
          <w:b/>
          <w:color w:val="000000" w:themeColor="text1"/>
          <w:sz w:val="24"/>
          <w:szCs w:val="24"/>
        </w:rPr>
      </w:pPr>
      <w:r>
        <w:rPr>
          <w:rFonts w:eastAsia="Times New Roman" w:cs="Arial"/>
          <w:b/>
          <w:color w:val="000000" w:themeColor="text1"/>
          <w:sz w:val="24"/>
          <w:szCs w:val="24"/>
        </w:rPr>
        <w:t>GDP=$2,000+$3,000+$8,000+ $(10,000-6,000)</w:t>
      </w:r>
    </w:p>
    <w:p w14:paraId="0DEFA7B2" w14:textId="77777777" w:rsidR="00D17F7D" w:rsidRDefault="00D17F7D" w:rsidP="00D17F7D">
      <w:pPr>
        <w:pStyle w:val="ListParagraph"/>
        <w:spacing w:after="0" w:line="240" w:lineRule="auto"/>
        <w:ind w:left="0"/>
        <w:rPr>
          <w:rFonts w:eastAsia="Times New Roman" w:cs="Arial"/>
          <w:b/>
          <w:color w:val="000000" w:themeColor="text1"/>
          <w:sz w:val="24"/>
          <w:szCs w:val="24"/>
        </w:rPr>
      </w:pPr>
    </w:p>
    <w:p w14:paraId="3E011C00" w14:textId="77777777" w:rsidR="00D17F7D" w:rsidRDefault="00D17F7D" w:rsidP="00D17F7D">
      <w:pPr>
        <w:pStyle w:val="ListParagraph"/>
        <w:spacing w:after="0" w:line="240" w:lineRule="auto"/>
        <w:ind w:left="0"/>
        <w:rPr>
          <w:rFonts w:eastAsia="Times New Roman" w:cs="Arial"/>
          <w:b/>
          <w:color w:val="000000" w:themeColor="text1"/>
          <w:sz w:val="24"/>
          <w:szCs w:val="24"/>
        </w:rPr>
      </w:pPr>
      <w:r>
        <w:rPr>
          <w:rFonts w:eastAsia="Times New Roman" w:cs="Arial"/>
          <w:b/>
          <w:color w:val="000000" w:themeColor="text1"/>
          <w:sz w:val="24"/>
          <w:szCs w:val="24"/>
        </w:rPr>
        <w:t>GDP= $17,000</w:t>
      </w:r>
    </w:p>
    <w:p w14:paraId="4B9BF8A7" w14:textId="77777777" w:rsidR="00D17F7D" w:rsidRDefault="00D17F7D" w:rsidP="00D17F7D">
      <w:pPr>
        <w:pStyle w:val="ListParagraph"/>
        <w:spacing w:after="0" w:line="240" w:lineRule="auto"/>
        <w:ind w:left="0"/>
        <w:rPr>
          <w:rFonts w:eastAsia="Times New Roman" w:cs="Arial"/>
          <w:b/>
          <w:color w:val="000000" w:themeColor="text1"/>
          <w:sz w:val="24"/>
          <w:szCs w:val="24"/>
        </w:rPr>
      </w:pPr>
    </w:p>
    <w:p w14:paraId="399EF18A" w14:textId="77777777" w:rsidR="00D17F7D" w:rsidRDefault="00D17F7D" w:rsidP="00D17F7D">
      <w:pPr>
        <w:pStyle w:val="ListParagraph"/>
        <w:spacing w:after="0" w:line="240" w:lineRule="auto"/>
        <w:ind w:left="0"/>
        <w:rPr>
          <w:rFonts w:eastAsia="Times New Roman" w:cs="Arial"/>
          <w:b/>
          <w:color w:val="000000" w:themeColor="text1"/>
          <w:sz w:val="24"/>
          <w:szCs w:val="24"/>
        </w:rPr>
      </w:pPr>
    </w:p>
    <w:p w14:paraId="21A510EE" w14:textId="77777777" w:rsidR="00D17F7D" w:rsidRPr="00DE0727" w:rsidRDefault="00D17F7D" w:rsidP="00D17F7D">
      <w:pPr>
        <w:pStyle w:val="ListParagraph"/>
        <w:spacing w:after="0" w:line="240" w:lineRule="auto"/>
        <w:ind w:left="0"/>
        <w:rPr>
          <w:rFonts w:eastAsia="Times New Roman" w:cs="Arial"/>
          <w:b/>
          <w:color w:val="000000" w:themeColor="text1"/>
          <w:sz w:val="24"/>
          <w:szCs w:val="24"/>
        </w:rPr>
      </w:pPr>
      <w:r>
        <w:rPr>
          <w:rFonts w:eastAsia="Times New Roman" w:cs="Arial"/>
          <w:b/>
          <w:color w:val="000000" w:themeColor="text1"/>
          <w:sz w:val="24"/>
          <w:szCs w:val="24"/>
        </w:rPr>
        <w:t>3</w:t>
      </w:r>
      <w:r w:rsidRPr="00DE0727">
        <w:rPr>
          <w:rFonts w:eastAsia="Times New Roman" w:cs="Arial"/>
          <w:b/>
          <w:color w:val="000000" w:themeColor="text1"/>
          <w:sz w:val="24"/>
          <w:szCs w:val="24"/>
        </w:rPr>
        <w:t>.) Unemployment</w:t>
      </w:r>
    </w:p>
    <w:p w14:paraId="54872D1D" w14:textId="77777777" w:rsidR="00D17F7D" w:rsidRPr="00DE0727" w:rsidRDefault="00D17F7D" w:rsidP="00D17F7D">
      <w:pPr>
        <w:rPr>
          <w:rFonts w:eastAsia="Times New Roman" w:cs="Arial"/>
          <w:color w:val="000000" w:themeColor="text1"/>
        </w:rPr>
      </w:pPr>
    </w:p>
    <w:p w14:paraId="60DA8348" w14:textId="77777777" w:rsidR="00D17F7D" w:rsidRPr="00DE0727" w:rsidRDefault="00D17F7D" w:rsidP="00D17F7D">
      <w:pPr>
        <w:pStyle w:val="ListParagraph"/>
        <w:spacing w:after="0" w:line="240" w:lineRule="auto"/>
        <w:ind w:left="0"/>
        <w:rPr>
          <w:rFonts w:eastAsia="Times New Roman" w:cs="Arial"/>
          <w:color w:val="000000" w:themeColor="text1"/>
          <w:sz w:val="24"/>
          <w:szCs w:val="24"/>
        </w:rPr>
      </w:pPr>
      <w:r>
        <w:rPr>
          <w:rFonts w:eastAsia="Times New Roman" w:cs="Arial"/>
          <w:color w:val="000000" w:themeColor="text1"/>
          <w:sz w:val="24"/>
          <w:szCs w:val="24"/>
        </w:rPr>
        <w:t>The table below shows the r</w:t>
      </w:r>
      <w:r w:rsidRPr="00DE0727">
        <w:rPr>
          <w:rFonts w:eastAsia="Times New Roman" w:cs="Arial"/>
          <w:color w:val="000000" w:themeColor="text1"/>
          <w:sz w:val="24"/>
          <w:szCs w:val="24"/>
        </w:rPr>
        <w:t>esults of a labor survey for an imaginary country</w:t>
      </w:r>
      <w:r>
        <w:rPr>
          <w:rFonts w:eastAsia="Times New Roman" w:cs="Arial"/>
          <w:color w:val="000000" w:themeColor="text1"/>
          <w:sz w:val="24"/>
          <w:szCs w:val="24"/>
        </w:rPr>
        <w:t>. Use the numbers to answer the questions below.</w:t>
      </w:r>
    </w:p>
    <w:p w14:paraId="39EB4184" w14:textId="77777777" w:rsidR="00D17F7D" w:rsidRPr="00DE0727" w:rsidRDefault="00D17F7D" w:rsidP="00D17F7D">
      <w:pPr>
        <w:pStyle w:val="ListParagraph"/>
        <w:spacing w:after="0" w:line="240" w:lineRule="auto"/>
        <w:ind w:left="0"/>
        <w:rPr>
          <w:rFonts w:eastAsia="Times New Roman" w:cs="Arial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71"/>
        <w:gridCol w:w="1275"/>
        <w:gridCol w:w="1273"/>
        <w:gridCol w:w="1273"/>
        <w:gridCol w:w="1016"/>
        <w:gridCol w:w="1174"/>
        <w:gridCol w:w="1426"/>
      </w:tblGrid>
      <w:tr w:rsidR="00D17F7D" w:rsidRPr="00DE0727" w14:paraId="09E846C8" w14:textId="77777777" w:rsidTr="00864972">
        <w:tc>
          <w:tcPr>
            <w:tcW w:w="995" w:type="dxa"/>
          </w:tcPr>
          <w:p w14:paraId="113D2F0F" w14:textId="77777777" w:rsidR="00D17F7D" w:rsidRPr="00DE0727" w:rsidRDefault="00D17F7D" w:rsidP="00864972">
            <w:pPr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</w:tcPr>
          <w:p w14:paraId="73431E93" w14:textId="77777777" w:rsidR="00D17F7D" w:rsidRPr="00DE0727" w:rsidRDefault="00D17F7D" w:rsidP="00864972">
            <w:pPr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  <w:r w:rsidRPr="00DE0727">
              <w:rPr>
                <w:rFonts w:eastAsia="Times New Roman" w:cs="Arial"/>
                <w:color w:val="000000" w:themeColor="text1"/>
                <w:sz w:val="24"/>
                <w:szCs w:val="24"/>
              </w:rPr>
              <w:t>Population</w:t>
            </w:r>
          </w:p>
        </w:tc>
        <w:tc>
          <w:tcPr>
            <w:tcW w:w="1508" w:type="dxa"/>
          </w:tcPr>
          <w:p w14:paraId="70F8DC38" w14:textId="77777777" w:rsidR="00D17F7D" w:rsidRPr="00DE0727" w:rsidRDefault="00D17F7D" w:rsidP="00864972">
            <w:pPr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  <w:r w:rsidRPr="00DE0727">
              <w:rPr>
                <w:rFonts w:eastAsia="Times New Roman" w:cs="Arial"/>
                <w:color w:val="000000" w:themeColor="text1"/>
                <w:sz w:val="24"/>
                <w:szCs w:val="24"/>
              </w:rPr>
              <w:t>Working age population</w:t>
            </w:r>
          </w:p>
        </w:tc>
        <w:tc>
          <w:tcPr>
            <w:tcW w:w="1737" w:type="dxa"/>
          </w:tcPr>
          <w:p w14:paraId="16254310" w14:textId="77777777" w:rsidR="00D17F7D" w:rsidRPr="00DE0727" w:rsidRDefault="00D17F7D" w:rsidP="00864972">
            <w:pPr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  <w:r w:rsidRPr="00DE0727">
              <w:rPr>
                <w:rFonts w:eastAsia="Times New Roman" w:cs="Arial"/>
                <w:color w:val="000000" w:themeColor="text1"/>
                <w:sz w:val="24"/>
                <w:szCs w:val="24"/>
              </w:rPr>
              <w:t>Non-working age population</w:t>
            </w:r>
          </w:p>
        </w:tc>
        <w:tc>
          <w:tcPr>
            <w:tcW w:w="1319" w:type="dxa"/>
          </w:tcPr>
          <w:p w14:paraId="2E8A73E3" w14:textId="77777777" w:rsidR="00D17F7D" w:rsidRPr="00DE0727" w:rsidRDefault="00D17F7D" w:rsidP="00864972">
            <w:pPr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  <w:r w:rsidRPr="00DE0727">
              <w:rPr>
                <w:rFonts w:eastAsia="Times New Roman" w:cs="Arial"/>
                <w:color w:val="000000" w:themeColor="text1"/>
                <w:sz w:val="24"/>
                <w:szCs w:val="24"/>
              </w:rPr>
              <w:t>Labor force</w:t>
            </w:r>
          </w:p>
        </w:tc>
        <w:tc>
          <w:tcPr>
            <w:tcW w:w="1190" w:type="dxa"/>
          </w:tcPr>
          <w:p w14:paraId="108C925A" w14:textId="77777777" w:rsidR="00D17F7D" w:rsidRPr="00DE0727" w:rsidRDefault="00D17F7D" w:rsidP="00864972">
            <w:pPr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  <w:proofErr w:type="gramStart"/>
            <w:r w:rsidRPr="00DE0727">
              <w:rPr>
                <w:rFonts w:eastAsia="Times New Roman" w:cs="Arial"/>
                <w:color w:val="000000" w:themeColor="text1"/>
                <w:sz w:val="24"/>
                <w:szCs w:val="24"/>
              </w:rPr>
              <w:t>employed</w:t>
            </w:r>
            <w:proofErr w:type="gramEnd"/>
          </w:p>
        </w:tc>
        <w:tc>
          <w:tcPr>
            <w:tcW w:w="1442" w:type="dxa"/>
          </w:tcPr>
          <w:p w14:paraId="7BD733B9" w14:textId="77777777" w:rsidR="00D17F7D" w:rsidRPr="00DE0727" w:rsidRDefault="00D17F7D" w:rsidP="00864972">
            <w:pPr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  <w:proofErr w:type="gramStart"/>
            <w:r w:rsidRPr="00DE0727">
              <w:rPr>
                <w:rFonts w:eastAsia="Times New Roman" w:cs="Arial"/>
                <w:color w:val="000000" w:themeColor="text1"/>
                <w:sz w:val="24"/>
                <w:szCs w:val="24"/>
              </w:rPr>
              <w:t>unemployed</w:t>
            </w:r>
            <w:proofErr w:type="gramEnd"/>
          </w:p>
        </w:tc>
      </w:tr>
      <w:tr w:rsidR="00D17F7D" w:rsidRPr="00DE0727" w14:paraId="4013952A" w14:textId="77777777" w:rsidTr="00864972">
        <w:trPr>
          <w:trHeight w:val="467"/>
        </w:trPr>
        <w:tc>
          <w:tcPr>
            <w:tcW w:w="995" w:type="dxa"/>
          </w:tcPr>
          <w:p w14:paraId="2EF022D3" w14:textId="77777777" w:rsidR="00D17F7D" w:rsidRPr="00DE0727" w:rsidRDefault="00D17F7D" w:rsidP="00864972">
            <w:pPr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  <w:r w:rsidRPr="00DE0727">
              <w:rPr>
                <w:rFonts w:eastAsia="Times New Roman" w:cs="Arial"/>
                <w:color w:val="000000" w:themeColor="text1"/>
                <w:sz w:val="24"/>
                <w:szCs w:val="24"/>
              </w:rPr>
              <w:t>Total</w:t>
            </w:r>
          </w:p>
        </w:tc>
        <w:tc>
          <w:tcPr>
            <w:tcW w:w="1277" w:type="dxa"/>
          </w:tcPr>
          <w:p w14:paraId="4D74CD05" w14:textId="77777777" w:rsidR="00D17F7D" w:rsidRPr="00DE0727" w:rsidRDefault="00D17F7D" w:rsidP="00864972">
            <w:pPr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Arial"/>
                <w:color w:val="000000" w:themeColor="text1"/>
                <w:sz w:val="24"/>
                <w:szCs w:val="24"/>
              </w:rPr>
              <w:t>500</w:t>
            </w:r>
            <w:r w:rsidRPr="00DE0727">
              <w:rPr>
                <w:rFonts w:eastAsia="Times New Roman" w:cs="Arial"/>
                <w:color w:val="000000" w:themeColor="text1"/>
                <w:sz w:val="24"/>
                <w:szCs w:val="24"/>
              </w:rPr>
              <w:t>,000</w:t>
            </w:r>
          </w:p>
        </w:tc>
        <w:tc>
          <w:tcPr>
            <w:tcW w:w="1508" w:type="dxa"/>
          </w:tcPr>
          <w:p w14:paraId="14EA26E4" w14:textId="77777777" w:rsidR="00D17F7D" w:rsidRPr="00DE0727" w:rsidRDefault="00D17F7D" w:rsidP="00864972">
            <w:pPr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Arial"/>
                <w:color w:val="000000" w:themeColor="text1"/>
                <w:sz w:val="24"/>
                <w:szCs w:val="24"/>
              </w:rPr>
              <w:t>380</w:t>
            </w:r>
            <w:r w:rsidRPr="00DE0727">
              <w:rPr>
                <w:rFonts w:eastAsia="Times New Roman" w:cs="Arial"/>
                <w:color w:val="000000" w:themeColor="text1"/>
                <w:sz w:val="24"/>
                <w:szCs w:val="24"/>
              </w:rPr>
              <w:t>,000</w:t>
            </w:r>
          </w:p>
        </w:tc>
        <w:tc>
          <w:tcPr>
            <w:tcW w:w="1737" w:type="dxa"/>
          </w:tcPr>
          <w:p w14:paraId="75E2A5C8" w14:textId="77777777" w:rsidR="00D17F7D" w:rsidRPr="00DE0727" w:rsidRDefault="00D17F7D" w:rsidP="00864972">
            <w:pPr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Arial"/>
                <w:color w:val="000000" w:themeColor="text1"/>
                <w:sz w:val="24"/>
                <w:szCs w:val="24"/>
              </w:rPr>
              <w:t>12</w:t>
            </w:r>
            <w:r w:rsidRPr="00DE0727">
              <w:rPr>
                <w:rFonts w:eastAsia="Times New Roman" w:cs="Arial"/>
                <w:color w:val="000000" w:themeColor="text1"/>
                <w:sz w:val="24"/>
                <w:szCs w:val="24"/>
              </w:rPr>
              <w:t>0,000</w:t>
            </w:r>
          </w:p>
        </w:tc>
        <w:tc>
          <w:tcPr>
            <w:tcW w:w="1319" w:type="dxa"/>
          </w:tcPr>
          <w:p w14:paraId="12FEE943" w14:textId="77777777" w:rsidR="00D17F7D" w:rsidRPr="00DE0727" w:rsidRDefault="00D17F7D" w:rsidP="00864972">
            <w:pPr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Arial"/>
                <w:color w:val="000000" w:themeColor="text1"/>
                <w:sz w:val="24"/>
                <w:szCs w:val="24"/>
              </w:rPr>
              <w:t>250</w:t>
            </w:r>
            <w:r w:rsidRPr="00DE0727">
              <w:rPr>
                <w:rFonts w:eastAsia="Times New Roman" w:cs="Arial"/>
                <w:color w:val="000000" w:themeColor="text1"/>
                <w:sz w:val="24"/>
                <w:szCs w:val="24"/>
              </w:rPr>
              <w:t>,000</w:t>
            </w:r>
          </w:p>
        </w:tc>
        <w:tc>
          <w:tcPr>
            <w:tcW w:w="1190" w:type="dxa"/>
          </w:tcPr>
          <w:p w14:paraId="58476FB4" w14:textId="77777777" w:rsidR="00D17F7D" w:rsidRPr="00DE0727" w:rsidRDefault="00D17F7D" w:rsidP="00864972">
            <w:pPr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Arial"/>
                <w:color w:val="000000" w:themeColor="text1"/>
                <w:sz w:val="24"/>
                <w:szCs w:val="24"/>
              </w:rPr>
              <w:t>220</w:t>
            </w:r>
            <w:r w:rsidRPr="00DE0727">
              <w:rPr>
                <w:rFonts w:eastAsia="Times New Roman" w:cs="Arial"/>
                <w:color w:val="000000" w:themeColor="text1"/>
                <w:sz w:val="24"/>
                <w:szCs w:val="24"/>
              </w:rPr>
              <w:t>,000</w:t>
            </w:r>
          </w:p>
        </w:tc>
        <w:tc>
          <w:tcPr>
            <w:tcW w:w="1442" w:type="dxa"/>
          </w:tcPr>
          <w:p w14:paraId="4795275A" w14:textId="77777777" w:rsidR="00D17F7D" w:rsidRPr="00DE0727" w:rsidRDefault="00D17F7D" w:rsidP="00864972">
            <w:pPr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Arial"/>
                <w:color w:val="000000" w:themeColor="text1"/>
                <w:sz w:val="24"/>
                <w:szCs w:val="24"/>
              </w:rPr>
              <w:t>30</w:t>
            </w:r>
            <w:r w:rsidRPr="00DE0727">
              <w:rPr>
                <w:rFonts w:eastAsia="Times New Roman" w:cs="Arial"/>
                <w:color w:val="000000" w:themeColor="text1"/>
                <w:sz w:val="24"/>
                <w:szCs w:val="24"/>
              </w:rPr>
              <w:t>,000</w:t>
            </w:r>
          </w:p>
        </w:tc>
      </w:tr>
      <w:tr w:rsidR="00D17F7D" w:rsidRPr="00DE0727" w14:paraId="3E51E27D" w14:textId="77777777" w:rsidTr="00864972">
        <w:trPr>
          <w:trHeight w:val="458"/>
        </w:trPr>
        <w:tc>
          <w:tcPr>
            <w:tcW w:w="995" w:type="dxa"/>
          </w:tcPr>
          <w:p w14:paraId="4A4E548F" w14:textId="77777777" w:rsidR="00D17F7D" w:rsidRPr="00DE0727" w:rsidRDefault="00D17F7D" w:rsidP="00864972">
            <w:pPr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  <w:r w:rsidRPr="00DE0727">
              <w:rPr>
                <w:rFonts w:eastAsia="Times New Roman" w:cs="Arial"/>
                <w:color w:val="000000" w:themeColor="text1"/>
                <w:sz w:val="24"/>
                <w:szCs w:val="24"/>
              </w:rPr>
              <w:t>Men</w:t>
            </w:r>
          </w:p>
        </w:tc>
        <w:tc>
          <w:tcPr>
            <w:tcW w:w="1277" w:type="dxa"/>
          </w:tcPr>
          <w:p w14:paraId="3A0EC5CB" w14:textId="77777777" w:rsidR="00D17F7D" w:rsidRPr="00DE0727" w:rsidRDefault="00D17F7D" w:rsidP="00864972">
            <w:pPr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Arial"/>
                <w:color w:val="000000" w:themeColor="text1"/>
                <w:sz w:val="24"/>
                <w:szCs w:val="24"/>
              </w:rPr>
              <w:t>230</w:t>
            </w:r>
            <w:r w:rsidRPr="00DE0727">
              <w:rPr>
                <w:rFonts w:eastAsia="Times New Roman" w:cs="Arial"/>
                <w:color w:val="000000" w:themeColor="text1"/>
                <w:sz w:val="24"/>
                <w:szCs w:val="24"/>
              </w:rPr>
              <w:t>,000</w:t>
            </w:r>
          </w:p>
        </w:tc>
        <w:tc>
          <w:tcPr>
            <w:tcW w:w="1508" w:type="dxa"/>
          </w:tcPr>
          <w:p w14:paraId="63C6E066" w14:textId="77777777" w:rsidR="00D17F7D" w:rsidRPr="00DE0727" w:rsidRDefault="00D17F7D" w:rsidP="00864972">
            <w:pPr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Arial"/>
                <w:color w:val="000000" w:themeColor="text1"/>
                <w:sz w:val="24"/>
                <w:szCs w:val="24"/>
              </w:rPr>
              <w:t>180</w:t>
            </w:r>
            <w:r w:rsidRPr="00DE0727">
              <w:rPr>
                <w:rFonts w:eastAsia="Times New Roman" w:cs="Arial"/>
                <w:color w:val="000000" w:themeColor="text1"/>
                <w:sz w:val="24"/>
                <w:szCs w:val="24"/>
              </w:rPr>
              <w:t>,000</w:t>
            </w:r>
          </w:p>
        </w:tc>
        <w:tc>
          <w:tcPr>
            <w:tcW w:w="1737" w:type="dxa"/>
          </w:tcPr>
          <w:p w14:paraId="5F9B9939" w14:textId="77777777" w:rsidR="00D17F7D" w:rsidRPr="00DE0727" w:rsidRDefault="00D17F7D" w:rsidP="00864972">
            <w:pPr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Arial"/>
                <w:color w:val="000000" w:themeColor="text1"/>
                <w:sz w:val="24"/>
                <w:szCs w:val="24"/>
              </w:rPr>
              <w:t>5</w:t>
            </w:r>
            <w:r w:rsidRPr="00DE0727">
              <w:rPr>
                <w:rFonts w:eastAsia="Times New Roman" w:cs="Arial"/>
                <w:color w:val="000000" w:themeColor="text1"/>
                <w:sz w:val="24"/>
                <w:szCs w:val="24"/>
              </w:rPr>
              <w:t>0,000</w:t>
            </w:r>
          </w:p>
        </w:tc>
        <w:tc>
          <w:tcPr>
            <w:tcW w:w="1319" w:type="dxa"/>
          </w:tcPr>
          <w:p w14:paraId="6F51F652" w14:textId="77777777" w:rsidR="00D17F7D" w:rsidRPr="00DE0727" w:rsidRDefault="00D17F7D" w:rsidP="00864972">
            <w:pPr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Arial"/>
                <w:color w:val="000000" w:themeColor="text1"/>
                <w:sz w:val="24"/>
                <w:szCs w:val="24"/>
              </w:rPr>
              <w:t>150</w:t>
            </w:r>
            <w:r w:rsidRPr="00DE0727">
              <w:rPr>
                <w:rFonts w:eastAsia="Times New Roman" w:cs="Arial"/>
                <w:color w:val="000000" w:themeColor="text1"/>
                <w:sz w:val="24"/>
                <w:szCs w:val="24"/>
              </w:rPr>
              <w:t>,000</w:t>
            </w:r>
          </w:p>
        </w:tc>
        <w:tc>
          <w:tcPr>
            <w:tcW w:w="1190" w:type="dxa"/>
          </w:tcPr>
          <w:p w14:paraId="3663A718" w14:textId="77777777" w:rsidR="00D17F7D" w:rsidRPr="00DE0727" w:rsidRDefault="00D17F7D" w:rsidP="00864972">
            <w:pPr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Arial"/>
                <w:color w:val="000000" w:themeColor="text1"/>
                <w:sz w:val="24"/>
                <w:szCs w:val="24"/>
              </w:rPr>
              <w:t>140</w:t>
            </w:r>
            <w:r w:rsidRPr="00DE0727">
              <w:rPr>
                <w:rFonts w:eastAsia="Times New Roman" w:cs="Arial"/>
                <w:color w:val="000000" w:themeColor="text1"/>
                <w:sz w:val="24"/>
                <w:szCs w:val="24"/>
              </w:rPr>
              <w:t>,000</w:t>
            </w:r>
          </w:p>
        </w:tc>
        <w:tc>
          <w:tcPr>
            <w:tcW w:w="1442" w:type="dxa"/>
          </w:tcPr>
          <w:p w14:paraId="280E0E93" w14:textId="77777777" w:rsidR="00D17F7D" w:rsidRPr="00DE0727" w:rsidRDefault="00D17F7D" w:rsidP="00864972">
            <w:pPr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Arial"/>
                <w:color w:val="000000" w:themeColor="text1"/>
                <w:sz w:val="24"/>
                <w:szCs w:val="24"/>
              </w:rPr>
              <w:t>10</w:t>
            </w:r>
            <w:r w:rsidRPr="00DE0727">
              <w:rPr>
                <w:rFonts w:eastAsia="Times New Roman" w:cs="Arial"/>
                <w:color w:val="000000" w:themeColor="text1"/>
                <w:sz w:val="24"/>
                <w:szCs w:val="24"/>
              </w:rPr>
              <w:t>,000</w:t>
            </w:r>
          </w:p>
        </w:tc>
      </w:tr>
      <w:tr w:rsidR="00D17F7D" w:rsidRPr="00DE0727" w14:paraId="623CEC6B" w14:textId="77777777" w:rsidTr="00864972">
        <w:trPr>
          <w:trHeight w:val="458"/>
        </w:trPr>
        <w:tc>
          <w:tcPr>
            <w:tcW w:w="995" w:type="dxa"/>
          </w:tcPr>
          <w:p w14:paraId="666A9B04" w14:textId="77777777" w:rsidR="00D17F7D" w:rsidRPr="00DE0727" w:rsidRDefault="00D17F7D" w:rsidP="00864972">
            <w:pPr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Arial"/>
                <w:color w:val="000000" w:themeColor="text1"/>
                <w:sz w:val="24"/>
                <w:szCs w:val="24"/>
              </w:rPr>
              <w:t>Wome</w:t>
            </w:r>
            <w:r w:rsidRPr="00DE0727">
              <w:rPr>
                <w:rFonts w:eastAsia="Times New Roman" w:cs="Arial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277" w:type="dxa"/>
          </w:tcPr>
          <w:p w14:paraId="22C9DED8" w14:textId="77777777" w:rsidR="00D17F7D" w:rsidRPr="00DE0727" w:rsidRDefault="00D17F7D" w:rsidP="00864972">
            <w:pPr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Arial"/>
                <w:color w:val="000000" w:themeColor="text1"/>
                <w:sz w:val="24"/>
                <w:szCs w:val="24"/>
              </w:rPr>
              <w:t>270</w:t>
            </w:r>
            <w:r w:rsidRPr="00DE0727">
              <w:rPr>
                <w:rFonts w:eastAsia="Times New Roman" w:cs="Arial"/>
                <w:color w:val="000000" w:themeColor="text1"/>
                <w:sz w:val="24"/>
                <w:szCs w:val="24"/>
              </w:rPr>
              <w:t>,000</w:t>
            </w:r>
          </w:p>
        </w:tc>
        <w:tc>
          <w:tcPr>
            <w:tcW w:w="1508" w:type="dxa"/>
          </w:tcPr>
          <w:p w14:paraId="3576B7A5" w14:textId="77777777" w:rsidR="00D17F7D" w:rsidRPr="00DE0727" w:rsidRDefault="00D17F7D" w:rsidP="00864972">
            <w:pPr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Arial"/>
                <w:color w:val="000000" w:themeColor="text1"/>
                <w:sz w:val="24"/>
                <w:szCs w:val="24"/>
              </w:rPr>
              <w:t>200</w:t>
            </w:r>
            <w:r w:rsidRPr="00DE0727">
              <w:rPr>
                <w:rFonts w:eastAsia="Times New Roman" w:cs="Arial"/>
                <w:color w:val="000000" w:themeColor="text1"/>
                <w:sz w:val="24"/>
                <w:szCs w:val="24"/>
              </w:rPr>
              <w:t>,000</w:t>
            </w:r>
          </w:p>
        </w:tc>
        <w:tc>
          <w:tcPr>
            <w:tcW w:w="1737" w:type="dxa"/>
          </w:tcPr>
          <w:p w14:paraId="2670111B" w14:textId="77777777" w:rsidR="00D17F7D" w:rsidRPr="00DE0727" w:rsidRDefault="00D17F7D" w:rsidP="00864972">
            <w:pPr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Arial"/>
                <w:color w:val="000000" w:themeColor="text1"/>
                <w:sz w:val="24"/>
                <w:szCs w:val="24"/>
              </w:rPr>
              <w:t>70</w:t>
            </w:r>
            <w:r w:rsidRPr="00DE0727">
              <w:rPr>
                <w:rFonts w:eastAsia="Times New Roman" w:cs="Arial"/>
                <w:color w:val="000000" w:themeColor="text1"/>
                <w:sz w:val="24"/>
                <w:szCs w:val="24"/>
              </w:rPr>
              <w:t>,000</w:t>
            </w:r>
          </w:p>
        </w:tc>
        <w:tc>
          <w:tcPr>
            <w:tcW w:w="1319" w:type="dxa"/>
          </w:tcPr>
          <w:p w14:paraId="344CFC52" w14:textId="77777777" w:rsidR="00D17F7D" w:rsidRPr="00DE0727" w:rsidRDefault="00D17F7D" w:rsidP="00864972">
            <w:pPr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Arial"/>
                <w:color w:val="000000" w:themeColor="text1"/>
                <w:sz w:val="24"/>
                <w:szCs w:val="24"/>
              </w:rPr>
              <w:t>100</w:t>
            </w:r>
            <w:r w:rsidRPr="00DE0727">
              <w:rPr>
                <w:rFonts w:eastAsia="Times New Roman" w:cs="Arial"/>
                <w:color w:val="000000" w:themeColor="text1"/>
                <w:sz w:val="24"/>
                <w:szCs w:val="24"/>
              </w:rPr>
              <w:t>,000</w:t>
            </w:r>
          </w:p>
        </w:tc>
        <w:tc>
          <w:tcPr>
            <w:tcW w:w="1190" w:type="dxa"/>
          </w:tcPr>
          <w:p w14:paraId="0878A285" w14:textId="77777777" w:rsidR="00D17F7D" w:rsidRPr="00DE0727" w:rsidRDefault="00D17F7D" w:rsidP="00864972">
            <w:pPr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Arial"/>
                <w:color w:val="000000" w:themeColor="text1"/>
                <w:sz w:val="24"/>
                <w:szCs w:val="24"/>
              </w:rPr>
              <w:t>80</w:t>
            </w:r>
            <w:r w:rsidRPr="00DE0727">
              <w:rPr>
                <w:rFonts w:eastAsia="Times New Roman" w:cs="Arial"/>
                <w:color w:val="000000" w:themeColor="text1"/>
                <w:sz w:val="24"/>
                <w:szCs w:val="24"/>
              </w:rPr>
              <w:t>,000</w:t>
            </w:r>
          </w:p>
        </w:tc>
        <w:tc>
          <w:tcPr>
            <w:tcW w:w="1442" w:type="dxa"/>
          </w:tcPr>
          <w:p w14:paraId="16FF7BCC" w14:textId="77777777" w:rsidR="00D17F7D" w:rsidRPr="00DE0727" w:rsidRDefault="00D17F7D" w:rsidP="00864972">
            <w:pPr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Arial"/>
                <w:color w:val="000000" w:themeColor="text1"/>
                <w:sz w:val="24"/>
                <w:szCs w:val="24"/>
              </w:rPr>
              <w:t>20</w:t>
            </w:r>
            <w:r w:rsidRPr="00DE0727">
              <w:rPr>
                <w:rFonts w:eastAsia="Times New Roman" w:cs="Arial"/>
                <w:color w:val="000000" w:themeColor="text1"/>
                <w:sz w:val="24"/>
                <w:szCs w:val="24"/>
              </w:rPr>
              <w:t>,000</w:t>
            </w:r>
          </w:p>
        </w:tc>
      </w:tr>
    </w:tbl>
    <w:p w14:paraId="56469E42" w14:textId="77777777" w:rsidR="00D17F7D" w:rsidRPr="00DE0727" w:rsidRDefault="00D17F7D" w:rsidP="00D17F7D">
      <w:pPr>
        <w:pStyle w:val="ListParagraph"/>
        <w:rPr>
          <w:rFonts w:eastAsia="Times New Roman" w:cs="Arial"/>
          <w:color w:val="000000" w:themeColor="text1"/>
          <w:sz w:val="24"/>
          <w:szCs w:val="24"/>
        </w:rPr>
      </w:pPr>
    </w:p>
    <w:p w14:paraId="6E323E90" w14:textId="77777777" w:rsidR="00D17F7D" w:rsidRPr="00DE0727" w:rsidRDefault="00D17F7D" w:rsidP="00D17F7D">
      <w:pPr>
        <w:pStyle w:val="ListParagraph"/>
        <w:rPr>
          <w:rFonts w:eastAsia="Times New Roman" w:cs="Arial"/>
          <w:color w:val="000000" w:themeColor="text1"/>
          <w:sz w:val="24"/>
          <w:szCs w:val="24"/>
        </w:rPr>
      </w:pPr>
    </w:p>
    <w:p w14:paraId="18970C6E" w14:textId="77777777" w:rsidR="00D17F7D" w:rsidRPr="00066189" w:rsidRDefault="00D17F7D" w:rsidP="00D17F7D">
      <w:pPr>
        <w:pStyle w:val="ListParagraph"/>
        <w:numPr>
          <w:ilvl w:val="0"/>
          <w:numId w:val="3"/>
        </w:numPr>
        <w:ind w:left="450" w:hanging="450"/>
        <w:rPr>
          <w:rFonts w:eastAsia="Times New Roman" w:cs="Arial"/>
          <w:color w:val="000000" w:themeColor="text1"/>
          <w:sz w:val="24"/>
          <w:szCs w:val="24"/>
        </w:rPr>
      </w:pPr>
      <w:r w:rsidRPr="00DE0727">
        <w:rPr>
          <w:rFonts w:eastAsia="Times New Roman" w:cs="Arial"/>
          <w:color w:val="000000" w:themeColor="text1"/>
          <w:sz w:val="24"/>
          <w:szCs w:val="24"/>
        </w:rPr>
        <w:t xml:space="preserve">Calculate the unemployment </w:t>
      </w:r>
      <w:r>
        <w:rPr>
          <w:rFonts w:eastAsia="Times New Roman" w:cs="Arial"/>
          <w:color w:val="000000" w:themeColor="text1"/>
          <w:sz w:val="24"/>
          <w:szCs w:val="24"/>
        </w:rPr>
        <w:t>rate</w:t>
      </w:r>
      <w:r w:rsidRPr="00DE0727">
        <w:rPr>
          <w:rFonts w:eastAsia="Times New Roman" w:cs="Arial"/>
          <w:color w:val="000000" w:themeColor="text1"/>
          <w:sz w:val="24"/>
          <w:szCs w:val="24"/>
        </w:rPr>
        <w:t xml:space="preserve"> for the whole country</w:t>
      </w:r>
      <w:r>
        <w:rPr>
          <w:rFonts w:eastAsia="Times New Roman" w:cs="Arial"/>
          <w:color w:val="000000" w:themeColor="text1"/>
          <w:sz w:val="24"/>
          <w:szCs w:val="24"/>
        </w:rPr>
        <w:t xml:space="preserve"> </w:t>
      </w:r>
      <w:r w:rsidRPr="00CF32A0">
        <w:rPr>
          <w:rFonts w:eastAsia="Times New Roman" w:cs="Arial"/>
          <w:b/>
          <w:color w:val="000000" w:themeColor="text1"/>
          <w:sz w:val="24"/>
          <w:szCs w:val="24"/>
          <w:u w:val="single"/>
        </w:rPr>
        <w:t>and</w:t>
      </w:r>
      <w:r>
        <w:rPr>
          <w:rFonts w:eastAsia="Times New Roman" w:cs="Arial"/>
          <w:b/>
          <w:color w:val="000000" w:themeColor="text1"/>
          <w:sz w:val="24"/>
          <w:szCs w:val="24"/>
          <w:u w:val="single"/>
        </w:rPr>
        <w:t xml:space="preserve"> </w:t>
      </w:r>
      <w:r>
        <w:rPr>
          <w:rFonts w:eastAsia="Times New Roman" w:cs="Arial"/>
          <w:color w:val="000000" w:themeColor="text1"/>
          <w:sz w:val="24"/>
          <w:szCs w:val="24"/>
        </w:rPr>
        <w:t xml:space="preserve">calculate the unemployment rate for </w:t>
      </w:r>
      <w:r w:rsidRPr="001E4937">
        <w:rPr>
          <w:rFonts w:eastAsia="Times New Roman" w:cs="Arial"/>
          <w:color w:val="000000" w:themeColor="text1"/>
          <w:sz w:val="24"/>
          <w:szCs w:val="24"/>
        </w:rPr>
        <w:t>men and woman</w:t>
      </w:r>
      <w:r>
        <w:rPr>
          <w:rFonts w:eastAsia="Times New Roman" w:cs="Arial"/>
          <w:color w:val="000000" w:themeColor="text1"/>
          <w:sz w:val="24"/>
          <w:szCs w:val="24"/>
        </w:rPr>
        <w:t xml:space="preserve"> separate</w:t>
      </w:r>
      <w:r w:rsidRPr="00DE0727">
        <w:rPr>
          <w:rFonts w:eastAsia="Times New Roman" w:cs="Arial"/>
          <w:color w:val="000000" w:themeColor="text1"/>
          <w:sz w:val="24"/>
          <w:szCs w:val="24"/>
        </w:rPr>
        <w:t xml:space="preserve">. </w:t>
      </w:r>
      <w:r w:rsidRPr="00E92E96">
        <w:rPr>
          <w:rFonts w:eastAsia="Times New Roman" w:cs="Arial"/>
          <w:b/>
          <w:color w:val="000000" w:themeColor="text1"/>
          <w:sz w:val="24"/>
          <w:szCs w:val="24"/>
        </w:rPr>
        <w:t>(1</w:t>
      </w:r>
      <w:r>
        <w:rPr>
          <w:rFonts w:eastAsia="Times New Roman" w:cs="Arial"/>
          <w:b/>
          <w:color w:val="000000" w:themeColor="text1"/>
          <w:sz w:val="24"/>
          <w:szCs w:val="24"/>
        </w:rPr>
        <w:t>.5</w:t>
      </w:r>
      <w:r w:rsidRPr="00E92E96">
        <w:rPr>
          <w:rFonts w:eastAsia="Times New Roman" w:cs="Arial"/>
          <w:b/>
          <w:color w:val="000000" w:themeColor="text1"/>
          <w:sz w:val="24"/>
          <w:szCs w:val="24"/>
        </w:rPr>
        <w:t xml:space="preserve"> Point</w:t>
      </w:r>
      <w:r>
        <w:rPr>
          <w:rFonts w:eastAsia="Times New Roman" w:cs="Arial"/>
          <w:b/>
          <w:color w:val="000000" w:themeColor="text1"/>
          <w:sz w:val="24"/>
          <w:szCs w:val="24"/>
        </w:rPr>
        <w:t>s</w:t>
      </w:r>
      <w:r w:rsidRPr="00E92E96">
        <w:rPr>
          <w:rFonts w:eastAsia="Times New Roman" w:cs="Arial"/>
          <w:b/>
          <w:color w:val="000000" w:themeColor="text1"/>
          <w:sz w:val="24"/>
          <w:szCs w:val="24"/>
        </w:rPr>
        <w:t>)</w:t>
      </w:r>
    </w:p>
    <w:p w14:paraId="75C4A403" w14:textId="77777777" w:rsidR="00D17F7D" w:rsidRDefault="00D17F7D" w:rsidP="00D17F7D">
      <w:pPr>
        <w:ind w:left="450"/>
        <w:rPr>
          <w:rFonts w:eastAsia="Times New Roman" w:cs="Arial"/>
          <w:color w:val="000000" w:themeColor="text1"/>
        </w:rPr>
      </w:pPr>
      <w:r>
        <w:rPr>
          <w:rFonts w:eastAsia="Times New Roman" w:cs="Arial"/>
          <w:color w:val="000000" w:themeColor="text1"/>
        </w:rPr>
        <w:t>Unemployment Total:</w:t>
      </w:r>
    </w:p>
    <w:p w14:paraId="13D4EEF2" w14:textId="77777777" w:rsidR="00D17F7D" w:rsidRDefault="00D17F7D" w:rsidP="00D17F7D">
      <w:pPr>
        <w:ind w:left="450"/>
        <w:rPr>
          <w:rFonts w:eastAsia="Times New Roman" w:cs="Arial"/>
          <w:color w:val="000000" w:themeColor="text1"/>
        </w:rPr>
      </w:pPr>
      <w:r>
        <w:rPr>
          <w:rFonts w:eastAsia="Times New Roman" w:cs="Arial"/>
          <w:color w:val="000000" w:themeColor="text1"/>
        </w:rPr>
        <w:t>(Unemployed/labor force)*100</w:t>
      </w:r>
    </w:p>
    <w:p w14:paraId="6ADF6419" w14:textId="77777777" w:rsidR="00D17F7D" w:rsidRDefault="00D17F7D" w:rsidP="00D17F7D">
      <w:pPr>
        <w:rPr>
          <w:rFonts w:eastAsia="Times New Roman" w:cs="Arial"/>
          <w:color w:val="000000" w:themeColor="text1"/>
        </w:rPr>
      </w:pPr>
      <w:r>
        <w:rPr>
          <w:rFonts w:eastAsia="Times New Roman" w:cs="Arial"/>
          <w:color w:val="000000" w:themeColor="text1"/>
        </w:rPr>
        <w:t>30,000/250,000*100</w:t>
      </w:r>
    </w:p>
    <w:p w14:paraId="170FF70A" w14:textId="77777777" w:rsidR="00D17F7D" w:rsidRDefault="00D17F7D" w:rsidP="00D17F7D">
      <w:pPr>
        <w:rPr>
          <w:rFonts w:eastAsia="Times New Roman" w:cs="Arial"/>
          <w:color w:val="000000" w:themeColor="text1"/>
        </w:rPr>
      </w:pPr>
      <w:r>
        <w:rPr>
          <w:rFonts w:eastAsia="Times New Roman" w:cs="Arial"/>
          <w:color w:val="000000" w:themeColor="text1"/>
        </w:rPr>
        <w:t>=12%</w:t>
      </w:r>
    </w:p>
    <w:p w14:paraId="5A84FA19" w14:textId="77777777" w:rsidR="00D17F7D" w:rsidRDefault="00D17F7D" w:rsidP="00D17F7D">
      <w:pPr>
        <w:ind w:left="450"/>
        <w:rPr>
          <w:rFonts w:eastAsia="Times New Roman" w:cs="Arial"/>
          <w:color w:val="000000" w:themeColor="text1"/>
        </w:rPr>
      </w:pPr>
      <w:r>
        <w:rPr>
          <w:rFonts w:eastAsia="Times New Roman" w:cs="Arial"/>
          <w:color w:val="000000" w:themeColor="text1"/>
        </w:rPr>
        <w:t>Unemployment Men:</w:t>
      </w:r>
    </w:p>
    <w:p w14:paraId="3A7B6527" w14:textId="77777777" w:rsidR="00D17F7D" w:rsidRDefault="00D17F7D" w:rsidP="00D17F7D">
      <w:pPr>
        <w:ind w:left="450"/>
        <w:rPr>
          <w:rFonts w:eastAsia="Times New Roman" w:cs="Arial"/>
          <w:color w:val="000000" w:themeColor="text1"/>
        </w:rPr>
      </w:pPr>
      <w:r>
        <w:rPr>
          <w:rFonts w:eastAsia="Times New Roman" w:cs="Arial"/>
          <w:color w:val="000000" w:themeColor="text1"/>
        </w:rPr>
        <w:t>(Unemployed men/labor force men)*100</w:t>
      </w:r>
    </w:p>
    <w:p w14:paraId="2AE45B5E" w14:textId="77777777" w:rsidR="00D17F7D" w:rsidRDefault="00D17F7D" w:rsidP="00D17F7D">
      <w:pPr>
        <w:ind w:left="450"/>
        <w:rPr>
          <w:rFonts w:eastAsia="Times New Roman" w:cs="Arial"/>
          <w:color w:val="000000" w:themeColor="text1"/>
        </w:rPr>
      </w:pPr>
      <w:r>
        <w:rPr>
          <w:rFonts w:eastAsia="Times New Roman" w:cs="Arial"/>
          <w:color w:val="000000" w:themeColor="text1"/>
        </w:rPr>
        <w:t>10,000/150,000*100</w:t>
      </w:r>
    </w:p>
    <w:p w14:paraId="1591E298" w14:textId="77777777" w:rsidR="00D17F7D" w:rsidRDefault="00D17F7D" w:rsidP="00D17F7D">
      <w:pPr>
        <w:ind w:left="450"/>
        <w:rPr>
          <w:rFonts w:eastAsia="Times New Roman" w:cs="Arial"/>
          <w:color w:val="000000" w:themeColor="text1"/>
        </w:rPr>
      </w:pPr>
      <w:r>
        <w:rPr>
          <w:rFonts w:eastAsia="Times New Roman" w:cs="Arial"/>
          <w:color w:val="000000" w:themeColor="text1"/>
        </w:rPr>
        <w:t>= 6.67%</w:t>
      </w:r>
    </w:p>
    <w:p w14:paraId="18AE9299" w14:textId="77777777" w:rsidR="00D17F7D" w:rsidRDefault="00D17F7D" w:rsidP="00D17F7D">
      <w:pPr>
        <w:rPr>
          <w:rFonts w:eastAsia="Times New Roman" w:cs="Arial"/>
          <w:color w:val="000000" w:themeColor="text1"/>
        </w:rPr>
      </w:pPr>
    </w:p>
    <w:p w14:paraId="7C3AC5F4" w14:textId="77777777" w:rsidR="00D17F7D" w:rsidRDefault="00D17F7D" w:rsidP="00D17F7D">
      <w:pPr>
        <w:ind w:left="450"/>
        <w:rPr>
          <w:rFonts w:eastAsia="Times New Roman" w:cs="Arial"/>
          <w:color w:val="000000" w:themeColor="text1"/>
        </w:rPr>
      </w:pPr>
      <w:r>
        <w:rPr>
          <w:rFonts w:eastAsia="Times New Roman" w:cs="Arial"/>
          <w:color w:val="000000" w:themeColor="text1"/>
        </w:rPr>
        <w:t>Unemployment Women:</w:t>
      </w:r>
    </w:p>
    <w:p w14:paraId="75C921B1" w14:textId="77777777" w:rsidR="00D17F7D" w:rsidRDefault="00D17F7D" w:rsidP="00D17F7D">
      <w:pPr>
        <w:ind w:left="450"/>
        <w:rPr>
          <w:rFonts w:eastAsia="Times New Roman" w:cs="Arial"/>
          <w:color w:val="000000" w:themeColor="text1"/>
        </w:rPr>
      </w:pPr>
      <w:r>
        <w:rPr>
          <w:rFonts w:eastAsia="Times New Roman" w:cs="Arial"/>
          <w:color w:val="000000" w:themeColor="text1"/>
        </w:rPr>
        <w:t>(Unemployed women/Labor force women)*100</w:t>
      </w:r>
    </w:p>
    <w:p w14:paraId="401E6D79" w14:textId="77777777" w:rsidR="00D17F7D" w:rsidRDefault="00D17F7D" w:rsidP="00D17F7D">
      <w:pPr>
        <w:ind w:left="450"/>
        <w:rPr>
          <w:rFonts w:eastAsia="Times New Roman" w:cs="Arial"/>
          <w:color w:val="000000" w:themeColor="text1"/>
        </w:rPr>
      </w:pPr>
      <w:r>
        <w:rPr>
          <w:rFonts w:eastAsia="Times New Roman" w:cs="Arial"/>
          <w:color w:val="000000" w:themeColor="text1"/>
        </w:rPr>
        <w:t>20,000/100,000*100</w:t>
      </w:r>
    </w:p>
    <w:p w14:paraId="6A5AA3A1" w14:textId="77777777" w:rsidR="00D17F7D" w:rsidRDefault="00D17F7D" w:rsidP="00D17F7D">
      <w:pPr>
        <w:ind w:left="450"/>
        <w:rPr>
          <w:rFonts w:eastAsia="Times New Roman" w:cs="Arial"/>
          <w:color w:val="000000" w:themeColor="text1"/>
        </w:rPr>
      </w:pPr>
      <w:r>
        <w:rPr>
          <w:rFonts w:eastAsia="Times New Roman" w:cs="Arial"/>
          <w:color w:val="000000" w:themeColor="text1"/>
        </w:rPr>
        <w:t>= 20%</w:t>
      </w:r>
    </w:p>
    <w:p w14:paraId="32444E2D" w14:textId="77777777" w:rsidR="00D17F7D" w:rsidRPr="00066189" w:rsidRDefault="00D17F7D" w:rsidP="00D17F7D">
      <w:pPr>
        <w:rPr>
          <w:rFonts w:eastAsia="Times New Roman" w:cs="Arial"/>
          <w:color w:val="000000" w:themeColor="text1"/>
        </w:rPr>
      </w:pPr>
    </w:p>
    <w:p w14:paraId="0177E367" w14:textId="77777777" w:rsidR="00D17F7D" w:rsidRPr="00066189" w:rsidRDefault="00D17F7D" w:rsidP="00D17F7D">
      <w:pPr>
        <w:pStyle w:val="ListParagraph"/>
        <w:numPr>
          <w:ilvl w:val="0"/>
          <w:numId w:val="3"/>
        </w:numPr>
        <w:ind w:left="450" w:hanging="450"/>
        <w:rPr>
          <w:rFonts w:eastAsia="Times New Roman" w:cs="Arial"/>
          <w:color w:val="000000" w:themeColor="text1"/>
          <w:sz w:val="24"/>
          <w:szCs w:val="24"/>
        </w:rPr>
      </w:pPr>
      <w:r>
        <w:rPr>
          <w:rFonts w:eastAsia="Times New Roman" w:cs="Arial"/>
          <w:color w:val="000000" w:themeColor="text1"/>
          <w:sz w:val="24"/>
          <w:szCs w:val="24"/>
        </w:rPr>
        <w:t>Calculate the labor force participation rate</w:t>
      </w:r>
      <w:r w:rsidRPr="00DE0727">
        <w:rPr>
          <w:rFonts w:eastAsia="Times New Roman" w:cs="Arial"/>
          <w:color w:val="000000" w:themeColor="text1"/>
          <w:sz w:val="24"/>
          <w:szCs w:val="24"/>
        </w:rPr>
        <w:t xml:space="preserve"> for the whole country</w:t>
      </w:r>
      <w:r>
        <w:rPr>
          <w:rFonts w:eastAsia="Times New Roman" w:cs="Arial"/>
          <w:color w:val="000000" w:themeColor="text1"/>
          <w:sz w:val="24"/>
          <w:szCs w:val="24"/>
        </w:rPr>
        <w:t xml:space="preserve"> </w:t>
      </w:r>
      <w:r w:rsidRPr="00CF32A0">
        <w:rPr>
          <w:rFonts w:eastAsia="Times New Roman" w:cs="Arial"/>
          <w:b/>
          <w:color w:val="000000" w:themeColor="text1"/>
          <w:sz w:val="24"/>
          <w:szCs w:val="24"/>
          <w:u w:val="single"/>
        </w:rPr>
        <w:t>and</w:t>
      </w:r>
      <w:r>
        <w:rPr>
          <w:rFonts w:eastAsia="Times New Roman" w:cs="Arial"/>
          <w:color w:val="000000" w:themeColor="text1"/>
          <w:sz w:val="24"/>
          <w:szCs w:val="24"/>
        </w:rPr>
        <w:t xml:space="preserve"> calculate the labor force participation rate for </w:t>
      </w:r>
      <w:r w:rsidRPr="001E4937">
        <w:rPr>
          <w:rFonts w:eastAsia="Times New Roman" w:cs="Arial"/>
          <w:color w:val="000000" w:themeColor="text1"/>
          <w:sz w:val="24"/>
          <w:szCs w:val="24"/>
        </w:rPr>
        <w:t>men and woman</w:t>
      </w:r>
      <w:r>
        <w:rPr>
          <w:rFonts w:eastAsia="Times New Roman" w:cs="Arial"/>
          <w:color w:val="000000" w:themeColor="text1"/>
          <w:sz w:val="24"/>
          <w:szCs w:val="24"/>
        </w:rPr>
        <w:t xml:space="preserve"> separate</w:t>
      </w:r>
      <w:r w:rsidRPr="00DE0727">
        <w:rPr>
          <w:rFonts w:eastAsia="Times New Roman" w:cs="Arial"/>
          <w:color w:val="000000" w:themeColor="text1"/>
          <w:sz w:val="24"/>
          <w:szCs w:val="24"/>
        </w:rPr>
        <w:t xml:space="preserve">. </w:t>
      </w:r>
      <w:r w:rsidRPr="00E92E96">
        <w:rPr>
          <w:rFonts w:eastAsia="Times New Roman" w:cs="Arial"/>
          <w:b/>
          <w:color w:val="000000" w:themeColor="text1"/>
          <w:sz w:val="24"/>
          <w:szCs w:val="24"/>
        </w:rPr>
        <w:t>(1</w:t>
      </w:r>
      <w:r>
        <w:rPr>
          <w:rFonts w:eastAsia="Times New Roman" w:cs="Arial"/>
          <w:b/>
          <w:color w:val="000000" w:themeColor="text1"/>
          <w:sz w:val="24"/>
          <w:szCs w:val="24"/>
        </w:rPr>
        <w:t>.5</w:t>
      </w:r>
      <w:r w:rsidRPr="00E92E96">
        <w:rPr>
          <w:rFonts w:eastAsia="Times New Roman" w:cs="Arial"/>
          <w:b/>
          <w:color w:val="000000" w:themeColor="text1"/>
          <w:sz w:val="24"/>
          <w:szCs w:val="24"/>
        </w:rPr>
        <w:t xml:space="preserve"> Point</w:t>
      </w:r>
      <w:r>
        <w:rPr>
          <w:rFonts w:eastAsia="Times New Roman" w:cs="Arial"/>
          <w:b/>
          <w:color w:val="000000" w:themeColor="text1"/>
          <w:sz w:val="24"/>
          <w:szCs w:val="24"/>
        </w:rPr>
        <w:t>s</w:t>
      </w:r>
      <w:r w:rsidRPr="00E92E96">
        <w:rPr>
          <w:rFonts w:eastAsia="Times New Roman" w:cs="Arial"/>
          <w:b/>
          <w:color w:val="000000" w:themeColor="text1"/>
          <w:sz w:val="24"/>
          <w:szCs w:val="24"/>
        </w:rPr>
        <w:t>)</w:t>
      </w:r>
    </w:p>
    <w:p w14:paraId="6F5B8BBB" w14:textId="77777777" w:rsidR="00D17F7D" w:rsidRDefault="00D17F7D" w:rsidP="00D17F7D">
      <w:pPr>
        <w:ind w:left="450"/>
        <w:rPr>
          <w:rFonts w:eastAsia="Times New Roman" w:cs="Arial"/>
          <w:color w:val="000000" w:themeColor="text1"/>
        </w:rPr>
      </w:pPr>
      <w:r>
        <w:rPr>
          <w:rFonts w:eastAsia="Times New Roman" w:cs="Arial"/>
          <w:color w:val="000000" w:themeColor="text1"/>
        </w:rPr>
        <w:t xml:space="preserve">Labor Force Participation Rate </w:t>
      </w:r>
      <w:r w:rsidRPr="00066189">
        <w:rPr>
          <w:rFonts w:eastAsia="Times New Roman" w:cs="Arial"/>
          <w:color w:val="000000" w:themeColor="text1"/>
        </w:rPr>
        <w:t>Total:</w:t>
      </w:r>
    </w:p>
    <w:p w14:paraId="260C704F" w14:textId="77777777" w:rsidR="00D17F7D" w:rsidRDefault="00D17F7D" w:rsidP="00D17F7D">
      <w:pPr>
        <w:ind w:left="450"/>
        <w:rPr>
          <w:rFonts w:eastAsia="Times New Roman" w:cs="Arial"/>
          <w:color w:val="000000" w:themeColor="text1"/>
        </w:rPr>
      </w:pPr>
      <w:r>
        <w:rPr>
          <w:rFonts w:eastAsia="Times New Roman" w:cs="Arial"/>
          <w:color w:val="000000" w:themeColor="text1"/>
        </w:rPr>
        <w:t>= 250,000/380,000*100</w:t>
      </w:r>
    </w:p>
    <w:p w14:paraId="463D50F4" w14:textId="77777777" w:rsidR="00D17F7D" w:rsidRPr="00066189" w:rsidRDefault="00D17F7D" w:rsidP="00D17F7D">
      <w:pPr>
        <w:ind w:left="450"/>
        <w:rPr>
          <w:rFonts w:eastAsia="Times New Roman" w:cs="Arial"/>
          <w:color w:val="000000" w:themeColor="text1"/>
        </w:rPr>
      </w:pPr>
      <w:r>
        <w:rPr>
          <w:rFonts w:eastAsia="Times New Roman" w:cs="Arial"/>
          <w:color w:val="000000" w:themeColor="text1"/>
        </w:rPr>
        <w:t>= 65.79%</w:t>
      </w:r>
    </w:p>
    <w:p w14:paraId="39577AB5" w14:textId="77777777" w:rsidR="00D17F7D" w:rsidRPr="00066189" w:rsidRDefault="00D17F7D" w:rsidP="00D17F7D">
      <w:pPr>
        <w:ind w:left="450"/>
        <w:rPr>
          <w:rFonts w:eastAsia="Times New Roman" w:cs="Arial"/>
          <w:color w:val="000000" w:themeColor="text1"/>
        </w:rPr>
      </w:pPr>
    </w:p>
    <w:p w14:paraId="6C0B31F7" w14:textId="77777777" w:rsidR="00D17F7D" w:rsidRPr="00066189" w:rsidRDefault="00D17F7D" w:rsidP="00D17F7D">
      <w:pPr>
        <w:ind w:left="450"/>
        <w:rPr>
          <w:rFonts w:eastAsia="Times New Roman" w:cs="Arial"/>
          <w:color w:val="000000" w:themeColor="text1"/>
        </w:rPr>
      </w:pPr>
      <w:r>
        <w:rPr>
          <w:rFonts w:eastAsia="Times New Roman" w:cs="Arial"/>
          <w:color w:val="000000" w:themeColor="text1"/>
        </w:rPr>
        <w:t xml:space="preserve">Labor Force Participation Rate </w:t>
      </w:r>
      <w:r w:rsidRPr="00066189">
        <w:rPr>
          <w:rFonts w:eastAsia="Times New Roman" w:cs="Arial"/>
          <w:color w:val="000000" w:themeColor="text1"/>
        </w:rPr>
        <w:t>Men:</w:t>
      </w:r>
    </w:p>
    <w:p w14:paraId="0488C420" w14:textId="77777777" w:rsidR="00D17F7D" w:rsidRDefault="00D17F7D" w:rsidP="00D17F7D">
      <w:pPr>
        <w:ind w:left="450"/>
        <w:rPr>
          <w:rFonts w:eastAsia="Times New Roman" w:cs="Arial"/>
          <w:color w:val="000000" w:themeColor="text1"/>
        </w:rPr>
      </w:pPr>
      <w:r>
        <w:rPr>
          <w:rFonts w:eastAsia="Times New Roman" w:cs="Arial"/>
          <w:color w:val="000000" w:themeColor="text1"/>
        </w:rPr>
        <w:t>= 150,000/180,000*100</w:t>
      </w:r>
    </w:p>
    <w:p w14:paraId="0DD8A89D" w14:textId="77777777" w:rsidR="00D17F7D" w:rsidRPr="00066189" w:rsidRDefault="00D17F7D" w:rsidP="00D17F7D">
      <w:pPr>
        <w:ind w:left="450"/>
        <w:rPr>
          <w:rFonts w:eastAsia="Times New Roman" w:cs="Arial"/>
          <w:color w:val="000000" w:themeColor="text1"/>
        </w:rPr>
      </w:pPr>
      <w:r>
        <w:rPr>
          <w:rFonts w:eastAsia="Times New Roman" w:cs="Arial"/>
          <w:color w:val="000000" w:themeColor="text1"/>
        </w:rPr>
        <w:t>= 83.33%</w:t>
      </w:r>
    </w:p>
    <w:p w14:paraId="4BC95039" w14:textId="77777777" w:rsidR="00D17F7D" w:rsidRPr="00066189" w:rsidRDefault="00D17F7D" w:rsidP="00D17F7D">
      <w:pPr>
        <w:ind w:left="450"/>
        <w:rPr>
          <w:rFonts w:eastAsia="Times New Roman" w:cs="Arial"/>
          <w:color w:val="000000" w:themeColor="text1"/>
        </w:rPr>
      </w:pPr>
    </w:p>
    <w:p w14:paraId="05177599" w14:textId="77777777" w:rsidR="00D17F7D" w:rsidRDefault="00D17F7D" w:rsidP="00D17F7D">
      <w:pPr>
        <w:ind w:left="450"/>
        <w:rPr>
          <w:rFonts w:eastAsia="Times New Roman" w:cs="Arial"/>
          <w:color w:val="000000" w:themeColor="text1"/>
        </w:rPr>
      </w:pPr>
      <w:r>
        <w:rPr>
          <w:rFonts w:eastAsia="Times New Roman" w:cs="Arial"/>
          <w:color w:val="000000" w:themeColor="text1"/>
        </w:rPr>
        <w:t xml:space="preserve">Labor Force Participation Rate </w:t>
      </w:r>
      <w:r w:rsidRPr="00066189">
        <w:rPr>
          <w:rFonts w:eastAsia="Times New Roman" w:cs="Arial"/>
          <w:color w:val="000000" w:themeColor="text1"/>
        </w:rPr>
        <w:t>Women:</w:t>
      </w:r>
    </w:p>
    <w:p w14:paraId="70072EB8" w14:textId="77777777" w:rsidR="00D17F7D" w:rsidRDefault="00D17F7D" w:rsidP="00D17F7D">
      <w:pPr>
        <w:ind w:left="450"/>
        <w:rPr>
          <w:rFonts w:eastAsia="Times New Roman" w:cs="Arial"/>
          <w:color w:val="000000" w:themeColor="text1"/>
        </w:rPr>
      </w:pPr>
      <w:r>
        <w:rPr>
          <w:rFonts w:eastAsia="Times New Roman" w:cs="Arial"/>
          <w:color w:val="000000" w:themeColor="text1"/>
        </w:rPr>
        <w:t>= 100,000/200,000*100</w:t>
      </w:r>
    </w:p>
    <w:p w14:paraId="5E983543" w14:textId="77777777" w:rsidR="00D17F7D" w:rsidRDefault="00D17F7D" w:rsidP="00D17F7D">
      <w:pPr>
        <w:ind w:left="450"/>
        <w:rPr>
          <w:rFonts w:eastAsia="Times New Roman" w:cs="Arial"/>
          <w:color w:val="000000" w:themeColor="text1"/>
        </w:rPr>
      </w:pPr>
      <w:r>
        <w:rPr>
          <w:rFonts w:eastAsia="Times New Roman" w:cs="Arial"/>
          <w:color w:val="000000" w:themeColor="text1"/>
        </w:rPr>
        <w:t>= 50%</w:t>
      </w:r>
    </w:p>
    <w:p w14:paraId="10404540" w14:textId="77777777" w:rsidR="00D17F7D" w:rsidRPr="00DE0727" w:rsidRDefault="00D17F7D" w:rsidP="00D17F7D">
      <w:pPr>
        <w:pStyle w:val="ListParagraph"/>
        <w:rPr>
          <w:rFonts w:eastAsia="Times New Roman" w:cs="Arial"/>
          <w:color w:val="000000" w:themeColor="text1"/>
          <w:sz w:val="24"/>
          <w:szCs w:val="24"/>
        </w:rPr>
      </w:pPr>
    </w:p>
    <w:p w14:paraId="0CAD7009" w14:textId="77777777" w:rsidR="00D17F7D" w:rsidRPr="00CE6DD3" w:rsidRDefault="00D17F7D" w:rsidP="00D17F7D">
      <w:pPr>
        <w:rPr>
          <w:rFonts w:eastAsia="Times New Roman" w:cs="Arial"/>
          <w:b/>
          <w:color w:val="000000" w:themeColor="text1"/>
        </w:rPr>
      </w:pPr>
      <w:r>
        <w:rPr>
          <w:rFonts w:eastAsia="Times New Roman" w:cs="Arial"/>
          <w:b/>
          <w:color w:val="000000" w:themeColor="text1"/>
        </w:rPr>
        <w:t>4</w:t>
      </w:r>
      <w:r w:rsidRPr="00CE6DD3">
        <w:rPr>
          <w:rFonts w:eastAsia="Times New Roman" w:cs="Arial"/>
          <w:b/>
          <w:color w:val="000000" w:themeColor="text1"/>
        </w:rPr>
        <w:t>.) Inflation</w:t>
      </w:r>
    </w:p>
    <w:p w14:paraId="74AFBD31" w14:textId="77777777" w:rsidR="00D17F7D" w:rsidRDefault="00D17F7D" w:rsidP="00D17F7D">
      <w:pPr>
        <w:rPr>
          <w:b/>
        </w:rPr>
      </w:pPr>
      <w:r>
        <w:t>A typical family in forest country consumes only nuts and orange juice</w:t>
      </w:r>
      <w:r w:rsidRPr="00CE6DD3">
        <w:t xml:space="preserve">. Last year, which was the base year, the family </w:t>
      </w:r>
      <w:r>
        <w:t>bought 35 tons of nuts and 50 gallons of orange juice</w:t>
      </w:r>
      <w:r w:rsidRPr="00CE6DD3">
        <w:t xml:space="preserve">. </w:t>
      </w:r>
      <w:r>
        <w:t>In the base year, nuts cost $600 a ton and orange juice cost $300 per gallon. This year, a ton of nuts costs $625</w:t>
      </w:r>
      <w:r w:rsidRPr="00CE6DD3">
        <w:t xml:space="preserve"> and </w:t>
      </w:r>
      <w:r>
        <w:t>a gallon of orange juice costs $310</w:t>
      </w:r>
      <w:r w:rsidRPr="00CE6DD3">
        <w:t xml:space="preserve">. Calculate the Consumer Price Index (CPI) </w:t>
      </w:r>
      <w:r w:rsidRPr="00CF32A0">
        <w:rPr>
          <w:b/>
          <w:u w:val="single"/>
        </w:rPr>
        <w:t>and</w:t>
      </w:r>
      <w:r w:rsidRPr="00CE6DD3">
        <w:t xml:space="preserve"> calculate the inflation rate</w:t>
      </w:r>
      <w:proofErr w:type="gramStart"/>
      <w:r w:rsidRPr="00CE6DD3">
        <w:t>.</w:t>
      </w:r>
      <w:r w:rsidRPr="00B63256">
        <w:rPr>
          <w:b/>
        </w:rPr>
        <w:t>(</w:t>
      </w:r>
      <w:proofErr w:type="gramEnd"/>
      <w:r w:rsidRPr="00B63256">
        <w:rPr>
          <w:b/>
        </w:rPr>
        <w:t>2 Points)</w:t>
      </w:r>
    </w:p>
    <w:p w14:paraId="14F9FC49" w14:textId="77777777" w:rsidR="00D17F7D" w:rsidRDefault="00D17F7D" w:rsidP="00D17F7D">
      <w:pPr>
        <w:rPr>
          <w:b/>
        </w:rPr>
      </w:pPr>
      <w:r>
        <w:rPr>
          <w:b/>
        </w:rPr>
        <w:t>Consumer price index= (price of goods in current year/price of goods in base year)*100</w:t>
      </w:r>
    </w:p>
    <w:p w14:paraId="55503D2F" w14:textId="77777777" w:rsidR="00D17F7D" w:rsidRDefault="00D17F7D" w:rsidP="00D17F7D">
      <w:pPr>
        <w:rPr>
          <w:rFonts w:eastAsia="Times New Roman" w:cs="Arial"/>
          <w:color w:val="000000" w:themeColor="text1"/>
        </w:rPr>
      </w:pPr>
      <w:r>
        <w:rPr>
          <w:rFonts w:eastAsia="Times New Roman" w:cs="Arial"/>
          <w:color w:val="000000" w:themeColor="text1"/>
        </w:rPr>
        <w:t>Price of goods in current year= ($625*35)+($310*50)</w:t>
      </w:r>
    </w:p>
    <w:p w14:paraId="0248048D" w14:textId="77777777" w:rsidR="00D17F7D" w:rsidRDefault="00D17F7D" w:rsidP="00D17F7D">
      <w:pPr>
        <w:rPr>
          <w:rFonts w:eastAsia="Times New Roman" w:cs="Arial"/>
          <w:color w:val="000000" w:themeColor="text1"/>
        </w:rPr>
      </w:pPr>
      <w:r>
        <w:rPr>
          <w:rFonts w:eastAsia="Times New Roman" w:cs="Arial"/>
          <w:color w:val="000000" w:themeColor="text1"/>
        </w:rPr>
        <w:t>= $37,375</w:t>
      </w:r>
    </w:p>
    <w:p w14:paraId="1FE34BD9" w14:textId="77777777" w:rsidR="00D17F7D" w:rsidRDefault="00D17F7D" w:rsidP="00D17F7D">
      <w:pPr>
        <w:rPr>
          <w:rFonts w:eastAsia="Times New Roman" w:cs="Arial"/>
          <w:color w:val="000000" w:themeColor="text1"/>
        </w:rPr>
      </w:pPr>
      <w:r>
        <w:rPr>
          <w:rFonts w:eastAsia="Times New Roman" w:cs="Arial"/>
          <w:color w:val="000000" w:themeColor="text1"/>
        </w:rPr>
        <w:t>Price of goods in base year= ($600*35)+($300*50)</w:t>
      </w:r>
    </w:p>
    <w:p w14:paraId="6DE18744" w14:textId="77777777" w:rsidR="00D17F7D" w:rsidRDefault="00D17F7D" w:rsidP="00D17F7D">
      <w:pPr>
        <w:rPr>
          <w:rFonts w:eastAsia="Times New Roman" w:cs="Arial"/>
          <w:color w:val="000000" w:themeColor="text1"/>
        </w:rPr>
      </w:pPr>
      <w:r>
        <w:rPr>
          <w:rFonts w:eastAsia="Times New Roman" w:cs="Arial"/>
          <w:color w:val="000000" w:themeColor="text1"/>
        </w:rPr>
        <w:t>=$36,000</w:t>
      </w:r>
    </w:p>
    <w:p w14:paraId="000F3ED5" w14:textId="77777777" w:rsidR="00D17F7D" w:rsidRDefault="00D17F7D" w:rsidP="00D17F7D">
      <w:pPr>
        <w:rPr>
          <w:rFonts w:eastAsia="Times New Roman" w:cs="Arial"/>
          <w:color w:val="000000" w:themeColor="text1"/>
        </w:rPr>
      </w:pPr>
      <w:r>
        <w:rPr>
          <w:rFonts w:eastAsia="Times New Roman" w:cs="Arial"/>
          <w:color w:val="000000" w:themeColor="text1"/>
        </w:rPr>
        <w:t>CPI= $37,375/$36,000*100</w:t>
      </w:r>
    </w:p>
    <w:p w14:paraId="63EA200F" w14:textId="77777777" w:rsidR="00D17F7D" w:rsidRDefault="00D17F7D" w:rsidP="00D17F7D">
      <w:pPr>
        <w:rPr>
          <w:rFonts w:eastAsia="Times New Roman" w:cs="Arial"/>
          <w:color w:val="000000" w:themeColor="text1"/>
        </w:rPr>
      </w:pPr>
      <w:r>
        <w:rPr>
          <w:rFonts w:eastAsia="Times New Roman" w:cs="Arial"/>
          <w:color w:val="000000" w:themeColor="text1"/>
        </w:rPr>
        <w:t>CPI= 103.8</w:t>
      </w:r>
    </w:p>
    <w:p w14:paraId="27DCBF83" w14:textId="77777777" w:rsidR="00D17F7D" w:rsidRDefault="00D17F7D" w:rsidP="00D17F7D">
      <w:pPr>
        <w:rPr>
          <w:rFonts w:eastAsia="Times New Roman" w:cs="Arial"/>
          <w:color w:val="000000" w:themeColor="text1"/>
        </w:rPr>
      </w:pPr>
    </w:p>
    <w:p w14:paraId="5AABC075" w14:textId="77777777" w:rsidR="00D17F7D" w:rsidRDefault="00D17F7D" w:rsidP="00D17F7D">
      <w:pPr>
        <w:rPr>
          <w:rFonts w:eastAsia="Times New Roman" w:cs="Arial"/>
          <w:color w:val="000000" w:themeColor="text1"/>
        </w:rPr>
      </w:pPr>
      <w:r>
        <w:rPr>
          <w:rFonts w:eastAsia="Times New Roman" w:cs="Arial"/>
          <w:color w:val="000000" w:themeColor="text1"/>
        </w:rPr>
        <w:t>Inflation rate:</w:t>
      </w:r>
    </w:p>
    <w:p w14:paraId="0A03275E" w14:textId="77777777" w:rsidR="00D17F7D" w:rsidRDefault="00D17F7D" w:rsidP="00D17F7D">
      <w:pPr>
        <w:rPr>
          <w:rFonts w:eastAsia="Times New Roman" w:cs="Arial"/>
          <w:color w:val="000000" w:themeColor="text1"/>
        </w:rPr>
      </w:pPr>
      <w:r>
        <w:rPr>
          <w:rFonts w:eastAsia="Times New Roman" w:cs="Arial"/>
          <w:color w:val="000000" w:themeColor="text1"/>
        </w:rPr>
        <w:t>Inflation rate= Difference in CPI between the 2 years/CPI of base year * 100</w:t>
      </w:r>
    </w:p>
    <w:p w14:paraId="3609F2FA" w14:textId="77777777" w:rsidR="00D17F7D" w:rsidRDefault="00D17F7D" w:rsidP="00D17F7D">
      <w:pPr>
        <w:rPr>
          <w:rFonts w:eastAsia="Times New Roman" w:cs="Arial"/>
          <w:color w:val="000000" w:themeColor="text1"/>
        </w:rPr>
      </w:pPr>
      <w:r>
        <w:rPr>
          <w:rFonts w:eastAsia="Times New Roman" w:cs="Arial"/>
          <w:color w:val="000000" w:themeColor="text1"/>
        </w:rPr>
        <w:t>103.8-(100/100*100)</w:t>
      </w:r>
    </w:p>
    <w:p w14:paraId="36BB32A5" w14:textId="77777777" w:rsidR="00D17F7D" w:rsidRPr="00DE0727" w:rsidRDefault="00D17F7D" w:rsidP="00D17F7D">
      <w:pPr>
        <w:rPr>
          <w:rFonts w:eastAsia="Times New Roman" w:cs="Arial"/>
          <w:color w:val="000000" w:themeColor="text1"/>
        </w:rPr>
      </w:pPr>
      <w:r>
        <w:rPr>
          <w:rFonts w:eastAsia="Times New Roman" w:cs="Arial"/>
          <w:color w:val="000000" w:themeColor="text1"/>
        </w:rPr>
        <w:t xml:space="preserve">= 3.8% </w:t>
      </w:r>
    </w:p>
    <w:p w14:paraId="4692A4E7" w14:textId="77777777" w:rsidR="00D17F7D" w:rsidRDefault="00D17F7D"/>
    <w:sectPr w:rsidR="00D17F7D" w:rsidSect="0050514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altName w:val="ＭＳ 明朝"/>
    <w:charset w:val="4E"/>
    <w:family w:val="auto"/>
    <w:pitch w:val="variable"/>
    <w:sig w:usb0="E00002FF" w:usb1="6AC7FDFB" w:usb2="00000012" w:usb3="00000000" w:csb0="0002009F" w:csb1="00000000"/>
  </w:font>
  <w:font w:name="Californian FB">
    <w:altName w:val="Snell Roundhand Black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27F7"/>
    <w:multiLevelType w:val="hybridMultilevel"/>
    <w:tmpl w:val="8CA887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9260A"/>
    <w:multiLevelType w:val="hybridMultilevel"/>
    <w:tmpl w:val="A7FAA14A"/>
    <w:lvl w:ilvl="0" w:tplc="6D76BE4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BF4781"/>
    <w:multiLevelType w:val="hybridMultilevel"/>
    <w:tmpl w:val="FE9A0CE8"/>
    <w:lvl w:ilvl="0" w:tplc="BE08CFF2">
      <w:start w:val="2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F553E7"/>
    <w:multiLevelType w:val="hybridMultilevel"/>
    <w:tmpl w:val="B1C2DB16"/>
    <w:lvl w:ilvl="0" w:tplc="05EC726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19575C"/>
    <w:multiLevelType w:val="hybridMultilevel"/>
    <w:tmpl w:val="9EF00B66"/>
    <w:lvl w:ilvl="0" w:tplc="48B4854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F7D"/>
    <w:rsid w:val="00505148"/>
    <w:rsid w:val="00B467FD"/>
    <w:rsid w:val="00D1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CE57F7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7F7D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table" w:styleId="TableGrid">
    <w:name w:val="Table Grid"/>
    <w:basedOn w:val="TableNormal"/>
    <w:uiPriority w:val="59"/>
    <w:rsid w:val="00D17F7D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17F7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7F7D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table" w:styleId="TableGrid">
    <w:name w:val="Table Grid"/>
    <w:basedOn w:val="TableNormal"/>
    <w:uiPriority w:val="59"/>
    <w:rsid w:val="00D17F7D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17F7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image" Target="media/image1.jpeg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4</Pages>
  <Words>696</Words>
  <Characters>3973</Characters>
  <Application/>
  <DocSecurity>0</DocSecurity>
  <Lines>33</Lines>
  <Paragraphs>9</Paragraphs>
  <ScaleCrop>false</ScaleCrop>
  <LinksUpToDate>false</LinksUpToDate>
  <CharactersWithSpaces>4660</CharactersWithSpaces>
  <SharedDoc>false</SharedDoc>
  <HyperlinksChanged>false</HyperlinksChanged>
  <AppVersion>14.0000</AppVersion>
  <Company/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