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4A" w:rsidRDefault="004E2BCA">
      <w:r>
        <w:t>Introduction</w:t>
      </w:r>
    </w:p>
    <w:p w:rsidR="004E2BCA" w:rsidRDefault="004E2BCA">
      <w:r>
        <w:t>Analysis</w:t>
      </w:r>
    </w:p>
    <w:p w:rsidR="004E2BCA" w:rsidRDefault="004E2BCA">
      <w:r>
        <w:t>Was hiring Anne Cheung to ensure success enough? (Provide supports)</w:t>
      </w:r>
    </w:p>
    <w:p w:rsidR="004E2BCA" w:rsidRDefault="004E2BCA">
      <w:r>
        <w:t>Why or why not? (Provide supports)</w:t>
      </w:r>
    </w:p>
    <w:p w:rsidR="004E2BCA" w:rsidRDefault="004E2BCA">
      <w:r>
        <w:t>How would you improve the preparation and the handling of the meeting? (Provide supports)</w:t>
      </w:r>
    </w:p>
    <w:p w:rsidR="004E2BCA" w:rsidRDefault="004E2BCA">
      <w:r>
        <w:t>What should the EDC directors do now? (Provide supports)</w:t>
      </w:r>
    </w:p>
    <w:p w:rsidR="004E2BCA" w:rsidRDefault="004E2BCA">
      <w:r>
        <w:t>Recommendation</w:t>
      </w:r>
    </w:p>
    <w:p w:rsidR="004E2BCA" w:rsidRDefault="004E2BCA">
      <w:r>
        <w:t>Conclusion</w:t>
      </w:r>
      <w:bookmarkStart w:id="0" w:name="_GoBack"/>
      <w:bookmarkEnd w:id="0"/>
    </w:p>
    <w:sectPr w:rsidR="004E2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CA"/>
    <w:rsid w:val="0014154A"/>
    <w:rsid w:val="004E2BCA"/>
    <w:rsid w:val="005D1B1A"/>
    <w:rsid w:val="00F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69000-BB11-4A96-9F5A-F8AEAB2F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254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