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1D" w:rsidRDefault="00B25E32">
      <w:r>
        <w:t>Sections of Business Plan for Euphoria, Inc. Night Club</w:t>
      </w:r>
    </w:p>
    <w:p w:rsidR="00B25E32" w:rsidRDefault="00B25E32"/>
    <w:p w:rsidR="00B25E32" w:rsidRDefault="00B25E32" w:rsidP="00B25E32">
      <w:pPr>
        <w:pStyle w:val="Heading3"/>
        <w:spacing w:after="280"/>
      </w:pPr>
      <w:r w:rsidRPr="00BA717F">
        <w:rPr>
          <w:highlight w:val="yellow"/>
        </w:rPr>
        <w:t>Marketing Plan</w:t>
      </w:r>
    </w:p>
    <w:p w:rsidR="00B25E32" w:rsidRDefault="00B25E32" w:rsidP="00B25E32">
      <w:pPr>
        <w:pStyle w:val="Heading3"/>
        <w:spacing w:after="280"/>
      </w:pPr>
      <w:r w:rsidRPr="00BA717F">
        <w:rPr>
          <w:highlight w:val="yellow"/>
        </w:rPr>
        <w:t>Sales Plan</w:t>
      </w:r>
    </w:p>
    <w:p w:rsidR="00B25E32" w:rsidRPr="00BA717F" w:rsidRDefault="00B25E32" w:rsidP="00B25E32">
      <w:pPr>
        <w:pStyle w:val="Heading3"/>
        <w:spacing w:after="280"/>
        <w:rPr>
          <w:highlight w:val="yellow"/>
        </w:rPr>
      </w:pPr>
      <w:r w:rsidRPr="00BA717F">
        <w:rPr>
          <w:highlight w:val="yellow"/>
        </w:rPr>
        <w:t>Locations &amp; Facilities</w:t>
      </w:r>
    </w:p>
    <w:p w:rsidR="00B25E32" w:rsidRPr="00BA717F" w:rsidRDefault="00B25E32" w:rsidP="00B25E32">
      <w:pPr>
        <w:pStyle w:val="Heading3"/>
        <w:spacing w:after="280"/>
        <w:rPr>
          <w:highlight w:val="yellow"/>
        </w:rPr>
      </w:pPr>
      <w:r w:rsidRPr="00BA717F">
        <w:rPr>
          <w:highlight w:val="yellow"/>
        </w:rPr>
        <w:t>Technology</w:t>
      </w:r>
    </w:p>
    <w:p w:rsidR="00B25E32" w:rsidRDefault="00B25E32" w:rsidP="00B25E32">
      <w:pPr>
        <w:pStyle w:val="Heading3"/>
        <w:spacing w:after="280"/>
      </w:pPr>
      <w:r w:rsidRPr="00BA717F">
        <w:rPr>
          <w:highlight w:val="yellow"/>
        </w:rPr>
        <w:t>Equipment &amp; Tools</w:t>
      </w:r>
    </w:p>
    <w:p w:rsidR="00B25E32" w:rsidRDefault="00B25E32"/>
    <w:sectPr w:rsidR="00B25E32" w:rsidSect="0061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25E32"/>
    <w:rsid w:val="0061641D"/>
    <w:rsid w:val="00B2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41D"/>
  </w:style>
  <w:style w:type="paragraph" w:styleId="Heading2">
    <w:name w:val="heading 2"/>
    <w:basedOn w:val="Normal"/>
    <w:next w:val="Normal"/>
    <w:link w:val="Heading2Char"/>
    <w:qFormat/>
    <w:rsid w:val="00B25E32"/>
    <w:pPr>
      <w:keepNext/>
      <w:spacing w:before="240" w:beforeAutospacing="1" w:after="60" w:afterAutospacing="1" w:line="360" w:lineRule="atLeast"/>
      <w:outlineLvl w:val="1"/>
    </w:pPr>
    <w:rPr>
      <w:rFonts w:ascii="Trebuchet MS" w:eastAsia="Trebuchet MS" w:hAnsi="Trebuchet MS" w:cs="Trebuchet MS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B25E32"/>
    <w:pPr>
      <w:keepNext/>
      <w:spacing w:before="240" w:beforeAutospacing="1" w:after="60" w:afterAutospacing="1" w:line="280" w:lineRule="atLeast"/>
      <w:outlineLvl w:val="2"/>
    </w:pPr>
    <w:rPr>
      <w:rFonts w:ascii="Trebuchet MS" w:eastAsia="Trebuchet MS" w:hAnsi="Trebuchet MS" w:cs="Trebuchet MS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E32"/>
    <w:rPr>
      <w:rFonts w:ascii="Trebuchet MS" w:eastAsia="Trebuchet MS" w:hAnsi="Trebuchet MS" w:cs="Trebuchet MS"/>
      <w:b/>
      <w:bCs/>
      <w:iCs/>
      <w:color w:val="000000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B25E32"/>
    <w:rPr>
      <w:rFonts w:ascii="Trebuchet MS" w:eastAsia="Trebuchet MS" w:hAnsi="Trebuchet MS" w:cs="Trebuchet MS"/>
      <w:b/>
      <w:bCs/>
      <w:color w:val="000000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</Words>
  <Characters>116</Characters>
  <Application/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