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D73" w:rsidRPr="00A13794" w:rsidRDefault="00224D73" w:rsidP="00224D73">
      <w:pPr>
        <w:pStyle w:val="Default"/>
        <w:rPr>
          <w:b/>
          <w:bCs/>
        </w:rPr>
      </w:pPr>
      <w:r w:rsidRPr="00A13794">
        <w:rPr>
          <w:b/>
          <w:bCs/>
        </w:rPr>
        <w:t xml:space="preserve">Unit III Project </w:t>
      </w:r>
    </w:p>
    <w:p w:rsidR="00224D73" w:rsidRPr="00A13794" w:rsidRDefault="00224D73" w:rsidP="00224D73">
      <w:pPr>
        <w:pStyle w:val="Default"/>
      </w:pPr>
    </w:p>
    <w:p w:rsidR="00224D73" w:rsidRPr="00A13794" w:rsidRDefault="00224D73" w:rsidP="00224D73">
      <w:pPr>
        <w:pStyle w:val="Default"/>
      </w:pPr>
      <w:r w:rsidRPr="00A13794">
        <w:t xml:space="preserve">Negotiation Planning Guide </w:t>
      </w:r>
    </w:p>
    <w:p w:rsidR="00224D73" w:rsidRPr="00A13794" w:rsidRDefault="00224D73" w:rsidP="00224D73">
      <w:pPr>
        <w:pStyle w:val="Default"/>
      </w:pPr>
    </w:p>
    <w:p w:rsidR="00224D73" w:rsidRPr="00A13794" w:rsidRDefault="00224D73" w:rsidP="00224D73">
      <w:pPr>
        <w:pStyle w:val="Default"/>
      </w:pPr>
      <w:r w:rsidRPr="00A13794">
        <w:t xml:space="preserve">For the Unit III Project, you will create a negotiation planning guide for an organization to implement. In your planning guide, you will explain the ten-step planning process outlined on page 125 in your course textbook. </w:t>
      </w:r>
    </w:p>
    <w:p w:rsidR="00224D73" w:rsidRPr="00A13794" w:rsidRDefault="00224D73" w:rsidP="00224D73">
      <w:pPr>
        <w:pStyle w:val="Default"/>
      </w:pPr>
    </w:p>
    <w:p w:rsidR="00224D73" w:rsidRPr="00A13794" w:rsidRDefault="00224D73" w:rsidP="00224D73">
      <w:pPr>
        <w:pStyle w:val="Default"/>
      </w:pPr>
      <w:r w:rsidRPr="00A13794">
        <w:t xml:space="preserve">Within your project, include the following: </w:t>
      </w:r>
    </w:p>
    <w:p w:rsidR="00224D73" w:rsidRDefault="00224D73" w:rsidP="00224D73">
      <w:pPr>
        <w:pStyle w:val="Default"/>
        <w:rPr>
          <w:sz w:val="20"/>
          <w:szCs w:val="20"/>
        </w:rPr>
      </w:pPr>
    </w:p>
    <w:p w:rsidR="00224D73" w:rsidRDefault="00224D73" w:rsidP="00224D73">
      <w:pPr>
        <w:pStyle w:val="Default"/>
        <w:spacing w:after="27"/>
      </w:pPr>
      <w:r w:rsidRPr="00A13794">
        <w:t xml:space="preserve"> </w:t>
      </w:r>
      <w:proofErr w:type="gramStart"/>
      <w:r w:rsidRPr="00A13794">
        <w:t>An</w:t>
      </w:r>
      <w:proofErr w:type="gramEnd"/>
      <w:r w:rsidRPr="00A13794">
        <w:t xml:space="preserve"> introduction explaining the importance of planning goals and strategies during the negotiation process and a description of the difference between goals and strategies </w:t>
      </w:r>
    </w:p>
    <w:p w:rsidR="00A13794" w:rsidRPr="00A13794" w:rsidRDefault="00A13794" w:rsidP="00224D73">
      <w:pPr>
        <w:pStyle w:val="Default"/>
        <w:spacing w:after="27"/>
      </w:pPr>
      <w:bookmarkStart w:id="0" w:name="_GoBack"/>
      <w:bookmarkEnd w:id="0"/>
    </w:p>
    <w:p w:rsidR="00224D73" w:rsidRPr="00A13794" w:rsidRDefault="00224D73" w:rsidP="00224D73">
      <w:pPr>
        <w:pStyle w:val="Default"/>
      </w:pPr>
      <w:r w:rsidRPr="00A13794">
        <w:t xml:space="preserve"> </w:t>
      </w:r>
      <w:proofErr w:type="gramStart"/>
      <w:r w:rsidRPr="00A13794">
        <w:t>A</w:t>
      </w:r>
      <w:proofErr w:type="gramEnd"/>
      <w:r w:rsidRPr="00A13794">
        <w:t xml:space="preserve"> planning guide that includes an explanation of each step in the planning, as well as a real-world example of how the step is applied. This example can be something you have witnessed, researched, or an original idea and should assist the organization in understanding how to implement this plan. </w:t>
      </w:r>
    </w:p>
    <w:p w:rsidR="00224D73" w:rsidRDefault="00224D73" w:rsidP="00224D73">
      <w:pPr>
        <w:pStyle w:val="Default"/>
        <w:rPr>
          <w:sz w:val="20"/>
          <w:szCs w:val="20"/>
        </w:rPr>
      </w:pPr>
    </w:p>
    <w:p w:rsidR="0025041B" w:rsidRDefault="00224D73" w:rsidP="00224D73">
      <w:pPr>
        <w:rPr>
          <w:sz w:val="24"/>
          <w:szCs w:val="24"/>
        </w:rPr>
      </w:pPr>
      <w:r w:rsidRPr="00224D73">
        <w:rPr>
          <w:sz w:val="24"/>
          <w:szCs w:val="24"/>
          <w:highlight w:val="yellow"/>
        </w:rPr>
        <w:t>Your plan must be a minimum of 750 words or three pages in length</w:t>
      </w:r>
      <w:r w:rsidRPr="00224D73">
        <w:rPr>
          <w:sz w:val="24"/>
          <w:szCs w:val="24"/>
        </w:rPr>
        <w:t xml:space="preserve"> (not including the title page and reference page). </w:t>
      </w:r>
      <w:r w:rsidRPr="00224D73">
        <w:rPr>
          <w:sz w:val="24"/>
          <w:szCs w:val="24"/>
          <w:highlight w:val="yellow"/>
        </w:rPr>
        <w:t>Within your plan, please label each step for clarity</w:t>
      </w:r>
      <w:r w:rsidRPr="00224D73">
        <w:rPr>
          <w:sz w:val="24"/>
          <w:szCs w:val="24"/>
        </w:rPr>
        <w:t>. Feel free to be creative, but keep in mind that an organization will be following your descriptions. You are required to use at least your textbook as a source. Remember to cite and reference all outside sources used.</w:t>
      </w:r>
    </w:p>
    <w:p w:rsidR="00B55127" w:rsidRPr="00B94D4C" w:rsidRDefault="00B55127" w:rsidP="00B55127">
      <w:pPr>
        <w:rPr>
          <w:b/>
          <w:sz w:val="24"/>
          <w:szCs w:val="24"/>
        </w:rPr>
      </w:pPr>
      <w:r w:rsidRPr="00B94D4C">
        <w:rPr>
          <w:b/>
          <w:sz w:val="24"/>
          <w:szCs w:val="24"/>
          <w:highlight w:val="yellow"/>
        </w:rPr>
        <w:t xml:space="preserve">GETTING READY TO IMPLEMENT THE </w:t>
      </w:r>
      <w:r w:rsidRPr="00B94D4C">
        <w:rPr>
          <w:b/>
          <w:sz w:val="24"/>
          <w:szCs w:val="24"/>
          <w:highlight w:val="yellow"/>
        </w:rPr>
        <w:t>STRATEGY: THE</w:t>
      </w:r>
      <w:r w:rsidR="00B94D4C">
        <w:rPr>
          <w:b/>
          <w:sz w:val="24"/>
          <w:szCs w:val="24"/>
          <w:highlight w:val="yellow"/>
        </w:rPr>
        <w:t xml:space="preserve"> TEN STEP</w:t>
      </w:r>
      <w:r w:rsidRPr="00B94D4C">
        <w:rPr>
          <w:b/>
          <w:sz w:val="24"/>
          <w:szCs w:val="24"/>
          <w:highlight w:val="yellow"/>
        </w:rPr>
        <w:t xml:space="preserve"> PLANNING PROCESS</w:t>
      </w:r>
    </w:p>
    <w:p w:rsidR="00B55127" w:rsidRDefault="00B55127" w:rsidP="00B55127">
      <w:pPr>
        <w:pStyle w:val="ListParagraph"/>
        <w:numPr>
          <w:ilvl w:val="0"/>
          <w:numId w:val="1"/>
        </w:numPr>
        <w:rPr>
          <w:sz w:val="24"/>
          <w:szCs w:val="24"/>
        </w:rPr>
      </w:pPr>
      <w:r>
        <w:rPr>
          <w:sz w:val="24"/>
          <w:szCs w:val="24"/>
        </w:rPr>
        <w:t>Define the negotiation goal.</w:t>
      </w:r>
    </w:p>
    <w:p w:rsidR="00B55127" w:rsidRDefault="00B55127" w:rsidP="00B55127">
      <w:pPr>
        <w:pStyle w:val="ListParagraph"/>
        <w:numPr>
          <w:ilvl w:val="0"/>
          <w:numId w:val="1"/>
        </w:numPr>
        <w:rPr>
          <w:sz w:val="24"/>
          <w:szCs w:val="24"/>
        </w:rPr>
      </w:pPr>
      <w:r>
        <w:rPr>
          <w:sz w:val="24"/>
          <w:szCs w:val="24"/>
        </w:rPr>
        <w:t xml:space="preserve">Defining </w:t>
      </w:r>
      <w:r w:rsidR="00B94D4C">
        <w:rPr>
          <w:sz w:val="24"/>
          <w:szCs w:val="24"/>
        </w:rPr>
        <w:t>the major issues related to achieving the goal.</w:t>
      </w:r>
    </w:p>
    <w:p w:rsidR="00B94D4C" w:rsidRDefault="00B94D4C" w:rsidP="00B55127">
      <w:pPr>
        <w:pStyle w:val="ListParagraph"/>
        <w:numPr>
          <w:ilvl w:val="0"/>
          <w:numId w:val="1"/>
        </w:numPr>
        <w:rPr>
          <w:sz w:val="24"/>
          <w:szCs w:val="24"/>
        </w:rPr>
      </w:pPr>
      <w:r>
        <w:rPr>
          <w:sz w:val="24"/>
          <w:szCs w:val="24"/>
        </w:rPr>
        <w:t>Assembling the issues, ranking their importance, and defining the bargaining mix.</w:t>
      </w:r>
    </w:p>
    <w:p w:rsidR="00B94D4C" w:rsidRDefault="00B94D4C" w:rsidP="00B55127">
      <w:pPr>
        <w:pStyle w:val="ListParagraph"/>
        <w:numPr>
          <w:ilvl w:val="0"/>
          <w:numId w:val="1"/>
        </w:numPr>
        <w:rPr>
          <w:sz w:val="24"/>
          <w:szCs w:val="24"/>
        </w:rPr>
      </w:pPr>
      <w:r>
        <w:rPr>
          <w:sz w:val="24"/>
          <w:szCs w:val="24"/>
        </w:rPr>
        <w:t>Defining the interests.</w:t>
      </w:r>
    </w:p>
    <w:p w:rsidR="00B94D4C" w:rsidRDefault="00B94D4C" w:rsidP="00B55127">
      <w:pPr>
        <w:pStyle w:val="ListParagraph"/>
        <w:numPr>
          <w:ilvl w:val="0"/>
          <w:numId w:val="1"/>
        </w:numPr>
        <w:rPr>
          <w:sz w:val="24"/>
          <w:szCs w:val="24"/>
        </w:rPr>
      </w:pPr>
      <w:r>
        <w:rPr>
          <w:sz w:val="24"/>
          <w:szCs w:val="24"/>
        </w:rPr>
        <w:t>Knowing your alternatives (BATNAs).</w:t>
      </w:r>
    </w:p>
    <w:p w:rsidR="00B94D4C" w:rsidRDefault="00B94D4C" w:rsidP="00B55127">
      <w:pPr>
        <w:pStyle w:val="ListParagraph"/>
        <w:numPr>
          <w:ilvl w:val="0"/>
          <w:numId w:val="1"/>
        </w:numPr>
        <w:rPr>
          <w:sz w:val="24"/>
          <w:szCs w:val="24"/>
        </w:rPr>
      </w:pPr>
      <w:r>
        <w:rPr>
          <w:sz w:val="24"/>
          <w:szCs w:val="24"/>
        </w:rPr>
        <w:t>Knowing your limits, including a resistance point.</w:t>
      </w:r>
    </w:p>
    <w:p w:rsidR="00B94D4C" w:rsidRDefault="00B94D4C" w:rsidP="00B55127">
      <w:pPr>
        <w:pStyle w:val="ListParagraph"/>
        <w:numPr>
          <w:ilvl w:val="0"/>
          <w:numId w:val="1"/>
        </w:numPr>
        <w:rPr>
          <w:sz w:val="24"/>
          <w:szCs w:val="24"/>
        </w:rPr>
      </w:pPr>
      <w:r>
        <w:rPr>
          <w:sz w:val="24"/>
          <w:szCs w:val="24"/>
        </w:rPr>
        <w:t>Analyzing and understanding the other party’s goals, issues, and resistance points.</w:t>
      </w:r>
    </w:p>
    <w:p w:rsidR="00B94D4C" w:rsidRDefault="00B94D4C" w:rsidP="00B55127">
      <w:pPr>
        <w:pStyle w:val="ListParagraph"/>
        <w:numPr>
          <w:ilvl w:val="0"/>
          <w:numId w:val="1"/>
        </w:numPr>
        <w:rPr>
          <w:sz w:val="24"/>
          <w:szCs w:val="24"/>
        </w:rPr>
      </w:pPr>
      <w:r>
        <w:rPr>
          <w:sz w:val="24"/>
          <w:szCs w:val="24"/>
        </w:rPr>
        <w:t>Setting one’s own targets and opening bids.</w:t>
      </w:r>
    </w:p>
    <w:p w:rsidR="00B94D4C" w:rsidRDefault="00B94D4C" w:rsidP="00B55127">
      <w:pPr>
        <w:pStyle w:val="ListParagraph"/>
        <w:numPr>
          <w:ilvl w:val="0"/>
          <w:numId w:val="1"/>
        </w:numPr>
        <w:rPr>
          <w:sz w:val="24"/>
          <w:szCs w:val="24"/>
        </w:rPr>
      </w:pPr>
      <w:r>
        <w:rPr>
          <w:sz w:val="24"/>
          <w:szCs w:val="24"/>
        </w:rPr>
        <w:t>Assessing the social context of negotiation (for example, who is at the table, who is not at the table but has a strong interest in the negotiation outcomes, and who is observing and critiquing the negotiation).</w:t>
      </w:r>
    </w:p>
    <w:p w:rsidR="00B94D4C" w:rsidRPr="00B55127" w:rsidRDefault="00B94D4C" w:rsidP="00B55127">
      <w:pPr>
        <w:pStyle w:val="ListParagraph"/>
        <w:numPr>
          <w:ilvl w:val="0"/>
          <w:numId w:val="1"/>
        </w:numPr>
        <w:rPr>
          <w:sz w:val="24"/>
          <w:szCs w:val="24"/>
        </w:rPr>
      </w:pPr>
      <w:r>
        <w:rPr>
          <w:sz w:val="24"/>
          <w:szCs w:val="24"/>
        </w:rPr>
        <w:t xml:space="preserve">Presenting the issues to the other party: substance and process. </w:t>
      </w:r>
    </w:p>
    <w:p w:rsidR="00B55127" w:rsidRPr="00224D73" w:rsidRDefault="00B55127" w:rsidP="00B55127">
      <w:pPr>
        <w:rPr>
          <w:sz w:val="24"/>
          <w:szCs w:val="24"/>
        </w:rPr>
      </w:pPr>
    </w:p>
    <w:sectPr w:rsidR="00B55127" w:rsidRPr="0022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00175"/>
    <w:multiLevelType w:val="hybridMultilevel"/>
    <w:tmpl w:val="7F184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73"/>
    <w:rsid w:val="00224D73"/>
    <w:rsid w:val="00277289"/>
    <w:rsid w:val="00A13794"/>
    <w:rsid w:val="00B50754"/>
    <w:rsid w:val="00B55127"/>
    <w:rsid w:val="00B9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F4E4B-8AAA-488C-AB48-397DB71C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4D7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55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289</Words>
  <Characters>1652</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