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

<Relationships xmlns="http://schemas.openxmlformats.org/package/2006/relationships">
  <Relationship Id="pkgRId0" Type="http://schemas.openxmlformats.org/officeDocument/2006/relationships/officeDocument" Target="word/document.xml"/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7F7F7F"/>
          <w:spacing w:val="0"/>
          <w:position w:val="0"/>
          <w:sz w:val="40"/>
          <w:shd w:fill="auto" w:val="clear"/>
        </w:rPr>
      </w:pPr>
      <w:r>
        <w:object w:dxaOrig="2384" w:dyaOrig="522">
          <v:rect xmlns:o="urn:schemas-microsoft-com:office:office" xmlns:v="urn:schemas-microsoft-com:vml" id="rectole0000000000" style="width:119.200000pt;height:26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7F7F7F"/>
          <w:spacing w:val="0"/>
          <w:position w:val="0"/>
          <w:sz w:val="4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7F7F7F"/>
          <w:spacing w:val="0"/>
          <w:position w:val="0"/>
          <w:sz w:val="40"/>
          <w:shd w:fill="auto" w:val="clear"/>
        </w:rPr>
        <w:t xml:space="preserve">RISK MANAGEMENT MATRIX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7F7F7F"/>
          <w:spacing w:val="0"/>
          <w:position w:val="0"/>
          <w:sz w:val="22"/>
          <w:shd w:fill="auto" w:val="clear"/>
        </w:rPr>
      </w:pPr>
    </w:p>
    <w:tbl>
      <w:tblPr/>
      <w:tblGrid>
        <w:gridCol w:w="1145"/>
        <w:gridCol w:w="3583"/>
        <w:gridCol w:w="1484"/>
        <w:gridCol w:w="1380"/>
        <w:gridCol w:w="1317"/>
        <w:gridCol w:w="1653"/>
        <w:gridCol w:w="2746"/>
        <w:gridCol w:w="1484"/>
        <w:gridCol w:w="1380"/>
        <w:gridCol w:w="1268"/>
        <w:gridCol w:w="1512"/>
      </w:tblGrid>
      <w:tr>
        <w:trPr>
          <w:trHeight w:val="512" w:hRule="auto"/>
          <w:jc w:val="left"/>
        </w:trPr>
        <w:tc>
          <w:tcPr>
            <w:tcW w:w="1145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31688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161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NAME</w:t>
            </w:r>
          </w:p>
        </w:tc>
        <w:tc>
          <w:tcPr>
            <w:tcW w:w="7764" w:type="dxa"/>
            <w:gridSpan w:val="4"/>
            <w:tcBorders>
              <w:top w:val="single" w:color="bfbfbf" w:sz="4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Sony</w:t>
            </w:r>
          </w:p>
        </w:tc>
        <w:tc>
          <w:tcPr>
            <w:tcW w:w="1653" w:type="dxa"/>
            <w:tcBorders>
              <w:top w:val="single" w:color="bfbfbf" w:sz="4"/>
              <w:left w:val="single" w:color="000000" w:sz="0"/>
              <w:bottom w:val="single" w:color="bfbfbf" w:sz="4"/>
              <w:right w:val="single" w:color="bfbfbf" w:sz="4"/>
            </w:tcBorders>
            <w:shd w:color="000000" w:fill="31688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161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OBJECTIVE</w:t>
            </w:r>
          </w:p>
        </w:tc>
        <w:tc>
          <w:tcPr>
            <w:tcW w:w="8390" w:type="dxa"/>
            <w:gridSpan w:val="5"/>
            <w:tcBorders>
              <w:top w:val="single" w:color="bfbfbf" w:sz="4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6" w:hRule="auto"/>
          <w:jc w:val="left"/>
        </w:trPr>
        <w:tc>
          <w:tcPr>
            <w:tcW w:w="11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6" w:hRule="auto"/>
          <w:jc w:val="left"/>
        </w:trPr>
        <w:tc>
          <w:tcPr>
            <w:tcW w:w="1145" w:type="dxa"/>
            <w:vMerge w:val="restart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31688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REF/ID</w:t>
            </w:r>
          </w:p>
        </w:tc>
        <w:tc>
          <w:tcPr>
            <w:tcW w:w="7764" w:type="dxa"/>
            <w:gridSpan w:val="4"/>
            <w:tcBorders>
              <w:top w:val="single" w:color="bfbfbf" w:sz="4"/>
              <w:left w:val="single" w:color="000000" w:sz="0"/>
              <w:bottom w:val="single" w:color="bfbfbf" w:sz="4"/>
              <w:right w:val="single" w:color="bfbfbf" w:sz="4"/>
            </w:tcBorders>
            <w:shd w:color="000000" w:fill="31688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PRE-MITIGATION</w:t>
            </w:r>
          </w:p>
        </w:tc>
        <w:tc>
          <w:tcPr>
            <w:tcW w:w="1653" w:type="dxa"/>
            <w:vMerge w:val="restart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31688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DEPARTMENT / LOCATION</w:t>
            </w:r>
          </w:p>
        </w:tc>
        <w:tc>
          <w:tcPr>
            <w:tcW w:w="2746" w:type="dxa"/>
            <w:vMerge w:val="restart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31688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MITIGATIONS / WARNINGS / REMEDIES</w:t>
            </w:r>
          </w:p>
        </w:tc>
        <w:tc>
          <w:tcPr>
            <w:tcW w:w="5644" w:type="dxa"/>
            <w:gridSpan w:val="4"/>
            <w:tcBorders>
              <w:top w:val="single" w:color="bfbfbf" w:sz="4"/>
              <w:left w:val="single" w:color="000000" w:sz="0"/>
              <w:bottom w:val="single" w:color="bfbfbf" w:sz="4"/>
              <w:right w:val="single" w:color="bfbfbf" w:sz="4"/>
            </w:tcBorders>
            <w:shd w:color="000000" w:fill="31688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POST-MITIGATION</w:t>
            </w:r>
          </w:p>
        </w:tc>
      </w:tr>
      <w:tr>
        <w:trPr>
          <w:trHeight w:val="521" w:hRule="auto"/>
          <w:jc w:val="left"/>
        </w:trPr>
        <w:tc>
          <w:tcPr>
            <w:tcW w:w="1145" w:type="dxa"/>
            <w:vMerge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3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000000" w:sz="0"/>
            </w:tcBorders>
            <w:shd w:color="000000" w:fill="418ab3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RISK</w:t>
            </w:r>
          </w:p>
        </w:tc>
        <w:tc>
          <w:tcPr>
            <w:tcW w:w="1484" w:type="dxa"/>
            <w:tcBorders>
              <w:top w:val="single" w:color="000000" w:sz="0"/>
              <w:left w:val="single" w:color="bfbfbf" w:sz="4"/>
              <w:bottom w:val="single" w:color="bfbfbf" w:sz="4"/>
              <w:right w:val="single" w:color="bfbfbf" w:sz="4"/>
            </w:tcBorders>
            <w:shd w:color="000000" w:fill="418ab3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RISK SEVERITY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418ab3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RISK LIKELIHOOD</w:t>
            </w:r>
          </w:p>
        </w:tc>
        <w:tc>
          <w:tcPr>
            <w:tcW w:w="1317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418ab3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RISK LEVEL</w:t>
            </w:r>
          </w:p>
        </w:tc>
        <w:tc>
          <w:tcPr>
            <w:tcW w:w="1653" w:type="dxa"/>
            <w:vMerge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46" w:type="dxa"/>
            <w:vMerge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4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418ab3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RISK SEVERITY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418ab3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RISK LIKELIHOOD</w:t>
            </w:r>
          </w:p>
        </w:tc>
        <w:tc>
          <w:tcPr>
            <w:tcW w:w="1268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418ab3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RISK LEVEL</w:t>
            </w:r>
          </w:p>
        </w:tc>
        <w:tc>
          <w:tcPr>
            <w:tcW w:w="1512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418ab3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ACCEPTABLE TO PROCEED?</w:t>
            </w:r>
          </w:p>
        </w:tc>
      </w:tr>
      <w:tr>
        <w:trPr>
          <w:trHeight w:val="1337" w:hRule="auto"/>
          <w:jc w:val="left"/>
        </w:trPr>
        <w:tc>
          <w:tcPr>
            <w:tcW w:w="1145" w:type="dxa"/>
            <w:tcBorders>
              <w:top w:val="single" w:color="000000" w:sz="0"/>
              <w:left w:val="single" w:color="bfbfbf" w:sz="4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3583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Sony Malware</w:t>
            </w:r>
          </w:p>
        </w:tc>
        <w:tc>
          <w:tcPr>
            <w:tcW w:w="1484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f0f4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Intolerable</w:t>
            </w:r>
          </w:p>
        </w:tc>
        <w:tc>
          <w:tcPr>
            <w:tcW w:w="138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Possible</w:t>
            </w:r>
          </w:p>
        </w:tc>
        <w:tc>
          <w:tcPr>
            <w:tcW w:w="1317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High</w:t>
            </w:r>
          </w:p>
        </w:tc>
        <w:tc>
          <w:tcPr>
            <w:tcW w:w="1653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IT </w:t>
            </w:r>
          </w:p>
        </w:tc>
        <w:tc>
          <w:tcPr>
            <w:tcW w:w="2746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Check the system frequently. Look for anything suspicious</w:t>
            </w:r>
          </w:p>
        </w:tc>
        <w:tc>
          <w:tcPr>
            <w:tcW w:w="1484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f0f4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ACCEPTABLE</w:t>
            </w:r>
          </w:p>
        </w:tc>
        <w:tc>
          <w:tcPr>
            <w:tcW w:w="138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IMPROBABLE</w:t>
            </w:r>
          </w:p>
        </w:tc>
        <w:tc>
          <w:tcPr>
            <w:tcW w:w="1268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LOW</w:t>
            </w:r>
          </w:p>
        </w:tc>
        <w:tc>
          <w:tcPr>
            <w:tcW w:w="1512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YES</w:t>
            </w:r>
          </w:p>
        </w:tc>
      </w:tr>
      <w:tr>
        <w:trPr>
          <w:trHeight w:val="1337" w:hRule="auto"/>
          <w:jc w:val="left"/>
        </w:trPr>
        <w:tc>
          <w:tcPr>
            <w:tcW w:w="1145" w:type="dxa"/>
            <w:tcBorders>
              <w:top w:val="single" w:color="000000" w:sz="0"/>
              <w:left w:val="single" w:color="bfbfbf" w:sz="4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3583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Computer system was not compartmentalized</w:t>
            </w:r>
          </w:p>
        </w:tc>
        <w:tc>
          <w:tcPr>
            <w:tcW w:w="1484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Intolerable</w:t>
            </w:r>
          </w:p>
        </w:tc>
        <w:tc>
          <w:tcPr>
            <w:tcW w:w="138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Possible</w:t>
            </w:r>
          </w:p>
        </w:tc>
        <w:tc>
          <w:tcPr>
            <w:tcW w:w="1317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Medium</w:t>
            </w:r>
          </w:p>
        </w:tc>
        <w:tc>
          <w:tcPr>
            <w:tcW w:w="1653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IT</w:t>
            </w:r>
          </w:p>
        </w:tc>
        <w:tc>
          <w:tcPr>
            <w:tcW w:w="2746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Have Information in separate compartments</w:t>
            </w:r>
          </w:p>
        </w:tc>
        <w:tc>
          <w:tcPr>
            <w:tcW w:w="1484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ACCEPTABLE</w:t>
            </w:r>
          </w:p>
        </w:tc>
        <w:tc>
          <w:tcPr>
            <w:tcW w:w="138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IMPROBABLE</w:t>
            </w:r>
          </w:p>
        </w:tc>
        <w:tc>
          <w:tcPr>
            <w:tcW w:w="1268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LOW</w:t>
            </w:r>
          </w:p>
        </w:tc>
        <w:tc>
          <w:tcPr>
            <w:tcW w:w="1512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YES</w:t>
            </w:r>
          </w:p>
        </w:tc>
      </w:tr>
      <w:tr>
        <w:trPr>
          <w:trHeight w:val="1337" w:hRule="auto"/>
          <w:jc w:val="left"/>
        </w:trPr>
        <w:tc>
          <w:tcPr>
            <w:tcW w:w="1145" w:type="dxa"/>
            <w:tcBorders>
              <w:top w:val="single" w:color="000000" w:sz="0"/>
              <w:left w:val="single" w:color="bfbfbf" w:sz="4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3583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Loss of Employee Data,IP, Documents &amp; Email</w:t>
            </w:r>
          </w:p>
        </w:tc>
        <w:tc>
          <w:tcPr>
            <w:tcW w:w="1484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ffeac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UNDESIRABLE</w:t>
            </w:r>
          </w:p>
        </w:tc>
        <w:tc>
          <w:tcPr>
            <w:tcW w:w="138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PROBABLE</w:t>
            </w:r>
          </w:p>
        </w:tc>
        <w:tc>
          <w:tcPr>
            <w:tcW w:w="1317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HIGH</w:t>
            </w:r>
          </w:p>
        </w:tc>
        <w:tc>
          <w:tcPr>
            <w:tcW w:w="1653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46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4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TOLERABLE</w:t>
            </w:r>
          </w:p>
        </w:tc>
        <w:tc>
          <w:tcPr>
            <w:tcW w:w="138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POSSIBLE</w:t>
            </w:r>
          </w:p>
        </w:tc>
        <w:tc>
          <w:tcPr>
            <w:tcW w:w="1268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MEDIUM</w:t>
            </w:r>
          </w:p>
        </w:tc>
        <w:tc>
          <w:tcPr>
            <w:tcW w:w="1512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YES</w:t>
            </w:r>
          </w:p>
        </w:tc>
      </w:tr>
      <w:tr>
        <w:trPr>
          <w:trHeight w:val="1337" w:hRule="auto"/>
          <w:jc w:val="left"/>
        </w:trPr>
        <w:tc>
          <w:tcPr>
            <w:tcW w:w="1145" w:type="dxa"/>
            <w:tcBorders>
              <w:top w:val="single" w:color="000000" w:sz="0"/>
              <w:left w:val="single" w:color="bfbfbf" w:sz="4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3583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Data Stolen/leaked</w:t>
            </w:r>
          </w:p>
        </w:tc>
        <w:tc>
          <w:tcPr>
            <w:tcW w:w="1484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INTOLERABLE</w:t>
            </w:r>
          </w:p>
        </w:tc>
        <w:tc>
          <w:tcPr>
            <w:tcW w:w="138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Possible</w:t>
            </w:r>
          </w:p>
        </w:tc>
        <w:tc>
          <w:tcPr>
            <w:tcW w:w="1317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EXTREME</w:t>
            </w:r>
          </w:p>
        </w:tc>
        <w:tc>
          <w:tcPr>
            <w:tcW w:w="1653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46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4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UNDESIRABLE</w:t>
            </w:r>
          </w:p>
        </w:tc>
        <w:tc>
          <w:tcPr>
            <w:tcW w:w="138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PROBABLE</w:t>
            </w:r>
          </w:p>
        </w:tc>
        <w:tc>
          <w:tcPr>
            <w:tcW w:w="1268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HIGH</w:t>
            </w:r>
          </w:p>
        </w:tc>
        <w:tc>
          <w:tcPr>
            <w:tcW w:w="1512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000000" w:fill="ff00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6"/>
                <w:shd w:fill="auto" w:val="clear"/>
              </w:rPr>
              <w:t xml:space="preserve">NO</w:t>
            </w:r>
          </w:p>
        </w:tc>
      </w:tr>
      <w:tr>
        <w:trPr>
          <w:trHeight w:val="1337" w:hRule="auto"/>
          <w:jc w:val="left"/>
        </w:trPr>
        <w:tc>
          <w:tcPr>
            <w:tcW w:w="1145" w:type="dxa"/>
            <w:tcBorders>
              <w:top w:val="single" w:color="000000" w:sz="0"/>
              <w:left w:val="single" w:color="bfbfbf" w:sz="4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3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4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317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653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46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4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268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512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</w:tr>
      <w:tr>
        <w:trPr>
          <w:trHeight w:val="1337" w:hRule="auto"/>
          <w:jc w:val="left"/>
        </w:trPr>
        <w:tc>
          <w:tcPr>
            <w:tcW w:w="1145" w:type="dxa"/>
            <w:tcBorders>
              <w:top w:val="single" w:color="000000" w:sz="0"/>
              <w:left w:val="single" w:color="bfbfbf" w:sz="4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3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4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317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653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46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4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268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512" w:type="dxa"/>
            <w:tcBorders>
              <w:top w:val="single" w:color="000000" w:sz="0"/>
              <w:left w:val="single" w:color="000000" w:sz="0"/>
              <w:bottom w:val="single" w:color="bfbfbf" w:sz="4"/>
              <w:right w:val="single" w:color="bfbfbf" w:sz="4"/>
            </w:tcBorders>
            <w:shd w:color="000000" w:fill="d8e9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7F7F7F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

<Relationships xmlns="http://schemas.openxmlformats.org/package/2006/relationships">
  <Relationship Id="docRId0" Type="http://schemas.openxmlformats.org/officeDocument/2006/relationships/oleObject" Target="embeddings/oleObject0.bin"/>
  <Relationship Id="docRId1" Type="http://schemas.openxmlformats.org/officeDocument/2006/relationships/image" Target="media/image0.wmf"/>
  <Relationship Id="docRId2" Type="http://schemas.openxmlformats.org/officeDocument/2006/relationships/numbering" Target="numbering.xml"/>
  <Relationship Id="docRId3" Type="http://schemas.openxmlformats.org/officeDocument/2006/relationships/styles" Target="styles.xml"/>
</Relationships>
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