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AC" w:rsidRPr="005601AC" w:rsidRDefault="005601AC" w:rsidP="005601AC">
      <w:pPr>
        <w:spacing w:before="150" w:after="150" w:line="600" w:lineRule="atLeast"/>
        <w:outlineLvl w:val="1"/>
        <w:rPr>
          <w:rFonts w:ascii="Roboto" w:eastAsia="Times New Roman" w:hAnsi="Roboto" w:cs="Times New Roman"/>
          <w:color w:val="4D4D4F"/>
          <w:sz w:val="41"/>
          <w:szCs w:val="41"/>
        </w:rPr>
      </w:pPr>
      <w:r w:rsidRPr="005601AC">
        <w:rPr>
          <w:rFonts w:ascii="Roboto" w:eastAsia="Times New Roman" w:hAnsi="Roboto" w:cs="Times New Roman"/>
          <w:color w:val="4D4D4F"/>
          <w:sz w:val="41"/>
          <w:szCs w:val="41"/>
        </w:rPr>
        <w:t xml:space="preserve">Week 8 Written Assignment </w:t>
      </w:r>
      <w:r>
        <w:rPr>
          <w:rFonts w:ascii="Roboto" w:eastAsia="Times New Roman" w:hAnsi="Roboto" w:cs="Times New Roman"/>
          <w:color w:val="4D4D4F"/>
          <w:sz w:val="41"/>
          <w:szCs w:val="41"/>
        </w:rPr>
        <w:t>– Org Behavior</w:t>
      </w:r>
    </w:p>
    <w:p w:rsidR="005601AC" w:rsidRPr="005601AC" w:rsidRDefault="005601AC" w:rsidP="005601AC">
      <w:pPr>
        <w:spacing w:after="150" w:line="300" w:lineRule="atLeast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Read the </w:t>
      </w:r>
      <w:r w:rsidRPr="005601AC"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>TRANSACT INSURANCE CORPORATION</w:t>
      </w: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 case study at the end of Chapter 15 of our text. </w:t>
      </w:r>
    </w:p>
    <w:p w:rsidR="005601AC" w:rsidRPr="005601AC" w:rsidRDefault="005601AC" w:rsidP="005601AC">
      <w:pPr>
        <w:spacing w:after="150" w:line="300" w:lineRule="atLeast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Answer the following questions in a 3-4 page (not counting cover page and references), APA formatted document and place in the drop box by the end of the week. Please </w:t>
      </w:r>
      <w:r w:rsidRPr="005601AC">
        <w:rPr>
          <w:rFonts w:ascii="Roboto" w:eastAsia="Times New Roman" w:hAnsi="Roboto" w:cs="Times New Roman"/>
          <w:noProof/>
          <w:color w:val="333333"/>
          <w:sz w:val="21"/>
          <w:szCs w:val="21"/>
        </w:rPr>
        <w:t>insure</w:t>
      </w: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r w:rsidRPr="005601AC">
        <w:rPr>
          <w:rFonts w:ascii="Roboto" w:eastAsia="Times New Roman" w:hAnsi="Roboto" w:cs="Times New Roman"/>
          <w:noProof/>
          <w:color w:val="333333"/>
          <w:sz w:val="21"/>
          <w:szCs w:val="21"/>
        </w:rPr>
        <w:t>you</w:t>
      </w: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 apply critical thinking and draw from </w:t>
      </w:r>
      <w:r w:rsidRPr="005601AC">
        <w:rPr>
          <w:rFonts w:ascii="Roboto" w:eastAsia="Times New Roman" w:hAnsi="Roboto" w:cs="Times New Roman"/>
          <w:noProof/>
          <w:color w:val="333333"/>
          <w:sz w:val="21"/>
          <w:szCs w:val="21"/>
        </w:rPr>
        <w:t>your</w:t>
      </w: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 personal and professional experiences when answering the questions.</w:t>
      </w:r>
    </w:p>
    <w:p w:rsidR="005601AC" w:rsidRPr="005601AC" w:rsidRDefault="005601AC" w:rsidP="005601AC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>What symptom(s) exist in this case to suggest that something has gone wrong?</w:t>
      </w:r>
    </w:p>
    <w:p w:rsidR="005601AC" w:rsidRPr="005601AC" w:rsidRDefault="005601AC" w:rsidP="005601AC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>What are the main causes of these symptoms?</w:t>
      </w:r>
    </w:p>
    <w:p w:rsidR="005601AC" w:rsidRPr="005601AC" w:rsidRDefault="005601AC" w:rsidP="005601AC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>What actions should the company take to correct these problems?</w:t>
      </w:r>
    </w:p>
    <w:p w:rsidR="005601AC" w:rsidRPr="005601AC" w:rsidRDefault="005601AC" w:rsidP="005601AC">
      <w:pPr>
        <w:spacing w:after="150" w:line="300" w:lineRule="atLeast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601AC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Readings</w:t>
      </w:r>
    </w:p>
    <w:p w:rsidR="005601AC" w:rsidRPr="005601AC" w:rsidRDefault="005601AC" w:rsidP="005601A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McShane, S.L., &amp; Von Glinow, M.A. (2015). </w:t>
      </w:r>
      <w:r w:rsidRPr="005601AC"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 xml:space="preserve">Organizational </w:t>
      </w:r>
      <w:r>
        <w:rPr>
          <w:rFonts w:ascii="Roboto" w:eastAsia="Times New Roman" w:hAnsi="Roboto" w:cs="Times New Roman"/>
          <w:i/>
          <w:iCs/>
          <w:noProof/>
          <w:color w:val="333333"/>
          <w:sz w:val="21"/>
          <w:szCs w:val="21"/>
        </w:rPr>
        <w:t>B</w:t>
      </w:r>
      <w:r w:rsidRPr="005601AC">
        <w:rPr>
          <w:rFonts w:ascii="Roboto" w:eastAsia="Times New Roman" w:hAnsi="Roboto" w:cs="Times New Roman"/>
          <w:i/>
          <w:iCs/>
          <w:noProof/>
          <w:color w:val="333333"/>
          <w:sz w:val="21"/>
          <w:szCs w:val="21"/>
        </w:rPr>
        <w:t>ehavior</w:t>
      </w:r>
      <w:r w:rsidRPr="005601AC"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 xml:space="preserve">:  Emerging 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>K</w:t>
      </w:r>
      <w:r w:rsidRPr="005601AC">
        <w:rPr>
          <w:rFonts w:ascii="Roboto" w:eastAsia="Times New Roman" w:hAnsi="Roboto" w:cs="Times New Roman"/>
          <w:i/>
          <w:iCs/>
          <w:noProof/>
          <w:color w:val="333333"/>
          <w:sz w:val="21"/>
          <w:szCs w:val="21"/>
        </w:rPr>
        <w:t>nowledge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>, G</w:t>
      </w:r>
      <w:r w:rsidRPr="005601AC"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 xml:space="preserve">lobal 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>R</w:t>
      </w:r>
      <w:r w:rsidRPr="005601AC">
        <w:rPr>
          <w:rFonts w:ascii="Roboto" w:eastAsia="Times New Roman" w:hAnsi="Roboto" w:cs="Times New Roman"/>
          <w:i/>
          <w:iCs/>
          <w:noProof/>
          <w:color w:val="333333"/>
          <w:sz w:val="21"/>
          <w:szCs w:val="21"/>
        </w:rPr>
        <w:t>eality</w:t>
      </w:r>
      <w:r w:rsidRPr="005601AC">
        <w:rPr>
          <w:rFonts w:ascii="Roboto" w:eastAsia="Times New Roman" w:hAnsi="Roboto" w:cs="Times New Roman"/>
          <w:color w:val="333333"/>
          <w:sz w:val="21"/>
          <w:szCs w:val="21"/>
        </w:rPr>
        <w:t xml:space="preserve"> (7th eds.). New York: McGraw-Hill. Chapter 15 - Organizational Change (pp. 424-451)</w:t>
      </w:r>
    </w:p>
    <w:p w:rsidR="007136FB" w:rsidRDefault="007136FB">
      <w:bookmarkStart w:id="0" w:name="_GoBack"/>
      <w:bookmarkEnd w:id="0"/>
    </w:p>
    <w:sectPr w:rsidR="0071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859"/>
    <w:multiLevelType w:val="multilevel"/>
    <w:tmpl w:val="335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9606E"/>
    <w:multiLevelType w:val="multilevel"/>
    <w:tmpl w:val="632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2tDQ0szAzNzOwNDZS0lEKTi0uzszPAykwrAUAzIgChCwAAAA="/>
  </w:docVars>
  <w:rsids>
    <w:rsidRoot w:val="005601AC"/>
    <w:rsid w:val="003F6B93"/>
    <w:rsid w:val="005601AC"/>
    <w:rsid w:val="007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88E0"/>
  <w15:chartTrackingRefBased/>
  <w15:docId w15:val="{F3585155-16A7-4BE6-91E3-581E167A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1AC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1AC"/>
    <w:rPr>
      <w:rFonts w:ascii="inherit" w:eastAsia="Times New Roman" w:hAnsi="inherit" w:cs="Times New Roman"/>
      <w:b/>
      <w:bCs/>
      <w:sz w:val="42"/>
      <w:szCs w:val="42"/>
    </w:rPr>
  </w:style>
  <w:style w:type="paragraph" w:customStyle="1" w:styleId="mtext">
    <w:name w:val="mtext"/>
    <w:basedOn w:val="Normal"/>
    <w:rsid w:val="005601AC"/>
    <w:pPr>
      <w:spacing w:after="150" w:line="240" w:lineRule="auto"/>
    </w:pPr>
    <w:rPr>
      <w:rFonts w:ascii="Roboto" w:eastAsia="Times New Roman" w:hAnsi="Roboto" w:cs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560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683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