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4166" w14:textId="77777777" w:rsidR="00826998" w:rsidRPr="00B5773F" w:rsidRDefault="00826998" w:rsidP="001A4211">
      <w:pPr>
        <w:jc w:val="center"/>
        <w:rPr>
          <w:rFonts w:asciiTheme="minorHAnsi" w:eastAsiaTheme="minorEastAsia" w:hAnsiTheme="minorHAnsi" w:cstheme="minorBidi"/>
          <w:b/>
          <w:bCs/>
          <w:sz w:val="28"/>
          <w:szCs w:val="28"/>
        </w:rPr>
      </w:pPr>
      <w:bookmarkStart w:id="0" w:name="Syllabus"/>
      <w:r w:rsidRPr="00B5773F">
        <w:rPr>
          <w:rFonts w:asciiTheme="minorHAnsi" w:eastAsiaTheme="minorEastAsia" w:hAnsiTheme="minorHAnsi" w:cstheme="minorBidi"/>
          <w:b/>
          <w:bCs/>
          <w:sz w:val="28"/>
          <w:szCs w:val="28"/>
        </w:rPr>
        <w:t>BARRY UNIVERSITY</w:t>
      </w:r>
    </w:p>
    <w:p w14:paraId="340EB5C8" w14:textId="77777777" w:rsidR="00826998" w:rsidRPr="00B5773F" w:rsidRDefault="00826998" w:rsidP="001A4211">
      <w:pPr>
        <w:jc w:val="center"/>
        <w:rPr>
          <w:rFonts w:asciiTheme="minorHAnsi" w:eastAsiaTheme="minorEastAsia" w:hAnsiTheme="minorHAnsi" w:cstheme="minorBidi"/>
          <w:b/>
          <w:bCs/>
          <w:sz w:val="28"/>
          <w:szCs w:val="28"/>
        </w:rPr>
      </w:pPr>
      <w:r w:rsidRPr="00B5773F">
        <w:rPr>
          <w:rFonts w:asciiTheme="minorHAnsi" w:eastAsiaTheme="minorEastAsia" w:hAnsiTheme="minorHAnsi" w:cstheme="minorBidi"/>
          <w:b/>
          <w:bCs/>
          <w:sz w:val="28"/>
          <w:szCs w:val="28"/>
        </w:rPr>
        <w:t>SCHOOL of BUSINESS</w:t>
      </w:r>
    </w:p>
    <w:p w14:paraId="33607753" w14:textId="77777777" w:rsidR="00826998" w:rsidRPr="00B5773F" w:rsidRDefault="00826998" w:rsidP="001A4211">
      <w:pPr>
        <w:jc w:val="center"/>
        <w:rPr>
          <w:rFonts w:asciiTheme="minorHAnsi" w:eastAsiaTheme="minorEastAsia" w:hAnsiTheme="minorHAnsi" w:cstheme="minorBidi"/>
          <w:b/>
          <w:bCs/>
          <w:sz w:val="28"/>
          <w:szCs w:val="28"/>
        </w:rPr>
      </w:pPr>
      <w:bookmarkStart w:id="1" w:name="Text1"/>
      <w:bookmarkEnd w:id="1"/>
      <w:r w:rsidRPr="00B5773F">
        <w:rPr>
          <w:rFonts w:asciiTheme="minorHAnsi" w:eastAsiaTheme="minorEastAsia" w:hAnsiTheme="minorHAnsi" w:cstheme="minorBidi"/>
          <w:b/>
          <w:bCs/>
          <w:sz w:val="28"/>
          <w:szCs w:val="28"/>
        </w:rPr>
        <w:t>MBA-</w:t>
      </w:r>
      <w:bookmarkStart w:id="2" w:name="Text4"/>
      <w:r w:rsidRPr="00B5773F">
        <w:rPr>
          <w:rFonts w:asciiTheme="minorHAnsi" w:eastAsiaTheme="minorEastAsia" w:hAnsiTheme="minorHAnsi" w:cstheme="minorBidi"/>
          <w:b/>
          <w:bCs/>
          <w:sz w:val="28"/>
          <w:szCs w:val="28"/>
        </w:rPr>
        <w:t xml:space="preserve">617 </w:t>
      </w:r>
      <w:bookmarkEnd w:id="2"/>
      <w:r w:rsidRPr="00B5773F">
        <w:rPr>
          <w:rFonts w:asciiTheme="minorHAnsi" w:eastAsiaTheme="minorEastAsia" w:hAnsiTheme="minorHAnsi" w:cstheme="minorBidi"/>
          <w:b/>
          <w:bCs/>
          <w:sz w:val="28"/>
          <w:szCs w:val="28"/>
        </w:rPr>
        <w:t>Technology and Information Systems</w:t>
      </w:r>
    </w:p>
    <w:p w14:paraId="16CE7170" w14:textId="77777777" w:rsidR="00826998" w:rsidRPr="00B5773F" w:rsidRDefault="00826998" w:rsidP="001A4211">
      <w:pPr>
        <w:jc w:val="center"/>
        <w:rPr>
          <w:rFonts w:asciiTheme="minorHAnsi" w:eastAsiaTheme="minorEastAsia" w:hAnsiTheme="minorHAnsi" w:cstheme="minorBidi"/>
          <w:b/>
          <w:bCs/>
          <w:sz w:val="28"/>
          <w:szCs w:val="28"/>
        </w:rPr>
      </w:pPr>
      <w:r w:rsidRPr="00B5773F">
        <w:rPr>
          <w:rFonts w:asciiTheme="minorHAnsi" w:eastAsiaTheme="minorEastAsia" w:hAnsiTheme="minorHAnsi" w:cstheme="minorBidi"/>
          <w:b/>
          <w:bCs/>
          <w:sz w:val="28"/>
          <w:szCs w:val="28"/>
        </w:rPr>
        <w:t>Summer 2017</w:t>
      </w:r>
    </w:p>
    <w:p w14:paraId="08E297B4" w14:textId="77777777" w:rsidR="00826998" w:rsidRPr="00B5773F" w:rsidRDefault="00826998" w:rsidP="001A4211">
      <w:pPr>
        <w:jc w:val="center"/>
        <w:rPr>
          <w:rFonts w:asciiTheme="minorHAnsi" w:hAnsiTheme="minorHAnsi" w:cstheme="minorHAnsi"/>
          <w:b/>
          <w:sz w:val="28"/>
          <w:szCs w:val="28"/>
        </w:rPr>
      </w:pPr>
    </w:p>
    <w:p w14:paraId="77E288D6" w14:textId="77777777" w:rsidR="00826998" w:rsidRPr="00B5773F" w:rsidRDefault="00826998" w:rsidP="001A4211">
      <w:pPr>
        <w:rPr>
          <w:rFonts w:asciiTheme="minorHAnsi" w:eastAsiaTheme="minorEastAsia" w:hAnsiTheme="minorHAnsi" w:cstheme="minorBidi"/>
          <w:b/>
          <w:bCs/>
        </w:rPr>
      </w:pPr>
      <w:r w:rsidRPr="00B5773F">
        <w:rPr>
          <w:rFonts w:asciiTheme="minorHAnsi" w:eastAsiaTheme="minorEastAsia" w:hAnsiTheme="minorHAnsi" w:cstheme="minorBidi"/>
          <w:b/>
          <w:bCs/>
        </w:rPr>
        <w:t xml:space="preserve">Instructor: </w:t>
      </w:r>
      <w:r w:rsidRPr="00B5773F">
        <w:rPr>
          <w:rFonts w:asciiTheme="minorHAnsi" w:eastAsiaTheme="minorEastAsia" w:hAnsiTheme="minorHAnsi" w:cstheme="minorBidi"/>
        </w:rPr>
        <w:t>Dr. Linda Cahill</w:t>
      </w:r>
    </w:p>
    <w:p w14:paraId="48A87FA4" w14:textId="77777777" w:rsidR="00826998" w:rsidRPr="00B5773F" w:rsidRDefault="00826998" w:rsidP="001A4211">
      <w:pPr>
        <w:tabs>
          <w:tab w:val="left" w:pos="1170"/>
        </w:tabs>
        <w:rPr>
          <w:rFonts w:asciiTheme="minorHAnsi" w:hAnsiTheme="minorHAnsi" w:cstheme="minorHAnsi"/>
        </w:rPr>
      </w:pPr>
      <w:r w:rsidRPr="00B5773F">
        <w:rPr>
          <w:rFonts w:asciiTheme="minorHAnsi" w:hAnsiTheme="minorHAnsi" w:cstheme="minorHAnsi"/>
        </w:rPr>
        <w:tab/>
      </w:r>
    </w:p>
    <w:p w14:paraId="033580D6" w14:textId="29A70ED8" w:rsidR="00826998" w:rsidRPr="00B5773F" w:rsidRDefault="00826998" w:rsidP="001A4211">
      <w:pPr>
        <w:tabs>
          <w:tab w:val="left" w:pos="1170"/>
        </w:tabs>
        <w:rPr>
          <w:rFonts w:asciiTheme="minorHAnsi" w:eastAsiaTheme="minorEastAsia" w:hAnsiTheme="minorHAnsi" w:cstheme="minorBidi"/>
        </w:rPr>
      </w:pPr>
      <w:r w:rsidRPr="00B5773F">
        <w:rPr>
          <w:rFonts w:asciiTheme="minorHAnsi" w:eastAsiaTheme="minorEastAsia" w:hAnsiTheme="minorHAnsi" w:cstheme="minorBidi"/>
          <w:b/>
          <w:bCs/>
        </w:rPr>
        <w:t>Phone:</w:t>
      </w:r>
      <w:r w:rsidRPr="00B5773F">
        <w:rPr>
          <w:rFonts w:asciiTheme="minorHAnsi" w:eastAsiaTheme="minorEastAsia" w:hAnsiTheme="minorHAnsi" w:cstheme="minorBidi"/>
        </w:rPr>
        <w:t xml:space="preserve"> 786-338-0056</w:t>
      </w:r>
      <w:r w:rsidRPr="00B5773F">
        <w:rPr>
          <w:rFonts w:asciiTheme="minorHAnsi" w:hAnsiTheme="minorHAnsi" w:cstheme="minorHAnsi"/>
        </w:rPr>
        <w:tab/>
      </w:r>
      <w:r w:rsidRPr="00B5773F">
        <w:rPr>
          <w:rFonts w:asciiTheme="minorHAnsi" w:hAnsiTheme="minorHAnsi" w:cstheme="minorHAnsi"/>
        </w:rPr>
        <w:tab/>
      </w:r>
      <w:r w:rsidRPr="00B5773F">
        <w:rPr>
          <w:rFonts w:asciiTheme="minorHAnsi" w:eastAsiaTheme="minorEastAsia" w:hAnsiTheme="minorHAnsi" w:cstheme="minorBidi"/>
          <w:b/>
          <w:bCs/>
        </w:rPr>
        <w:t>E-Mail:</w:t>
      </w:r>
      <w:r w:rsidRPr="00B5773F">
        <w:rPr>
          <w:rFonts w:asciiTheme="minorHAnsi" w:eastAsiaTheme="minorEastAsia" w:hAnsiTheme="minorHAnsi" w:cstheme="minorBidi"/>
        </w:rPr>
        <w:t xml:space="preserve"> lcahill@barry.edu</w:t>
      </w:r>
      <w:r w:rsidRPr="00B5773F">
        <w:rPr>
          <w:rFonts w:asciiTheme="minorHAnsi" w:hAnsiTheme="minorHAnsi" w:cstheme="minorHAnsi"/>
        </w:rPr>
        <w:tab/>
      </w:r>
      <w:r w:rsidRPr="00B5773F">
        <w:rPr>
          <w:rFonts w:asciiTheme="minorHAnsi" w:eastAsiaTheme="minorEastAsia" w:hAnsiTheme="minorHAnsi" w:cstheme="minorBidi"/>
          <w:b/>
          <w:bCs/>
        </w:rPr>
        <w:t>Office:</w:t>
      </w:r>
      <w:r w:rsidRPr="00B5773F">
        <w:rPr>
          <w:rFonts w:asciiTheme="minorHAnsi" w:eastAsiaTheme="minorEastAsia" w:hAnsiTheme="minorHAnsi" w:cstheme="minorBidi"/>
        </w:rPr>
        <w:t xml:space="preserve"> </w:t>
      </w:r>
      <w:hyperlink r:id="rId12" w:history="1">
        <w:r w:rsidRPr="00B5773F">
          <w:rPr>
            <w:rStyle w:val="Hyperlink"/>
            <w:rFonts w:asciiTheme="minorHAnsi" w:eastAsiaTheme="minorEastAsia" w:hAnsiTheme="minorHAnsi" w:cstheme="minorBidi"/>
          </w:rPr>
          <w:t>Virtual</w:t>
        </w:r>
      </w:hyperlink>
      <w:r w:rsidRPr="00B5773F">
        <w:rPr>
          <w:rFonts w:asciiTheme="minorHAnsi" w:eastAsiaTheme="minorEastAsia" w:hAnsiTheme="minorHAnsi" w:cstheme="minorBidi"/>
        </w:rPr>
        <w:t xml:space="preserve"> </w:t>
      </w:r>
    </w:p>
    <w:p w14:paraId="369C4572" w14:textId="77777777" w:rsidR="00826998" w:rsidRPr="00B5773F" w:rsidRDefault="00826998" w:rsidP="001A4211">
      <w:pPr>
        <w:tabs>
          <w:tab w:val="left" w:pos="1170"/>
        </w:tabs>
        <w:rPr>
          <w:rFonts w:asciiTheme="minorHAnsi" w:hAnsiTheme="minorHAnsi" w:cstheme="minorHAnsi"/>
        </w:rPr>
      </w:pPr>
    </w:p>
    <w:p w14:paraId="2420E6A2" w14:textId="03304B55" w:rsidR="00826998" w:rsidRPr="00B5773F" w:rsidRDefault="00826998" w:rsidP="001A4211">
      <w:pPr>
        <w:tabs>
          <w:tab w:val="left" w:pos="1170"/>
        </w:tabs>
        <w:rPr>
          <w:rFonts w:asciiTheme="minorHAnsi" w:eastAsiaTheme="minorEastAsia" w:hAnsiTheme="minorHAnsi" w:cstheme="minorBidi"/>
        </w:rPr>
      </w:pPr>
      <w:r w:rsidRPr="00B5773F">
        <w:rPr>
          <w:rFonts w:asciiTheme="minorHAnsi" w:eastAsiaTheme="minorEastAsia" w:hAnsiTheme="minorHAnsi" w:cstheme="minorBidi"/>
          <w:b/>
          <w:bCs/>
        </w:rPr>
        <w:t xml:space="preserve">Office Hours: </w:t>
      </w:r>
      <w:r w:rsidRPr="00B5773F">
        <w:rPr>
          <w:rFonts w:asciiTheme="minorHAnsi" w:eastAsiaTheme="minorEastAsia" w:hAnsiTheme="minorHAnsi" w:cstheme="minorBidi"/>
        </w:rPr>
        <w:t>T, Th: 5 pm - 7pm, M, W, F</w:t>
      </w:r>
      <w:r w:rsidR="001A4211">
        <w:rPr>
          <w:rFonts w:asciiTheme="minorHAnsi" w:eastAsiaTheme="minorEastAsia" w:hAnsiTheme="minorHAnsi" w:cstheme="minorBidi"/>
        </w:rPr>
        <w:t>:</w:t>
      </w:r>
      <w:r w:rsidR="00F97941">
        <w:rPr>
          <w:rFonts w:asciiTheme="minorHAnsi" w:eastAsiaTheme="minorEastAsia" w:hAnsiTheme="minorHAnsi" w:cstheme="minorBidi"/>
        </w:rPr>
        <w:t xml:space="preserve"> 3</w:t>
      </w:r>
      <w:r w:rsidRPr="00B5773F">
        <w:rPr>
          <w:rFonts w:asciiTheme="minorHAnsi" w:eastAsiaTheme="minorEastAsia" w:hAnsiTheme="minorHAnsi" w:cstheme="minorBidi"/>
        </w:rPr>
        <w:t xml:space="preserve"> pm - 7 pm</w:t>
      </w:r>
      <w:r w:rsidR="00EB14CB">
        <w:rPr>
          <w:rFonts w:asciiTheme="minorHAnsi" w:eastAsiaTheme="minorEastAsia" w:hAnsiTheme="minorHAnsi" w:cstheme="minorBidi"/>
        </w:rPr>
        <w:t xml:space="preserve"> and by appointment. </w:t>
      </w:r>
      <w:r w:rsidR="001A4211">
        <w:rPr>
          <w:rFonts w:asciiTheme="minorHAnsi" w:eastAsiaTheme="minorEastAsia" w:hAnsiTheme="minorHAnsi" w:cstheme="minorBidi"/>
        </w:rPr>
        <w:t xml:space="preserve"> </w:t>
      </w:r>
      <w:r w:rsidR="00C57A57">
        <w:rPr>
          <w:rFonts w:asciiTheme="minorHAnsi" w:eastAsiaTheme="minorEastAsia" w:hAnsiTheme="minorHAnsi" w:cstheme="minorBidi"/>
        </w:rPr>
        <w:t xml:space="preserve">North American </w:t>
      </w:r>
      <w:r w:rsidR="001A4211">
        <w:rPr>
          <w:rFonts w:asciiTheme="minorHAnsi" w:eastAsiaTheme="minorEastAsia" w:hAnsiTheme="minorHAnsi" w:cstheme="minorBidi"/>
        </w:rPr>
        <w:t>Eastern Standard Time</w:t>
      </w:r>
      <w:r w:rsidR="00EB14CB">
        <w:rPr>
          <w:rFonts w:asciiTheme="minorHAnsi" w:eastAsiaTheme="minorEastAsia" w:hAnsiTheme="minorHAnsi" w:cstheme="minorBidi"/>
        </w:rPr>
        <w:t xml:space="preserve">. </w:t>
      </w:r>
      <w:r w:rsidR="001A4211">
        <w:rPr>
          <w:rFonts w:asciiTheme="minorHAnsi" w:eastAsiaTheme="minorEastAsia" w:hAnsiTheme="minorHAnsi" w:cstheme="minorBidi"/>
        </w:rPr>
        <w:t xml:space="preserve">Please email </w:t>
      </w:r>
      <w:r w:rsidRPr="00B5773F">
        <w:rPr>
          <w:rFonts w:asciiTheme="minorHAnsi" w:eastAsiaTheme="minorEastAsia" w:hAnsiTheme="minorHAnsi" w:cstheme="minorBidi"/>
        </w:rPr>
        <w:t>to reserve a specific time</w:t>
      </w:r>
      <w:r w:rsidR="001A4211">
        <w:rPr>
          <w:rFonts w:asciiTheme="minorHAnsi" w:eastAsiaTheme="minorEastAsia" w:hAnsiTheme="minorHAnsi" w:cstheme="minorBidi"/>
        </w:rPr>
        <w:t>. Please feel free to call if you are located within the United States</w:t>
      </w:r>
      <w:r w:rsidRPr="00B5773F">
        <w:rPr>
          <w:rFonts w:asciiTheme="minorHAnsi" w:eastAsiaTheme="minorEastAsia" w:hAnsiTheme="minorHAnsi" w:cstheme="minorBidi"/>
        </w:rPr>
        <w:t>.</w:t>
      </w:r>
    </w:p>
    <w:p w14:paraId="1D3C9285" w14:textId="77777777" w:rsidR="00826998" w:rsidRPr="00B5773F" w:rsidRDefault="00826998" w:rsidP="001A4211">
      <w:pPr>
        <w:tabs>
          <w:tab w:val="left" w:pos="1170"/>
        </w:tabs>
        <w:rPr>
          <w:rFonts w:asciiTheme="minorHAnsi" w:hAnsiTheme="minorHAnsi" w:cstheme="minorHAnsi"/>
          <w:b/>
        </w:rPr>
      </w:pPr>
    </w:p>
    <w:p w14:paraId="37CDBE9A" w14:textId="47AE0879" w:rsidR="00826998" w:rsidRPr="00B5773F" w:rsidRDefault="006B265B" w:rsidP="001A4211">
      <w:pPr>
        <w:tabs>
          <w:tab w:val="left" w:pos="1170"/>
        </w:tabs>
        <w:rPr>
          <w:rFonts w:asciiTheme="minorHAnsi" w:eastAsiaTheme="minorEastAsia" w:hAnsiTheme="minorHAnsi" w:cstheme="minorBidi"/>
          <w:b/>
          <w:bCs/>
        </w:rPr>
      </w:pPr>
      <w:r>
        <w:rPr>
          <w:rFonts w:asciiTheme="minorHAnsi" w:eastAsiaTheme="minorEastAsia" w:hAnsiTheme="minorHAnsi" w:cstheme="minorBidi"/>
          <w:b/>
          <w:bCs/>
        </w:rPr>
        <w:t xml:space="preserve">Virtual </w:t>
      </w:r>
      <w:r w:rsidR="00826998" w:rsidRPr="00B5773F">
        <w:rPr>
          <w:rFonts w:asciiTheme="minorHAnsi" w:eastAsiaTheme="minorEastAsia" w:hAnsiTheme="minorHAnsi" w:cstheme="minorBidi"/>
          <w:b/>
          <w:bCs/>
        </w:rPr>
        <w:t xml:space="preserve">Meetings: </w:t>
      </w:r>
    </w:p>
    <w:p w14:paraId="6B15DBF4" w14:textId="77777777" w:rsidR="00826998" w:rsidRPr="00B5773F" w:rsidRDefault="00826998" w:rsidP="001A4211">
      <w:pPr>
        <w:tabs>
          <w:tab w:val="left" w:pos="1170"/>
        </w:tabs>
        <w:ind w:left="720"/>
        <w:rPr>
          <w:rFonts w:asciiTheme="minorHAnsi" w:eastAsiaTheme="minorEastAsia" w:hAnsiTheme="minorHAnsi" w:cstheme="minorBidi"/>
          <w:b/>
          <w:bCs/>
        </w:rPr>
      </w:pPr>
      <w:r w:rsidRPr="00B5773F">
        <w:rPr>
          <w:rFonts w:asciiTheme="minorHAnsi" w:eastAsiaTheme="minorEastAsia" w:hAnsiTheme="minorHAnsi" w:cstheme="minorBidi"/>
          <w:b/>
          <w:bCs/>
        </w:rPr>
        <w:t xml:space="preserve">Address: </w:t>
      </w:r>
      <w:hyperlink r:id="rId13">
        <w:r w:rsidRPr="00B5773F">
          <w:rPr>
            <w:rStyle w:val="Hyperlink"/>
            <w:rFonts w:asciiTheme="minorHAnsi" w:eastAsiaTheme="minorEastAsia" w:hAnsiTheme="minorHAnsi" w:cstheme="minorBidi"/>
          </w:rPr>
          <w:t>http://barry.adobeconnect.com/MBA-617</w:t>
        </w:r>
      </w:hyperlink>
      <w:r w:rsidRPr="00B5773F">
        <w:rPr>
          <w:rFonts w:asciiTheme="minorHAnsi" w:eastAsiaTheme="minorEastAsia" w:hAnsiTheme="minorHAnsi" w:cstheme="minorBidi"/>
          <w:b/>
          <w:bCs/>
        </w:rPr>
        <w:t xml:space="preserve"> </w:t>
      </w:r>
    </w:p>
    <w:p w14:paraId="40A420D1" w14:textId="77777777" w:rsidR="00826998" w:rsidRPr="00B5773F" w:rsidRDefault="00826998" w:rsidP="001A4211">
      <w:pPr>
        <w:tabs>
          <w:tab w:val="left" w:pos="1170"/>
        </w:tabs>
        <w:ind w:left="720"/>
        <w:rPr>
          <w:rFonts w:asciiTheme="minorHAnsi" w:eastAsiaTheme="minorEastAsia" w:hAnsiTheme="minorHAnsi" w:cstheme="minorBidi"/>
          <w:b/>
          <w:bCs/>
        </w:rPr>
      </w:pPr>
      <w:r w:rsidRPr="00B5773F">
        <w:rPr>
          <w:rFonts w:asciiTheme="minorHAnsi" w:eastAsiaTheme="minorEastAsia" w:hAnsiTheme="minorHAnsi" w:cstheme="minorBidi"/>
          <w:b/>
          <w:bCs/>
        </w:rPr>
        <w:t xml:space="preserve">Call-In: </w:t>
      </w:r>
      <w:r w:rsidRPr="00B5773F">
        <w:rPr>
          <w:rFonts w:asciiTheme="minorHAnsi" w:eastAsiaTheme="minorEastAsia" w:hAnsiTheme="minorHAnsi" w:cstheme="minorBidi"/>
        </w:rPr>
        <w:t>1 8665564537 and computer audio</w:t>
      </w:r>
    </w:p>
    <w:p w14:paraId="738BD175" w14:textId="00000575" w:rsidR="00826998" w:rsidRDefault="00826998" w:rsidP="001A4211">
      <w:pPr>
        <w:tabs>
          <w:tab w:val="left" w:pos="1170"/>
        </w:tabs>
        <w:ind w:left="720"/>
        <w:rPr>
          <w:rFonts w:asciiTheme="minorHAnsi" w:eastAsiaTheme="minorEastAsia" w:hAnsiTheme="minorHAnsi" w:cstheme="minorBidi"/>
        </w:rPr>
      </w:pPr>
      <w:r w:rsidRPr="00B5773F">
        <w:rPr>
          <w:rFonts w:asciiTheme="minorHAnsi" w:eastAsiaTheme="minorEastAsia" w:hAnsiTheme="minorHAnsi" w:cstheme="minorBidi"/>
          <w:b/>
          <w:bCs/>
        </w:rPr>
        <w:t xml:space="preserve">Conference Code: </w:t>
      </w:r>
      <w:r w:rsidRPr="00B5773F">
        <w:rPr>
          <w:rFonts w:asciiTheme="minorHAnsi" w:eastAsiaTheme="minorEastAsia" w:hAnsiTheme="minorHAnsi" w:cstheme="minorBidi"/>
        </w:rPr>
        <w:t>4607615110</w:t>
      </w:r>
    </w:p>
    <w:p w14:paraId="2BDCF9EE" w14:textId="77777777" w:rsidR="0095046C" w:rsidRPr="0095046C" w:rsidRDefault="0095046C" w:rsidP="0095046C">
      <w:pPr>
        <w:ind w:firstLine="720"/>
        <w:textAlignment w:val="baseline"/>
        <w:rPr>
          <w:rFonts w:ascii="Calibri" w:hAnsi="Calibri"/>
          <w:b/>
          <w:bCs/>
        </w:rPr>
      </w:pPr>
      <w:r w:rsidRPr="0095046C">
        <w:rPr>
          <w:rFonts w:ascii="Calibri" w:hAnsi="Calibri"/>
          <w:b/>
          <w:bCs/>
        </w:rPr>
        <w:t>Computer Audio is also available</w:t>
      </w:r>
    </w:p>
    <w:p w14:paraId="55EF660C" w14:textId="77777777" w:rsidR="00826998" w:rsidRPr="00B5773F" w:rsidRDefault="00826998" w:rsidP="001A4211">
      <w:pPr>
        <w:tabs>
          <w:tab w:val="left" w:pos="1170"/>
        </w:tabs>
        <w:ind w:left="720"/>
        <w:rPr>
          <w:rFonts w:asciiTheme="minorHAnsi" w:hAnsiTheme="minorHAnsi" w:cstheme="minorHAnsi"/>
        </w:rPr>
      </w:pPr>
    </w:p>
    <w:p w14:paraId="5C2AAD9A" w14:textId="77777777" w:rsidR="00826998" w:rsidRPr="00B5773F" w:rsidRDefault="00826998" w:rsidP="001A4211">
      <w:pPr>
        <w:tabs>
          <w:tab w:val="left" w:pos="1170"/>
        </w:tabs>
        <w:rPr>
          <w:rFonts w:asciiTheme="minorHAnsi" w:eastAsiaTheme="minorEastAsia" w:hAnsiTheme="minorHAnsi" w:cstheme="minorBidi"/>
        </w:rPr>
      </w:pPr>
      <w:r w:rsidRPr="00B5773F">
        <w:rPr>
          <w:rFonts w:asciiTheme="minorHAnsi" w:eastAsiaTheme="minorEastAsia" w:hAnsiTheme="minorHAnsi" w:cstheme="minorBidi"/>
          <w:b/>
          <w:bCs/>
        </w:rPr>
        <w:t xml:space="preserve">Course Description: </w:t>
      </w:r>
      <w:r w:rsidRPr="00B5773F">
        <w:rPr>
          <w:rFonts w:asciiTheme="minorHAnsi" w:eastAsiaTheme="minorEastAsia" w:hAnsiTheme="minorHAnsi" w:cstheme="minorBidi"/>
        </w:rPr>
        <w:t>This course examines the role of information systems in supporting a wide range of organizational functions. Areas to be explored include the use of information systems to support administrative operations, to support decision making and to support overall strategic initiatives and corporate philosophies. This course is oriented toward the general business student, not the technical specialist. The course will provide a managerial perspective on the use, design, and evaluation of information systems.</w:t>
      </w:r>
    </w:p>
    <w:p w14:paraId="239005F2" w14:textId="54F583F6" w:rsidR="0090304D" w:rsidRPr="00B5773F" w:rsidRDefault="0090304D" w:rsidP="001A4211"/>
    <w:p w14:paraId="01564EFB" w14:textId="41A672D1" w:rsidR="00826998" w:rsidRPr="00B5773F" w:rsidRDefault="00826998" w:rsidP="001A4211">
      <w:pPr>
        <w:tabs>
          <w:tab w:val="left" w:pos="1170"/>
        </w:tabs>
        <w:rPr>
          <w:rFonts w:asciiTheme="minorHAnsi" w:eastAsiaTheme="minorEastAsia" w:hAnsiTheme="minorHAnsi" w:cstheme="minorBidi"/>
        </w:rPr>
      </w:pPr>
      <w:r w:rsidRPr="00B5773F">
        <w:rPr>
          <w:rFonts w:asciiTheme="minorHAnsi" w:eastAsiaTheme="minorEastAsia" w:hAnsiTheme="minorHAnsi" w:cstheme="minorBidi"/>
          <w:b/>
          <w:bCs/>
        </w:rPr>
        <w:t xml:space="preserve">Course Prerequisites: </w:t>
      </w:r>
      <w:r w:rsidRPr="00B5773F">
        <w:rPr>
          <w:rFonts w:asciiTheme="minorHAnsi" w:eastAsiaTheme="minorEastAsia" w:hAnsiTheme="minorHAnsi" w:cstheme="minorBidi"/>
        </w:rPr>
        <w:t>None</w:t>
      </w:r>
    </w:p>
    <w:p w14:paraId="298F9923" w14:textId="21FCC0EF" w:rsidR="00826998" w:rsidRPr="00B5773F" w:rsidRDefault="00826998" w:rsidP="001A4211">
      <w:pPr>
        <w:tabs>
          <w:tab w:val="left" w:pos="1170"/>
        </w:tabs>
        <w:rPr>
          <w:rFonts w:asciiTheme="minorHAnsi" w:eastAsiaTheme="minorEastAsia" w:hAnsiTheme="minorHAnsi" w:cstheme="minorBidi"/>
        </w:rPr>
      </w:pPr>
    </w:p>
    <w:p w14:paraId="33BE477F" w14:textId="412DC131" w:rsidR="00826998" w:rsidRPr="00B5773F" w:rsidRDefault="00826998" w:rsidP="001A4211">
      <w:pPr>
        <w:keepNext/>
        <w:rPr>
          <w:rFonts w:asciiTheme="minorHAnsi" w:eastAsiaTheme="minorEastAsia" w:hAnsiTheme="minorHAnsi" w:cstheme="minorBidi"/>
          <w:b/>
          <w:bCs/>
        </w:rPr>
      </w:pPr>
      <w:r w:rsidRPr="00B5773F">
        <w:rPr>
          <w:rFonts w:asciiTheme="minorHAnsi" w:eastAsiaTheme="minorEastAsia" w:hAnsiTheme="minorHAnsi" w:cstheme="minorBidi"/>
          <w:b/>
          <w:bCs/>
        </w:rPr>
        <w:t>Readings</w:t>
      </w:r>
      <w:r w:rsidRPr="00B5773F">
        <w:br/>
      </w:r>
    </w:p>
    <w:sdt>
      <w:sdtPr>
        <w:rPr>
          <w:rFonts w:asciiTheme="minorHAnsi" w:hAnsiTheme="minorHAnsi" w:cstheme="minorHAnsi"/>
        </w:rPr>
        <w:id w:val="111145805"/>
        <w:bibliography/>
      </w:sdtPr>
      <w:sdtEndPr/>
      <w:sdtContent>
        <w:p w14:paraId="25C9A6D5" w14:textId="7B1D4A14" w:rsidR="00826998"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rPr>
            <w:fldChar w:fldCharType="begin"/>
          </w:r>
          <w:r w:rsidRPr="00B5773F">
            <w:rPr>
              <w:rFonts w:asciiTheme="minorHAnsi" w:hAnsiTheme="minorHAnsi" w:cstheme="minorHAnsi"/>
            </w:rPr>
            <w:instrText xml:space="preserve"> BIBLIOGRAPHY </w:instrText>
          </w:r>
          <w:r w:rsidRPr="00B5773F">
            <w:rPr>
              <w:rFonts w:asciiTheme="minorHAnsi" w:hAnsiTheme="minorHAnsi" w:cstheme="minorHAnsi"/>
            </w:rPr>
            <w:fldChar w:fldCharType="separate"/>
          </w:r>
          <w:r w:rsidRPr="00B5773F">
            <w:rPr>
              <w:rFonts w:asciiTheme="minorHAnsi" w:hAnsiTheme="minorHAnsi" w:cstheme="minorHAnsi"/>
              <w:noProof/>
            </w:rPr>
            <w:t xml:space="preserve">Agrawal, A. (2016, July 13). </w:t>
          </w:r>
          <w:r w:rsidRPr="00B5773F">
            <w:rPr>
              <w:rFonts w:asciiTheme="minorHAnsi" w:hAnsiTheme="minorHAnsi" w:cstheme="minorHAnsi"/>
              <w:i/>
              <w:iCs/>
              <w:noProof/>
            </w:rPr>
            <w:t>Forbes</w:t>
          </w:r>
          <w:r w:rsidRPr="00B5773F">
            <w:rPr>
              <w:rFonts w:asciiTheme="minorHAnsi" w:hAnsiTheme="minorHAnsi" w:cstheme="minorHAnsi"/>
              <w:noProof/>
            </w:rPr>
            <w:t>. Retrieved from https://www.forbes.com/sites/ajagrawal/2016/07/13/7-ways-chatbot-tools-are-important-for-marketing/#737cf0f8602e</w:t>
          </w:r>
        </w:p>
        <w:p w14:paraId="2DAFDFD2" w14:textId="28C26FE6" w:rsidR="00927C36" w:rsidRPr="00927C36" w:rsidRDefault="00927C36" w:rsidP="00927C36">
          <w:pPr>
            <w:pStyle w:val="Bibliography"/>
            <w:ind w:left="720" w:hanging="720"/>
            <w:rPr>
              <w:rFonts w:asciiTheme="minorHAnsi" w:hAnsiTheme="minorHAnsi" w:cstheme="minorHAnsi"/>
              <w:noProof/>
            </w:rPr>
          </w:pPr>
          <w:r w:rsidRPr="00927C36">
            <w:rPr>
              <w:rFonts w:asciiTheme="minorHAnsi" w:hAnsiTheme="minorHAnsi" w:cstheme="minorHAnsi"/>
              <w:noProof/>
            </w:rPr>
            <w:t xml:space="preserve">Alter, A., Wilson, H. J., &amp; Sachdev, S. (2016, May 03). How Companies Are Using Machine Learning to Get Faster and More Efficient. </w:t>
          </w:r>
          <w:r w:rsidRPr="00927C36">
            <w:rPr>
              <w:rFonts w:asciiTheme="minorHAnsi" w:hAnsiTheme="minorHAnsi" w:cstheme="minorHAnsi"/>
              <w:i/>
              <w:noProof/>
            </w:rPr>
            <w:t>Harvard Business Review</w:t>
          </w:r>
          <w:r w:rsidRPr="00927C36">
            <w:rPr>
              <w:rFonts w:asciiTheme="minorHAnsi" w:hAnsiTheme="minorHAnsi" w:cstheme="minorHAnsi"/>
              <w:noProof/>
            </w:rPr>
            <w:t>.</w:t>
          </w:r>
        </w:p>
        <w:p w14:paraId="03DA0422"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Burrough, B. (2016, November 28). How a Grad Student Found Spyware that Could Control Anybody’s iPhone From Anywhere in the World. </w:t>
          </w:r>
          <w:r w:rsidRPr="00B5773F">
            <w:rPr>
              <w:rFonts w:asciiTheme="minorHAnsi" w:hAnsiTheme="minorHAnsi" w:cstheme="minorHAnsi"/>
              <w:i/>
              <w:iCs/>
              <w:noProof/>
            </w:rPr>
            <w:t>Vanity Fair</w:t>
          </w:r>
          <w:r w:rsidRPr="00B5773F">
            <w:rPr>
              <w:rFonts w:asciiTheme="minorHAnsi" w:hAnsiTheme="minorHAnsi" w:cstheme="minorHAnsi"/>
              <w:noProof/>
            </w:rPr>
            <w:t>, pp. 68-74. Retrieved from http://www.vanityfair.com/news/2016/11/how-bill-marczak-spyware-can-control-the-iphone</w:t>
          </w:r>
        </w:p>
        <w:p w14:paraId="5DDD3BDB"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Deleanides, J., Gebhardt, K., Hurd, J., &amp; Stanley, C. (2014, October 15). Big Data: Can It be Managed. </w:t>
          </w:r>
          <w:r w:rsidRPr="00B5773F">
            <w:rPr>
              <w:rFonts w:asciiTheme="minorHAnsi" w:hAnsiTheme="minorHAnsi" w:cstheme="minorHAnsi"/>
              <w:i/>
              <w:iCs/>
              <w:noProof/>
            </w:rPr>
            <w:t>Muma Case Review</w:t>
          </w:r>
          <w:r w:rsidRPr="00B5773F">
            <w:rPr>
              <w:rFonts w:asciiTheme="minorHAnsi" w:hAnsiTheme="minorHAnsi" w:cstheme="minorHAnsi"/>
              <w:noProof/>
            </w:rPr>
            <w:t>, 1-19.</w:t>
          </w:r>
        </w:p>
        <w:p w14:paraId="0B4E208C"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lastRenderedPageBreak/>
            <w:t xml:space="preserve">Dutta, S., Sharma, K., Gupta , N., &amp; Bodh , T. L. (2013, October 13). Li-Fi (Light Fidelity)- A New Paradigm in Wireless Communication. </w:t>
          </w:r>
          <w:r w:rsidRPr="00B5773F">
            <w:rPr>
              <w:rFonts w:asciiTheme="minorHAnsi" w:hAnsiTheme="minorHAnsi" w:cstheme="minorHAnsi"/>
              <w:i/>
              <w:iCs/>
              <w:noProof/>
            </w:rPr>
            <w:t>International Journal of Innovative Research in Computer, 1</w:t>
          </w:r>
          <w:r w:rsidRPr="00B5773F">
            <w:rPr>
              <w:rFonts w:asciiTheme="minorHAnsi" w:hAnsiTheme="minorHAnsi" w:cstheme="minorHAnsi"/>
              <w:noProof/>
            </w:rPr>
            <w:t>(8 ), 1654-1658.</w:t>
          </w:r>
        </w:p>
        <w:p w14:paraId="4F43421F"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Finnigan, D. (2016). Robots and Automation May Not Take Your Desk Job After All. </w:t>
          </w:r>
          <w:r w:rsidRPr="00B5773F">
            <w:rPr>
              <w:rFonts w:asciiTheme="minorHAnsi" w:hAnsiTheme="minorHAnsi" w:cstheme="minorHAnsi"/>
              <w:i/>
              <w:iCs/>
              <w:noProof/>
            </w:rPr>
            <w:t>Harvard Business Review</w:t>
          </w:r>
          <w:r w:rsidRPr="00B5773F">
            <w:rPr>
              <w:rFonts w:asciiTheme="minorHAnsi" w:hAnsiTheme="minorHAnsi" w:cstheme="minorHAnsi"/>
              <w:noProof/>
            </w:rPr>
            <w:t>, 2-4.</w:t>
          </w:r>
        </w:p>
        <w:p w14:paraId="624C7FFE"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Gardner, H. K. (2017, January 23). How to Get People to Collaborate when You Don't Control Their Salary. </w:t>
          </w:r>
          <w:r w:rsidRPr="00B5773F">
            <w:rPr>
              <w:rFonts w:asciiTheme="minorHAnsi" w:hAnsiTheme="minorHAnsi" w:cstheme="minorHAnsi"/>
              <w:i/>
              <w:iCs/>
              <w:noProof/>
            </w:rPr>
            <w:t>Harvard Business Review Digital Articles</w:t>
          </w:r>
          <w:r w:rsidRPr="00B5773F">
            <w:rPr>
              <w:rFonts w:asciiTheme="minorHAnsi" w:hAnsiTheme="minorHAnsi" w:cstheme="minorHAnsi"/>
              <w:noProof/>
            </w:rPr>
            <w:t>, 2-5.</w:t>
          </w:r>
        </w:p>
        <w:p w14:paraId="76FBE23A"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Kim, W. C. (2004). Blue Ocean Strategy. </w:t>
          </w:r>
          <w:r w:rsidRPr="00B5773F">
            <w:rPr>
              <w:rFonts w:asciiTheme="minorHAnsi" w:hAnsiTheme="minorHAnsi" w:cstheme="minorHAnsi"/>
              <w:i/>
              <w:iCs/>
              <w:noProof/>
            </w:rPr>
            <w:t>Harvard Business Review</w:t>
          </w:r>
          <w:r w:rsidRPr="00B5773F">
            <w:rPr>
              <w:rFonts w:asciiTheme="minorHAnsi" w:hAnsiTheme="minorHAnsi" w:cstheme="minorHAnsi"/>
              <w:noProof/>
            </w:rPr>
            <w:t>, 69-79.</w:t>
          </w:r>
        </w:p>
        <w:p w14:paraId="3822BBC3"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Kitchin, R. (2015, August). Small Data in the era of big data. </w:t>
          </w:r>
          <w:r w:rsidRPr="00B5773F">
            <w:rPr>
              <w:rFonts w:asciiTheme="minorHAnsi" w:hAnsiTheme="minorHAnsi" w:cstheme="minorHAnsi"/>
              <w:i/>
              <w:iCs/>
              <w:noProof/>
            </w:rPr>
            <w:t>80</w:t>
          </w:r>
          <w:r w:rsidRPr="00B5773F">
            <w:rPr>
              <w:rFonts w:asciiTheme="minorHAnsi" w:hAnsiTheme="minorHAnsi" w:cstheme="minorHAnsi"/>
              <w:noProof/>
            </w:rPr>
            <w:t>(5), 463-475.</w:t>
          </w:r>
        </w:p>
        <w:p w14:paraId="278A08E0" w14:textId="22337EBD" w:rsidR="00826998"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Knoess, C., Harbour, R., &amp; Scemama, S. (2016). Prepare Your Workforce for the Automation Age. </w:t>
          </w:r>
          <w:r w:rsidRPr="00B5773F">
            <w:rPr>
              <w:rFonts w:asciiTheme="minorHAnsi" w:hAnsiTheme="minorHAnsi" w:cstheme="minorHAnsi"/>
              <w:i/>
              <w:iCs/>
              <w:noProof/>
            </w:rPr>
            <w:t>Harvard Business Review</w:t>
          </w:r>
          <w:r w:rsidRPr="00B5773F">
            <w:rPr>
              <w:rFonts w:asciiTheme="minorHAnsi" w:hAnsiTheme="minorHAnsi" w:cstheme="minorHAnsi"/>
              <w:noProof/>
            </w:rPr>
            <w:t>, 2-5. Retrieved February 11, 2017, from Harvard Business Re: https://hbr.org/2016/11/prepare-your-workforce-for-the-automation-age</w:t>
          </w:r>
        </w:p>
        <w:p w14:paraId="2C91D6ED" w14:textId="35AC0D3C" w:rsidR="00827497" w:rsidRPr="00827497" w:rsidRDefault="00922556" w:rsidP="00827497">
          <w:pPr>
            <w:pStyle w:val="Bibliography"/>
            <w:ind w:left="720" w:hanging="720"/>
            <w:rPr>
              <w:rFonts w:asciiTheme="minorHAnsi" w:hAnsiTheme="minorHAnsi" w:cstheme="minorHAnsi"/>
              <w:noProof/>
            </w:rPr>
          </w:pPr>
          <w:hyperlink r:id="rId14" w:tooltip="3 Decision.docx" w:history="1">
            <w:r w:rsidR="00827497" w:rsidRPr="00827497">
              <w:rPr>
                <w:rFonts w:asciiTheme="minorHAnsi" w:hAnsiTheme="minorHAnsi" w:cstheme="minorHAnsi"/>
                <w:noProof/>
              </w:rPr>
              <w:t>Larson, E. (2017, January 31). </w:t>
            </w:r>
            <w:r w:rsidR="00827497" w:rsidRPr="00827497">
              <w:rPr>
                <w:rFonts w:asciiTheme="minorHAnsi" w:hAnsiTheme="minorHAnsi" w:cstheme="minorHAnsi"/>
                <w:i/>
                <w:iCs/>
                <w:noProof/>
              </w:rPr>
              <w:t>3 Decision-Making Strategies To Scale Agile At Your Company.</w:t>
            </w:r>
            <w:r w:rsidR="00827497" w:rsidRPr="00827497">
              <w:rPr>
                <w:rFonts w:asciiTheme="minorHAnsi" w:hAnsiTheme="minorHAnsi" w:cstheme="minorHAnsi"/>
                <w:noProof/>
              </w:rPr>
              <w:t xml:space="preserve"> </w:t>
            </w:r>
            <w:r w:rsidR="00827497" w:rsidRPr="008116F9">
              <w:rPr>
                <w:rFonts w:asciiTheme="minorHAnsi" w:hAnsiTheme="minorHAnsi" w:cstheme="minorHAnsi"/>
                <w:i/>
                <w:noProof/>
              </w:rPr>
              <w:t>Forbes</w:t>
            </w:r>
          </w:hyperlink>
          <w:r w:rsidR="008116F9">
            <w:rPr>
              <w:rFonts w:asciiTheme="minorHAnsi" w:hAnsiTheme="minorHAnsi" w:cstheme="minorHAnsi"/>
              <w:noProof/>
            </w:rPr>
            <w:t>.</w:t>
          </w:r>
        </w:p>
        <w:p w14:paraId="75833577"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Manyika, J., Chui, M., Miremadi, M., Bughin, J., George, K., Willmott, P., &amp; Dewhurst, M. (2017, January). </w:t>
          </w:r>
          <w:r w:rsidRPr="00B5773F">
            <w:rPr>
              <w:rFonts w:asciiTheme="minorHAnsi" w:hAnsiTheme="minorHAnsi" w:cstheme="minorHAnsi"/>
              <w:i/>
              <w:iCs/>
              <w:noProof/>
            </w:rPr>
            <w:t>Harnessing automation for a future that works.</w:t>
          </w:r>
          <w:r w:rsidRPr="00B5773F">
            <w:rPr>
              <w:rFonts w:asciiTheme="minorHAnsi" w:hAnsiTheme="minorHAnsi" w:cstheme="minorHAnsi"/>
              <w:noProof/>
            </w:rPr>
            <w:t xml:space="preserve"> Retrieved from McKinsey &amp; Co.: http://www.mckinsey.com/global-themes/digital-disruption/harnessing-automation-for-a-future-that-works</w:t>
          </w:r>
        </w:p>
        <w:p w14:paraId="45A709FF"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Marr, B. (2015, March 25). Big Data: The Winning Formula in Sports. </w:t>
          </w:r>
          <w:r w:rsidRPr="00B5773F">
            <w:rPr>
              <w:rFonts w:asciiTheme="minorHAnsi" w:hAnsiTheme="minorHAnsi" w:cstheme="minorHAnsi"/>
              <w:i/>
              <w:iCs/>
              <w:noProof/>
            </w:rPr>
            <w:t>Forbes</w:t>
          </w:r>
          <w:r w:rsidRPr="00B5773F">
            <w:rPr>
              <w:rFonts w:asciiTheme="minorHAnsi" w:hAnsiTheme="minorHAnsi" w:cstheme="minorHAnsi"/>
              <w:noProof/>
            </w:rPr>
            <w:t>. Retrieved from https://www.forbes.com/sites/bernardmarr/2015/03/25/big-data-the-winning-formula-in-sports/#4a55f1eb34de</w:t>
          </w:r>
        </w:p>
        <w:p w14:paraId="3437478A"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McGrath, R. G. (2013, June). Transient Advantage. </w:t>
          </w:r>
          <w:r w:rsidRPr="00B5773F">
            <w:rPr>
              <w:rFonts w:asciiTheme="minorHAnsi" w:hAnsiTheme="minorHAnsi" w:cstheme="minorHAnsi"/>
              <w:i/>
              <w:iCs/>
              <w:noProof/>
            </w:rPr>
            <w:t>Harvard Business Review, 91</w:t>
          </w:r>
          <w:r w:rsidRPr="00B5773F">
            <w:rPr>
              <w:rFonts w:asciiTheme="minorHAnsi" w:hAnsiTheme="minorHAnsi" w:cstheme="minorHAnsi"/>
              <w:noProof/>
            </w:rPr>
            <w:t>(6), pp. 62-70.</w:t>
          </w:r>
        </w:p>
        <w:p w14:paraId="47C0530C"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Metz, J. (2016, September 28). </w:t>
          </w:r>
          <w:r w:rsidRPr="00B5773F">
            <w:rPr>
              <w:rFonts w:asciiTheme="minorHAnsi" w:hAnsiTheme="minorHAnsi" w:cstheme="minorHAnsi"/>
              <w:i/>
              <w:iCs/>
              <w:noProof/>
            </w:rPr>
            <w:t>Why Deep Learning is Suddenly Changing Your Life</w:t>
          </w:r>
          <w:r w:rsidRPr="00B5773F">
            <w:rPr>
              <w:rFonts w:asciiTheme="minorHAnsi" w:hAnsiTheme="minorHAnsi" w:cstheme="minorHAnsi"/>
              <w:noProof/>
            </w:rPr>
            <w:t>. Retrieved from Fortune: http://fortune.com/ai-artificial-intelligence-deep-machine-learning/</w:t>
          </w:r>
        </w:p>
        <w:p w14:paraId="383ECC00"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Mims, C. (2016, December 11). Automation Can Actually Create More Jobs. </w:t>
          </w:r>
          <w:r w:rsidRPr="00B5773F">
            <w:rPr>
              <w:rFonts w:asciiTheme="minorHAnsi" w:hAnsiTheme="minorHAnsi" w:cstheme="minorHAnsi"/>
              <w:i/>
              <w:iCs/>
              <w:noProof/>
            </w:rPr>
            <w:t>Wall Street Journal</w:t>
          </w:r>
          <w:r w:rsidRPr="00B5773F">
            <w:rPr>
              <w:rFonts w:asciiTheme="minorHAnsi" w:hAnsiTheme="minorHAnsi" w:cstheme="minorHAnsi"/>
              <w:noProof/>
            </w:rPr>
            <w:t>, pp. 1-2. Retrieved from http://ezproxy.barry.edu/login?url=http://search.proquest.com/docview/1847652427?accountid=27715</w:t>
          </w:r>
        </w:p>
        <w:p w14:paraId="5C24F144"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Patel, N. (2015, January 16). 90% of Startups Fail: Here's What You Need to Know about the 10%. </w:t>
          </w:r>
          <w:r w:rsidRPr="00B5773F">
            <w:rPr>
              <w:rFonts w:asciiTheme="minorHAnsi" w:hAnsiTheme="minorHAnsi" w:cstheme="minorHAnsi"/>
              <w:i/>
              <w:iCs/>
              <w:noProof/>
            </w:rPr>
            <w:t>Forbes</w:t>
          </w:r>
          <w:r w:rsidRPr="00B5773F">
            <w:rPr>
              <w:rFonts w:asciiTheme="minorHAnsi" w:hAnsiTheme="minorHAnsi" w:cstheme="minorHAnsi"/>
              <w:noProof/>
            </w:rPr>
            <w:t>.</w:t>
          </w:r>
        </w:p>
        <w:p w14:paraId="1048B2AB"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Reynolds, G. W. (2016). </w:t>
          </w:r>
          <w:r w:rsidRPr="00B5773F">
            <w:rPr>
              <w:rFonts w:asciiTheme="minorHAnsi" w:hAnsiTheme="minorHAnsi" w:cstheme="minorHAnsi"/>
              <w:i/>
              <w:iCs/>
              <w:noProof/>
            </w:rPr>
            <w:t>Technology for Managers</w:t>
          </w:r>
          <w:r w:rsidRPr="00B5773F">
            <w:rPr>
              <w:rFonts w:asciiTheme="minorHAnsi" w:hAnsiTheme="minorHAnsi" w:cstheme="minorHAnsi"/>
              <w:noProof/>
            </w:rPr>
            <w:t xml:space="preserve"> (2 ed.). Cengage Learning.</w:t>
          </w:r>
        </w:p>
        <w:p w14:paraId="4FFB125A"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Samson, E. (2017, March 10). 7 Ways Chatbots Can Benefit Your Marketing Strategy. </w:t>
          </w:r>
          <w:r w:rsidRPr="00B5773F">
            <w:rPr>
              <w:rFonts w:asciiTheme="minorHAnsi" w:hAnsiTheme="minorHAnsi" w:cstheme="minorHAnsi"/>
              <w:i/>
              <w:iCs/>
              <w:noProof/>
            </w:rPr>
            <w:t>Entrepreneur</w:t>
          </w:r>
          <w:r w:rsidRPr="00B5773F">
            <w:rPr>
              <w:rFonts w:asciiTheme="minorHAnsi" w:hAnsiTheme="minorHAnsi" w:cstheme="minorHAnsi"/>
              <w:noProof/>
            </w:rPr>
            <w:t>.</w:t>
          </w:r>
        </w:p>
        <w:p w14:paraId="6DFBE46E"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Sheinbaum, S. (2015, May 14). </w:t>
          </w:r>
          <w:r w:rsidRPr="00B5773F">
            <w:rPr>
              <w:rFonts w:asciiTheme="minorHAnsi" w:hAnsiTheme="minorHAnsi" w:cstheme="minorHAnsi"/>
              <w:i/>
              <w:iCs/>
              <w:noProof/>
            </w:rPr>
            <w:t>Technology that Every Small Business Needs.</w:t>
          </w:r>
          <w:r w:rsidRPr="00B5773F">
            <w:rPr>
              <w:rFonts w:asciiTheme="minorHAnsi" w:hAnsiTheme="minorHAnsi" w:cstheme="minorHAnsi"/>
              <w:noProof/>
            </w:rPr>
            <w:t xml:space="preserve"> Retrieved from http://www.huffingtonpost.com/stephen-sheinbaum/technology-2015-5-things-_b_6458062.html</w:t>
          </w:r>
        </w:p>
        <w:p w14:paraId="737732B7"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So what is competitive advantage? We know we need it but not how to define it. (2013). </w:t>
          </w:r>
          <w:r w:rsidRPr="00B5773F">
            <w:rPr>
              <w:rFonts w:asciiTheme="minorHAnsi" w:hAnsiTheme="minorHAnsi" w:cstheme="minorHAnsi"/>
              <w:i/>
              <w:iCs/>
              <w:noProof/>
            </w:rPr>
            <w:t>Strategic Direction, 29</w:t>
          </w:r>
          <w:r w:rsidRPr="00B5773F">
            <w:rPr>
              <w:rFonts w:asciiTheme="minorHAnsi" w:hAnsiTheme="minorHAnsi" w:cstheme="minorHAnsi"/>
              <w:noProof/>
            </w:rPr>
            <w:t>(9), 6-8.</w:t>
          </w:r>
        </w:p>
        <w:p w14:paraId="3EE17FE8" w14:textId="77777777" w:rsidR="00826998" w:rsidRPr="00B5773F" w:rsidRDefault="00826998" w:rsidP="001A4211">
          <w:pPr>
            <w:pStyle w:val="Bibliography"/>
            <w:ind w:left="720" w:hanging="720"/>
            <w:rPr>
              <w:rFonts w:asciiTheme="minorHAnsi" w:hAnsiTheme="minorHAnsi" w:cstheme="minorHAnsi"/>
              <w:noProof/>
            </w:rPr>
          </w:pPr>
          <w:r w:rsidRPr="00B5773F">
            <w:rPr>
              <w:rFonts w:asciiTheme="minorHAnsi" w:hAnsiTheme="minorHAnsi" w:cstheme="minorHAnsi"/>
              <w:noProof/>
            </w:rPr>
            <w:t xml:space="preserve">Ward-Smith, P. (2016). The fine print of literature reviews. </w:t>
          </w:r>
          <w:r w:rsidRPr="00B5773F">
            <w:rPr>
              <w:rFonts w:asciiTheme="minorHAnsi" w:hAnsiTheme="minorHAnsi" w:cstheme="minorHAnsi"/>
              <w:i/>
              <w:iCs/>
              <w:noProof/>
            </w:rPr>
            <w:t>Urological Nursing, 36</w:t>
          </w:r>
          <w:r w:rsidRPr="00B5773F">
            <w:rPr>
              <w:rFonts w:asciiTheme="minorHAnsi" w:hAnsiTheme="minorHAnsi" w:cstheme="minorHAnsi"/>
              <w:noProof/>
            </w:rPr>
            <w:t>(5), 253-254. doi:10.7257/1053-816X.2016.36.5.253</w:t>
          </w:r>
        </w:p>
        <w:p w14:paraId="15CF1FCD" w14:textId="77777777" w:rsidR="00302A40" w:rsidRDefault="00826998" w:rsidP="001A4211">
          <w:pPr>
            <w:tabs>
              <w:tab w:val="left" w:pos="1170"/>
            </w:tabs>
            <w:jc w:val="center"/>
            <w:rPr>
              <w:rFonts w:asciiTheme="minorHAnsi" w:hAnsiTheme="minorHAnsi" w:cstheme="minorHAnsi"/>
              <w:b/>
              <w:bCs/>
              <w:noProof/>
            </w:rPr>
          </w:pPr>
          <w:r w:rsidRPr="00B5773F">
            <w:rPr>
              <w:rFonts w:asciiTheme="minorHAnsi" w:hAnsiTheme="minorHAnsi" w:cstheme="minorHAnsi"/>
              <w:b/>
              <w:bCs/>
              <w:noProof/>
            </w:rPr>
            <w:fldChar w:fldCharType="end"/>
          </w:r>
        </w:p>
        <w:p w14:paraId="07C27C13" w14:textId="77777777" w:rsidR="00196809" w:rsidRDefault="00196809">
          <w:pPr>
            <w:rPr>
              <w:rFonts w:asciiTheme="minorHAnsi" w:hAnsiTheme="minorHAnsi" w:cstheme="minorHAnsi"/>
              <w:b/>
              <w:bCs/>
              <w:noProof/>
            </w:rPr>
          </w:pPr>
          <w:r>
            <w:rPr>
              <w:rFonts w:asciiTheme="minorHAnsi" w:hAnsiTheme="minorHAnsi" w:cstheme="minorHAnsi"/>
              <w:b/>
              <w:bCs/>
              <w:noProof/>
            </w:rPr>
            <w:br w:type="page"/>
          </w:r>
        </w:p>
        <w:p w14:paraId="060E23F3" w14:textId="212AF33F" w:rsidR="00CC427D" w:rsidRPr="00B5773F" w:rsidRDefault="00CC427D" w:rsidP="00302A40">
          <w:pPr>
            <w:keepNext/>
            <w:tabs>
              <w:tab w:val="left" w:pos="1170"/>
            </w:tabs>
            <w:jc w:val="center"/>
            <w:rPr>
              <w:rFonts w:asciiTheme="minorHAnsi" w:hAnsiTheme="minorHAnsi" w:cstheme="minorHAnsi"/>
              <w:b/>
              <w:bCs/>
              <w:noProof/>
            </w:rPr>
          </w:pPr>
          <w:r w:rsidRPr="00B5773F">
            <w:rPr>
              <w:rFonts w:asciiTheme="minorHAnsi" w:hAnsiTheme="minorHAnsi" w:cstheme="minorHAnsi"/>
              <w:b/>
              <w:bCs/>
              <w:noProof/>
            </w:rPr>
            <w:lastRenderedPageBreak/>
            <w:t>Mission Relevance</w:t>
          </w:r>
        </w:p>
        <w:p w14:paraId="4919728A" w14:textId="4340C7C7" w:rsidR="00CC427D" w:rsidRDefault="00CC427D" w:rsidP="00302A40">
          <w:pPr>
            <w:keepNext/>
            <w:tabs>
              <w:tab w:val="left" w:pos="1170"/>
            </w:tabs>
            <w:rPr>
              <w:rFonts w:asciiTheme="minorHAnsi" w:hAnsiTheme="minorHAnsi" w:cstheme="minorHAnsi"/>
              <w:b/>
              <w:bCs/>
              <w:noProof/>
            </w:rPr>
          </w:pPr>
          <w:r w:rsidRPr="00B5773F">
            <w:rPr>
              <w:rFonts w:asciiTheme="minorHAnsi" w:hAnsiTheme="minorHAnsi" w:cstheme="minorHAnsi"/>
              <w:b/>
              <w:bCs/>
              <w:noProof/>
            </w:rPr>
            <w:t>Barry University Mission</w:t>
          </w:r>
        </w:p>
        <w:p w14:paraId="273D084B" w14:textId="77777777" w:rsidR="00302A40" w:rsidRPr="00B5773F" w:rsidRDefault="00302A40" w:rsidP="001A4211">
          <w:pPr>
            <w:tabs>
              <w:tab w:val="left" w:pos="1170"/>
            </w:tabs>
            <w:rPr>
              <w:rFonts w:asciiTheme="minorHAnsi" w:hAnsiTheme="minorHAnsi" w:cstheme="minorHAnsi"/>
              <w:b/>
              <w:bCs/>
              <w:noProof/>
            </w:rPr>
          </w:pPr>
        </w:p>
        <w:p w14:paraId="784EE499" w14:textId="1757D1BF" w:rsidR="00CC427D" w:rsidRDefault="00302A40" w:rsidP="001A4211">
          <w:pPr>
            <w:textAlignment w:val="baseline"/>
            <w:rPr>
              <w:rFonts w:ascii="Calibri" w:hAnsi="Calibri"/>
            </w:rPr>
          </w:pPr>
          <w:r>
            <w:rPr>
              <w:rFonts w:ascii="Calibri" w:hAnsi="Calibri"/>
            </w:rPr>
            <w:t>(</w:t>
          </w:r>
          <w:r w:rsidR="00CC427D" w:rsidRPr="00B5773F">
            <w:rPr>
              <w:rFonts w:ascii="Calibri" w:hAnsi="Calibri"/>
            </w:rPr>
            <w:t>The Barry University Mission Statement and Core Commitments full text</w:t>
          </w:r>
          <w:r>
            <w:rPr>
              <w:rFonts w:ascii="Calibri" w:hAnsi="Calibri"/>
            </w:rPr>
            <w:t xml:space="preserve"> may be found on the last page.)</w:t>
          </w:r>
        </w:p>
        <w:p w14:paraId="268614F4" w14:textId="77777777" w:rsidR="00302A40" w:rsidRPr="00B5773F" w:rsidRDefault="00302A40" w:rsidP="001A4211">
          <w:pPr>
            <w:textAlignment w:val="baseline"/>
            <w:rPr>
              <w:rFonts w:ascii="Calibri" w:hAnsi="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6919"/>
          </w:tblGrid>
          <w:tr w:rsidR="00CC427D" w:rsidRPr="00B5773F" w14:paraId="3C2EC3DA" w14:textId="77777777" w:rsidTr="00271B7D">
            <w:trPr>
              <w:jc w:val="center"/>
            </w:trPr>
            <w:tc>
              <w:tcPr>
                <w:tcW w:w="2166" w:type="dxa"/>
                <w:vAlign w:val="center"/>
              </w:tcPr>
              <w:p w14:paraId="3E8C46F5" w14:textId="77777777" w:rsidR="00CC427D" w:rsidRPr="00B5773F" w:rsidRDefault="00CC427D" w:rsidP="001A4211">
                <w:pPr>
                  <w:keepLines/>
                  <w:tabs>
                    <w:tab w:val="left" w:pos="1170"/>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Core Commitment</w:t>
                </w:r>
              </w:p>
            </w:tc>
            <w:tc>
              <w:tcPr>
                <w:tcW w:w="6919" w:type="dxa"/>
                <w:vAlign w:val="center"/>
              </w:tcPr>
              <w:p w14:paraId="268AF6E7" w14:textId="77777777" w:rsidR="00CC427D" w:rsidRPr="00B5773F" w:rsidRDefault="00CC427D" w:rsidP="001A4211">
                <w:pPr>
                  <w:keepLines/>
                  <w:tabs>
                    <w:tab w:val="left" w:pos="1170"/>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Relationship to the Course</w:t>
                </w:r>
              </w:p>
            </w:tc>
          </w:tr>
          <w:tr w:rsidR="00CC427D" w:rsidRPr="00B5773F" w14:paraId="4CBE17ED" w14:textId="77777777" w:rsidTr="00271B7D">
            <w:trPr>
              <w:jc w:val="center"/>
            </w:trPr>
            <w:tc>
              <w:tcPr>
                <w:tcW w:w="2166" w:type="dxa"/>
                <w:vAlign w:val="center"/>
              </w:tcPr>
              <w:p w14:paraId="691C440E" w14:textId="77777777" w:rsidR="00CC427D" w:rsidRPr="00B5773F" w:rsidRDefault="00CC427D" w:rsidP="001A4211">
                <w:pPr>
                  <w:keepLines/>
                  <w:tabs>
                    <w:tab w:val="left" w:pos="1170"/>
                  </w:tabs>
                  <w:rPr>
                    <w:rFonts w:asciiTheme="minorHAnsi" w:eastAsiaTheme="minorEastAsia" w:hAnsiTheme="minorHAnsi" w:cstheme="minorBidi"/>
                  </w:rPr>
                </w:pPr>
                <w:r w:rsidRPr="00B5773F">
                  <w:rPr>
                    <w:rFonts w:asciiTheme="minorHAnsi" w:eastAsiaTheme="minorEastAsia" w:hAnsiTheme="minorHAnsi" w:cstheme="minorBidi"/>
                  </w:rPr>
                  <w:t>Knowledge and Truth</w:t>
                </w:r>
              </w:p>
            </w:tc>
            <w:tc>
              <w:tcPr>
                <w:tcW w:w="6919" w:type="dxa"/>
                <w:vAlign w:val="center"/>
              </w:tcPr>
              <w:p w14:paraId="7C6BC053" w14:textId="77777777" w:rsidR="00CC427D" w:rsidRPr="00B5773F" w:rsidRDefault="00CC427D" w:rsidP="001A4211">
                <w:pPr>
                  <w:autoSpaceDE w:val="0"/>
                  <w:autoSpaceDN w:val="0"/>
                  <w:adjustRightInd w:val="0"/>
                  <w:rPr>
                    <w:rFonts w:asciiTheme="minorHAnsi" w:eastAsiaTheme="minorEastAsia" w:hAnsiTheme="minorHAnsi" w:cstheme="minorBidi"/>
                  </w:rPr>
                </w:pPr>
                <w:r w:rsidRPr="00B5773F">
                  <w:rPr>
                    <w:rFonts w:asciiTheme="minorHAnsi" w:eastAsiaTheme="minorEastAsia" w:hAnsiTheme="minorHAnsi" w:cstheme="minorBidi"/>
                  </w:rPr>
                  <w:t xml:space="preserve">As a major contributing factor to socioeconomic development, networks have enhanced competition, enabled innovation, and improved delivery of products and services. Students in this course explore networked information sharing and communication technologies for insights into professional, personal, and societal growth. </w:t>
                </w:r>
              </w:p>
            </w:tc>
          </w:tr>
          <w:tr w:rsidR="00CC427D" w:rsidRPr="00B5773F" w14:paraId="45C48D2B" w14:textId="77777777" w:rsidTr="00271B7D">
            <w:trPr>
              <w:jc w:val="center"/>
            </w:trPr>
            <w:tc>
              <w:tcPr>
                <w:tcW w:w="2166" w:type="dxa"/>
                <w:vAlign w:val="center"/>
              </w:tcPr>
              <w:p w14:paraId="33A8CEF7" w14:textId="77777777" w:rsidR="00CC427D" w:rsidRPr="00B5773F" w:rsidRDefault="00CC427D" w:rsidP="001A4211">
                <w:pPr>
                  <w:keepLines/>
                  <w:tabs>
                    <w:tab w:val="left" w:pos="1170"/>
                  </w:tabs>
                  <w:rPr>
                    <w:rFonts w:asciiTheme="minorHAnsi" w:eastAsiaTheme="minorEastAsia" w:hAnsiTheme="minorHAnsi" w:cstheme="minorBidi"/>
                  </w:rPr>
                </w:pPr>
                <w:r w:rsidRPr="00B5773F">
                  <w:rPr>
                    <w:rFonts w:asciiTheme="minorHAnsi" w:eastAsiaTheme="minorEastAsia" w:hAnsiTheme="minorHAnsi" w:cstheme="minorBidi"/>
                  </w:rPr>
                  <w:t>Inclusive Community</w:t>
                </w:r>
              </w:p>
            </w:tc>
            <w:tc>
              <w:tcPr>
                <w:tcW w:w="6919" w:type="dxa"/>
                <w:vAlign w:val="center"/>
              </w:tcPr>
              <w:p w14:paraId="6E18BAD6" w14:textId="77777777" w:rsidR="00CC427D" w:rsidRPr="00B5773F" w:rsidRDefault="00CC427D" w:rsidP="001A4211">
                <w:pPr>
                  <w:keepLines/>
                  <w:tabs>
                    <w:tab w:val="left" w:pos="1170"/>
                  </w:tabs>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 xml:space="preserve">In their investigation of electronic commerce, students draw connections between the ubiquity and global reach of networked commerce and the ever-increasing, rich opportunities for interaction with diverse societies.  </w:t>
                </w:r>
              </w:p>
            </w:tc>
          </w:tr>
          <w:tr w:rsidR="00CC427D" w:rsidRPr="00B5773F" w14:paraId="4F36AB93" w14:textId="77777777" w:rsidTr="00271B7D">
            <w:trPr>
              <w:trHeight w:val="332"/>
              <w:jc w:val="center"/>
            </w:trPr>
            <w:tc>
              <w:tcPr>
                <w:tcW w:w="2166" w:type="dxa"/>
                <w:vAlign w:val="center"/>
              </w:tcPr>
              <w:p w14:paraId="206873FA" w14:textId="77777777" w:rsidR="00CC427D" w:rsidRPr="00B5773F" w:rsidRDefault="00CC427D" w:rsidP="001A4211">
                <w:pPr>
                  <w:keepLines/>
                  <w:tabs>
                    <w:tab w:val="left" w:pos="1170"/>
                  </w:tabs>
                  <w:rPr>
                    <w:rFonts w:asciiTheme="minorHAnsi" w:eastAsiaTheme="minorEastAsia" w:hAnsiTheme="minorHAnsi" w:cstheme="minorBidi"/>
                  </w:rPr>
                </w:pPr>
                <w:r w:rsidRPr="00B5773F">
                  <w:rPr>
                    <w:rFonts w:asciiTheme="minorHAnsi" w:eastAsiaTheme="minorEastAsia" w:hAnsiTheme="minorHAnsi" w:cstheme="minorBidi"/>
                  </w:rPr>
                  <w:t>Social Justice</w:t>
                </w:r>
              </w:p>
            </w:tc>
            <w:tc>
              <w:tcPr>
                <w:tcW w:w="6919" w:type="dxa"/>
                <w:vAlign w:val="center"/>
              </w:tcPr>
              <w:p w14:paraId="623610FD" w14:textId="77777777" w:rsidR="00CC427D" w:rsidRPr="00B5773F" w:rsidRDefault="00CC427D" w:rsidP="001A4211">
                <w:pPr>
                  <w:keepLines/>
                  <w:tabs>
                    <w:tab w:val="left" w:pos="1170"/>
                  </w:tabs>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 xml:space="preserve">Information systems may be exploited to affect society in positive or negative ways; this course asks students to understand and evaluate ethical and social issues related to technology as well as the moral dimensions of using information systems. </w:t>
                </w:r>
              </w:p>
            </w:tc>
          </w:tr>
          <w:tr w:rsidR="00CC427D" w:rsidRPr="00B5773F" w14:paraId="552395A8" w14:textId="77777777" w:rsidTr="00271B7D">
            <w:trPr>
              <w:trHeight w:val="332"/>
              <w:jc w:val="center"/>
            </w:trPr>
            <w:tc>
              <w:tcPr>
                <w:tcW w:w="2166" w:type="dxa"/>
                <w:vAlign w:val="center"/>
              </w:tcPr>
              <w:p w14:paraId="7F61154B" w14:textId="77777777" w:rsidR="00CC427D" w:rsidRPr="00B5773F" w:rsidRDefault="00CC427D" w:rsidP="001A4211">
                <w:pPr>
                  <w:keepLines/>
                  <w:tabs>
                    <w:tab w:val="left" w:pos="1170"/>
                  </w:tabs>
                  <w:rPr>
                    <w:rFonts w:asciiTheme="minorHAnsi" w:eastAsiaTheme="minorEastAsia" w:hAnsiTheme="minorHAnsi" w:cstheme="minorBidi"/>
                  </w:rPr>
                </w:pPr>
                <w:r w:rsidRPr="00B5773F">
                  <w:rPr>
                    <w:rFonts w:asciiTheme="minorHAnsi" w:eastAsiaTheme="minorEastAsia" w:hAnsiTheme="minorHAnsi" w:cstheme="minorBidi"/>
                  </w:rPr>
                  <w:t>Collaborative Service</w:t>
                </w:r>
              </w:p>
            </w:tc>
            <w:tc>
              <w:tcPr>
                <w:tcW w:w="6919" w:type="dxa"/>
                <w:vAlign w:val="center"/>
              </w:tcPr>
              <w:p w14:paraId="4A7AD7DB" w14:textId="77777777" w:rsidR="00CC427D" w:rsidRPr="00B5773F" w:rsidRDefault="00CC427D" w:rsidP="001A4211">
                <w:pPr>
                  <w:keepLines/>
                  <w:tabs>
                    <w:tab w:val="left" w:pos="1170"/>
                  </w:tabs>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This course encourages an entrepreneurial spirit. It is well documented that entrepreneurs who better fit into a cultural</w:t>
                </w:r>
              </w:p>
              <w:p w14:paraId="65B7BEE7" w14:textId="77777777" w:rsidR="00CC427D" w:rsidRPr="00B5773F" w:rsidRDefault="00CC427D" w:rsidP="001A4211">
                <w:pPr>
                  <w:keepLines/>
                  <w:tabs>
                    <w:tab w:val="left" w:pos="1170"/>
                  </w:tabs>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context are more likely to succeed. Inversely, communities benefit from job creation, productivity and economic growth. Students identity the profile, benefits, driving trends and essential technologies of entrepreneurship, they construct technical tools to support model initiatives, and they analyze various strategies for success.</w:t>
                </w:r>
              </w:p>
            </w:tc>
          </w:tr>
        </w:tbl>
        <w:p w14:paraId="6460E370" w14:textId="77777777" w:rsidR="009A5CE4" w:rsidRPr="00B5773F" w:rsidRDefault="009A5CE4" w:rsidP="001A4211">
          <w:pPr>
            <w:ind w:left="720"/>
            <w:rPr>
              <w:rFonts w:asciiTheme="minorHAnsi" w:hAnsiTheme="minorHAnsi" w:cstheme="minorHAnsi"/>
            </w:rPr>
          </w:pPr>
        </w:p>
        <w:p w14:paraId="740222F7" w14:textId="77777777" w:rsidR="009A5CE4" w:rsidRPr="00B5773F" w:rsidRDefault="009A5CE4" w:rsidP="001A4211">
          <w:pPr>
            <w:keepNext/>
            <w:jc w:val="both"/>
            <w:rPr>
              <w:rFonts w:asciiTheme="minorHAnsi" w:eastAsiaTheme="minorEastAsia" w:hAnsiTheme="minorHAnsi" w:cstheme="minorBidi"/>
              <w:b/>
              <w:bCs/>
            </w:rPr>
          </w:pPr>
          <w:r w:rsidRPr="00B5773F">
            <w:rPr>
              <w:rFonts w:asciiTheme="minorHAnsi" w:eastAsiaTheme="minorEastAsia" w:hAnsiTheme="minorHAnsi" w:cstheme="minorBidi"/>
              <w:b/>
              <w:bCs/>
            </w:rPr>
            <w:lastRenderedPageBreak/>
            <w:t>School of Business Mission</w:t>
          </w:r>
        </w:p>
        <w:p w14:paraId="1104516C" w14:textId="77777777" w:rsidR="009A5CE4" w:rsidRPr="00B5773F" w:rsidRDefault="009A5CE4" w:rsidP="001A4211">
          <w:pPr>
            <w:keepNext/>
            <w:jc w:val="both"/>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7188"/>
          </w:tblGrid>
          <w:tr w:rsidR="009A5CE4" w:rsidRPr="00B5773F" w14:paraId="0DDA778F" w14:textId="77777777" w:rsidTr="00271B7D">
            <w:tc>
              <w:tcPr>
                <w:tcW w:w="2178" w:type="dxa"/>
              </w:tcPr>
              <w:p w14:paraId="6DB46117" w14:textId="77777777" w:rsidR="009A5CE4" w:rsidRPr="00B5773F" w:rsidRDefault="009A5CE4" w:rsidP="001A4211">
                <w:pPr>
                  <w:keepNext/>
                  <w:keepLines/>
                  <w:jc w:val="center"/>
                  <w:rPr>
                    <w:rFonts w:asciiTheme="minorHAnsi" w:eastAsiaTheme="minorEastAsia" w:hAnsiTheme="minorHAnsi" w:cstheme="minorBidi"/>
                    <w:b/>
                    <w:bCs/>
                  </w:rPr>
                </w:pPr>
                <w:r w:rsidRPr="00B5773F">
                  <w:rPr>
                    <w:rFonts w:asciiTheme="minorHAnsi" w:eastAsiaTheme="minorEastAsia" w:hAnsiTheme="minorHAnsi" w:cstheme="minorBidi"/>
                    <w:b/>
                    <w:bCs/>
                  </w:rPr>
                  <w:t>Dimensions</w:t>
                </w:r>
              </w:p>
            </w:tc>
            <w:tc>
              <w:tcPr>
                <w:tcW w:w="7398" w:type="dxa"/>
              </w:tcPr>
              <w:p w14:paraId="3BFDACC9" w14:textId="77777777" w:rsidR="009A5CE4" w:rsidRPr="00B5773F" w:rsidRDefault="009A5CE4" w:rsidP="001A4211">
                <w:pPr>
                  <w:keepNext/>
                  <w:keepLines/>
                  <w:jc w:val="center"/>
                  <w:rPr>
                    <w:rFonts w:asciiTheme="minorHAnsi" w:eastAsiaTheme="minorEastAsia" w:hAnsiTheme="minorHAnsi" w:cstheme="minorBidi"/>
                    <w:b/>
                    <w:bCs/>
                  </w:rPr>
                </w:pPr>
                <w:r w:rsidRPr="00B5773F">
                  <w:rPr>
                    <w:rFonts w:asciiTheme="minorHAnsi" w:eastAsiaTheme="minorEastAsia" w:hAnsiTheme="minorHAnsi" w:cstheme="minorBidi"/>
                    <w:b/>
                    <w:bCs/>
                  </w:rPr>
                  <w:t>Relationship to the Course</w:t>
                </w:r>
              </w:p>
            </w:tc>
          </w:tr>
          <w:tr w:rsidR="009A5CE4" w:rsidRPr="00B5773F" w14:paraId="5ECCAB32" w14:textId="77777777" w:rsidTr="00271B7D">
            <w:trPr>
              <w:trHeight w:val="350"/>
            </w:trPr>
            <w:tc>
              <w:tcPr>
                <w:tcW w:w="2178" w:type="dxa"/>
                <w:vAlign w:val="center"/>
              </w:tcPr>
              <w:p w14:paraId="112968F1"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rPr>
                  <w:t>Ethics</w:t>
                </w:r>
              </w:p>
            </w:tc>
            <w:tc>
              <w:tcPr>
                <w:tcW w:w="7398" w:type="dxa"/>
                <w:vAlign w:val="center"/>
              </w:tcPr>
              <w:p w14:paraId="7CAB9DAB"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color w:val="333333"/>
                  </w:rPr>
                  <w:t xml:space="preserve">Students discuss and collaboratively present on the ethical use of information systems and conduct peer evaluations. </w:t>
                </w:r>
              </w:p>
            </w:tc>
          </w:tr>
          <w:tr w:rsidR="009A5CE4" w:rsidRPr="00B5773F" w14:paraId="5A523770" w14:textId="77777777" w:rsidTr="00271B7D">
            <w:tc>
              <w:tcPr>
                <w:tcW w:w="2178" w:type="dxa"/>
                <w:vAlign w:val="center"/>
              </w:tcPr>
              <w:p w14:paraId="6CD08397"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rPr>
                  <w:t>Social Responsibility</w:t>
                </w:r>
              </w:p>
            </w:tc>
            <w:tc>
              <w:tcPr>
                <w:tcW w:w="7398" w:type="dxa"/>
                <w:vAlign w:val="center"/>
              </w:tcPr>
              <w:p w14:paraId="16551D50"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color w:val="333333"/>
                  </w:rPr>
                  <w:t xml:space="preserve">Students analyze the power of information systems to impact society positively and negatively. They self-assess and demonstrate their understanding through tests and assignments. </w:t>
                </w:r>
              </w:p>
            </w:tc>
          </w:tr>
          <w:tr w:rsidR="009A5CE4" w:rsidRPr="00B5773F" w14:paraId="5F21659E" w14:textId="77777777" w:rsidTr="00271B7D">
            <w:trPr>
              <w:trHeight w:val="70"/>
            </w:trPr>
            <w:tc>
              <w:tcPr>
                <w:tcW w:w="2178" w:type="dxa"/>
                <w:vAlign w:val="center"/>
              </w:tcPr>
              <w:p w14:paraId="1F25B86E"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rPr>
                  <w:t>Global Orientation</w:t>
                </w:r>
              </w:p>
            </w:tc>
            <w:tc>
              <w:tcPr>
                <w:tcW w:w="7398" w:type="dxa"/>
                <w:vAlign w:val="center"/>
              </w:tcPr>
              <w:p w14:paraId="0521074A" w14:textId="77777777" w:rsidR="009A5CE4" w:rsidRPr="00B5773F" w:rsidRDefault="009A5CE4"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Students demonstrate their understanding of rapid developments in shared information and communication technologies that enable global exchange of goods and services. They self-assess and demonstrate their understanding through tests and assignments.</w:t>
                </w:r>
              </w:p>
            </w:tc>
          </w:tr>
          <w:tr w:rsidR="009A5CE4" w:rsidRPr="00B5773F" w14:paraId="3307C266" w14:textId="77777777" w:rsidTr="00271B7D">
            <w:tc>
              <w:tcPr>
                <w:tcW w:w="2178" w:type="dxa"/>
                <w:vAlign w:val="center"/>
              </w:tcPr>
              <w:p w14:paraId="1F444008"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rPr>
                  <w:t>Entrepreneurial Attitude</w:t>
                </w:r>
              </w:p>
            </w:tc>
            <w:tc>
              <w:tcPr>
                <w:tcW w:w="7398" w:type="dxa"/>
                <w:vAlign w:val="center"/>
              </w:tcPr>
              <w:p w14:paraId="18594063" w14:textId="77777777" w:rsidR="009A5CE4" w:rsidRPr="00B5773F" w:rsidRDefault="009A5CE4" w:rsidP="001A4211">
                <w:pPr>
                  <w:keepNext/>
                  <w:keepLines/>
                  <w:rPr>
                    <w:rFonts w:asciiTheme="minorHAnsi" w:eastAsiaTheme="minorEastAsia" w:hAnsiTheme="minorHAnsi" w:cstheme="minorBidi"/>
                  </w:rPr>
                </w:pPr>
                <w:r w:rsidRPr="00B5773F">
                  <w:rPr>
                    <w:rFonts w:asciiTheme="minorHAnsi" w:eastAsiaTheme="minorEastAsia" w:hAnsiTheme="minorHAnsi" w:cstheme="minorBidi"/>
                    <w:color w:val="333333"/>
                  </w:rPr>
                  <w:t xml:space="preserve">Students analyze case studies of entrepreneurial enterprises and demonstrate through assignments an understanding of the entrepreneurial profile and the contribution that information systems have on business success and the community. </w:t>
                </w:r>
              </w:p>
            </w:tc>
          </w:tr>
        </w:tbl>
        <w:p w14:paraId="4BB991E1" w14:textId="77777777" w:rsidR="009A5CE4" w:rsidRPr="00B5773F" w:rsidRDefault="009A5CE4" w:rsidP="001A4211">
          <w:pPr>
            <w:keepNext/>
            <w:jc w:val="center"/>
            <w:rPr>
              <w:rFonts w:asciiTheme="minorHAnsi" w:hAnsiTheme="minorHAnsi" w:cstheme="minorHAnsi"/>
              <w:b/>
            </w:rPr>
          </w:pPr>
        </w:p>
        <w:p w14:paraId="291E41E0" w14:textId="77777777" w:rsidR="009A5CE4" w:rsidRPr="00B5773F" w:rsidRDefault="009A5CE4" w:rsidP="001A4211">
          <w:pPr>
            <w:widowControl w:val="0"/>
            <w:jc w:val="center"/>
            <w:rPr>
              <w:rFonts w:asciiTheme="minorHAnsi" w:eastAsiaTheme="minorEastAsia" w:hAnsiTheme="minorHAnsi" w:cstheme="minorBidi"/>
              <w:b/>
              <w:bCs/>
            </w:rPr>
          </w:pPr>
          <w:r w:rsidRPr="00B5773F">
            <w:rPr>
              <w:rFonts w:asciiTheme="minorHAnsi" w:eastAsiaTheme="minorEastAsia" w:hAnsiTheme="minorHAnsi" w:cstheme="minorBidi"/>
              <w:b/>
              <w:bCs/>
            </w:rPr>
            <w:t>MBA Program Learning Goals and Supporting Objectives Embedded in MBA-617</w:t>
          </w:r>
        </w:p>
        <w:p w14:paraId="08D1FFC0" w14:textId="77777777" w:rsidR="009A5CE4" w:rsidRPr="00B5773F" w:rsidRDefault="009A5CE4" w:rsidP="001A4211">
          <w:pPr>
            <w:widowControl w:val="0"/>
            <w:jc w:val="center"/>
            <w:rPr>
              <w:rFonts w:asciiTheme="minorHAnsi" w:hAnsiTheme="minorHAnsi" w:cstheme="minorHAnsi"/>
              <w:b/>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6480"/>
            <w:gridCol w:w="1800"/>
          </w:tblGrid>
          <w:tr w:rsidR="009A5CE4" w:rsidRPr="00B5773F" w14:paraId="5D146BA5" w14:textId="77777777" w:rsidTr="00302A40">
            <w:trPr>
              <w:tblHeader/>
            </w:trPr>
            <w:tc>
              <w:tcPr>
                <w:tcW w:w="1080" w:type="dxa"/>
                <w:vAlign w:val="center"/>
              </w:tcPr>
              <w:p w14:paraId="7B4D2643" w14:textId="77777777" w:rsidR="009A5CE4" w:rsidRPr="00B5773F" w:rsidRDefault="009A5CE4" w:rsidP="001A4211">
                <w:pPr>
                  <w:widowControl w:val="0"/>
                  <w:jc w:val="center"/>
                  <w:rPr>
                    <w:rFonts w:asciiTheme="minorHAnsi" w:eastAsiaTheme="minorEastAsia" w:hAnsiTheme="minorHAnsi" w:cstheme="minorBidi"/>
                    <w:b/>
                    <w:bCs/>
                  </w:rPr>
                </w:pPr>
                <w:r w:rsidRPr="00B5773F">
                  <w:rPr>
                    <w:rFonts w:asciiTheme="minorHAnsi" w:eastAsiaTheme="minorEastAsia" w:hAnsiTheme="minorHAnsi" w:cstheme="minorBidi"/>
                    <w:b/>
                    <w:bCs/>
                  </w:rPr>
                  <w:t>Goal</w:t>
                </w:r>
              </w:p>
            </w:tc>
            <w:tc>
              <w:tcPr>
                <w:tcW w:w="6480" w:type="dxa"/>
                <w:vAlign w:val="center"/>
              </w:tcPr>
              <w:p w14:paraId="59C1DD69" w14:textId="77777777" w:rsidR="009A5CE4" w:rsidRPr="00B5773F" w:rsidRDefault="009A5CE4" w:rsidP="001A4211">
                <w:pPr>
                  <w:widowControl w:val="0"/>
                  <w:jc w:val="center"/>
                  <w:rPr>
                    <w:rFonts w:asciiTheme="minorHAnsi" w:eastAsiaTheme="minorEastAsia" w:hAnsiTheme="minorHAnsi" w:cstheme="minorBidi"/>
                    <w:b/>
                    <w:bCs/>
                  </w:rPr>
                </w:pPr>
                <w:r w:rsidRPr="00B5773F">
                  <w:rPr>
                    <w:rFonts w:asciiTheme="minorHAnsi" w:eastAsiaTheme="minorEastAsia" w:hAnsiTheme="minorHAnsi" w:cstheme="minorBidi"/>
                    <w:b/>
                    <w:bCs/>
                  </w:rPr>
                  <w:t>Description</w:t>
                </w:r>
              </w:p>
            </w:tc>
            <w:tc>
              <w:tcPr>
                <w:tcW w:w="1800" w:type="dxa"/>
                <w:vAlign w:val="center"/>
              </w:tcPr>
              <w:p w14:paraId="7D57F5C2" w14:textId="77777777" w:rsidR="009A5CE4" w:rsidRPr="00B5773F" w:rsidRDefault="009A5CE4" w:rsidP="001A4211">
                <w:pPr>
                  <w:widowControl w:val="0"/>
                  <w:jc w:val="center"/>
                  <w:rPr>
                    <w:rFonts w:asciiTheme="minorHAnsi" w:eastAsiaTheme="minorEastAsia" w:hAnsiTheme="minorHAnsi" w:cstheme="minorBidi"/>
                    <w:b/>
                    <w:bCs/>
                  </w:rPr>
                </w:pPr>
                <w:r w:rsidRPr="00B5773F">
                  <w:rPr>
                    <w:rFonts w:asciiTheme="minorHAnsi" w:eastAsiaTheme="minorEastAsia" w:hAnsiTheme="minorHAnsi" w:cstheme="minorBidi"/>
                    <w:b/>
                    <w:bCs/>
                  </w:rPr>
                  <w:t xml:space="preserve">Embedded </w:t>
                </w:r>
              </w:p>
              <w:p w14:paraId="327C13E8" w14:textId="77777777" w:rsidR="009A5CE4" w:rsidRPr="00B5773F" w:rsidRDefault="009A5CE4" w:rsidP="001A4211">
                <w:pPr>
                  <w:widowControl w:val="0"/>
                  <w:jc w:val="center"/>
                  <w:rPr>
                    <w:rFonts w:asciiTheme="minorHAnsi" w:eastAsiaTheme="minorEastAsia" w:hAnsiTheme="minorHAnsi" w:cstheme="minorBidi"/>
                    <w:b/>
                    <w:bCs/>
                  </w:rPr>
                </w:pPr>
                <w:r w:rsidRPr="00B5773F">
                  <w:rPr>
                    <w:rFonts w:asciiTheme="minorHAnsi" w:eastAsiaTheme="minorEastAsia" w:hAnsiTheme="minorHAnsi" w:cstheme="minorBidi"/>
                    <w:b/>
                    <w:bCs/>
                    <w:sz w:val="20"/>
                    <w:szCs w:val="20"/>
                  </w:rPr>
                  <w:t>(“E”= Embedded)</w:t>
                </w:r>
              </w:p>
            </w:tc>
          </w:tr>
          <w:tr w:rsidR="009A5CE4" w:rsidRPr="00B5773F" w14:paraId="2D694C6C" w14:textId="77777777" w:rsidTr="00302A40">
            <w:tc>
              <w:tcPr>
                <w:tcW w:w="1080" w:type="dxa"/>
                <w:vAlign w:val="center"/>
              </w:tcPr>
              <w:p w14:paraId="737273E7"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1.</w:t>
                </w:r>
              </w:p>
            </w:tc>
            <w:tc>
              <w:tcPr>
                <w:tcW w:w="6480" w:type="dxa"/>
                <w:vAlign w:val="center"/>
              </w:tcPr>
              <w:p w14:paraId="08D55264"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Our students will use their conceptual understanding to manage in a strategic, socially responsible and entrepreneurial manner.</w:t>
                </w:r>
              </w:p>
            </w:tc>
            <w:tc>
              <w:tcPr>
                <w:tcW w:w="1800" w:type="dxa"/>
                <w:vAlign w:val="center"/>
              </w:tcPr>
              <w:p w14:paraId="7AC68856" w14:textId="77777777" w:rsidR="009A5CE4" w:rsidRPr="00B5773F" w:rsidRDefault="009A5CE4" w:rsidP="001A4211">
                <w:pPr>
                  <w:widowControl w:val="0"/>
                  <w:jc w:val="center"/>
                  <w:rPr>
                    <w:rFonts w:asciiTheme="minorHAnsi" w:hAnsiTheme="minorHAnsi" w:cstheme="minorHAnsi"/>
                  </w:rPr>
                </w:pPr>
              </w:p>
            </w:tc>
          </w:tr>
          <w:tr w:rsidR="009A5CE4" w:rsidRPr="00B5773F" w14:paraId="3E10B491" w14:textId="77777777" w:rsidTr="00302A40">
            <w:tc>
              <w:tcPr>
                <w:tcW w:w="1080" w:type="dxa"/>
                <w:vAlign w:val="center"/>
              </w:tcPr>
              <w:p w14:paraId="3BA58468"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1.a.</w:t>
                </w:r>
              </w:p>
            </w:tc>
            <w:tc>
              <w:tcPr>
                <w:tcW w:w="6480" w:type="dxa"/>
                <w:vAlign w:val="center"/>
              </w:tcPr>
              <w:p w14:paraId="57D553F6" w14:textId="77777777" w:rsidR="009A5CE4" w:rsidRPr="00B5773F" w:rsidRDefault="009A5CE4" w:rsidP="001A4211">
                <w:pPr>
                  <w:widowControl w:val="0"/>
                  <w:ind w:left="43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evaluate the importance of a business plan to the entrepreneur’s likelihood of success.</w:t>
                </w:r>
              </w:p>
            </w:tc>
            <w:tc>
              <w:tcPr>
                <w:tcW w:w="1800" w:type="dxa"/>
                <w:vAlign w:val="center"/>
              </w:tcPr>
              <w:p w14:paraId="2E02D777" w14:textId="77777777" w:rsidR="009A5CE4" w:rsidRPr="00B5773F" w:rsidRDefault="009A5CE4" w:rsidP="001A4211">
                <w:pPr>
                  <w:widowControl w:val="0"/>
                  <w:jc w:val="center"/>
                  <w:rPr>
                    <w:rFonts w:asciiTheme="minorHAnsi" w:hAnsiTheme="minorHAnsi" w:cstheme="minorHAnsi"/>
                  </w:rPr>
                </w:pPr>
              </w:p>
            </w:tc>
          </w:tr>
          <w:tr w:rsidR="009A5CE4" w:rsidRPr="00B5773F" w14:paraId="1A451292" w14:textId="77777777" w:rsidTr="00302A40">
            <w:tc>
              <w:tcPr>
                <w:tcW w:w="1080" w:type="dxa"/>
                <w:vAlign w:val="center"/>
              </w:tcPr>
              <w:p w14:paraId="21EBEB54"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1.b.</w:t>
                </w:r>
              </w:p>
            </w:tc>
            <w:tc>
              <w:tcPr>
                <w:tcW w:w="6480" w:type="dxa"/>
                <w:vAlign w:val="center"/>
              </w:tcPr>
              <w:p w14:paraId="72AFC862" w14:textId="77777777" w:rsidR="009A5CE4" w:rsidRPr="00B5773F" w:rsidRDefault="009A5CE4" w:rsidP="001A4211">
                <w:pPr>
                  <w:widowControl w:val="0"/>
                  <w:ind w:left="43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develop socially responsible strategic alternatives.</w:t>
                </w:r>
              </w:p>
            </w:tc>
            <w:tc>
              <w:tcPr>
                <w:tcW w:w="1800" w:type="dxa"/>
                <w:vAlign w:val="center"/>
              </w:tcPr>
              <w:p w14:paraId="5CA753C2"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r w:rsidR="009A5CE4" w:rsidRPr="00B5773F" w14:paraId="45D64123" w14:textId="77777777" w:rsidTr="00302A40">
            <w:tc>
              <w:tcPr>
                <w:tcW w:w="1080" w:type="dxa"/>
                <w:vAlign w:val="center"/>
              </w:tcPr>
              <w:p w14:paraId="66E61D64"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2.</w:t>
                </w:r>
              </w:p>
            </w:tc>
            <w:tc>
              <w:tcPr>
                <w:tcW w:w="6480" w:type="dxa"/>
                <w:vAlign w:val="center"/>
              </w:tcPr>
              <w:p w14:paraId="25026191" w14:textId="77777777" w:rsidR="009A5CE4" w:rsidRPr="00B5773F" w:rsidRDefault="009A5CE4" w:rsidP="001A4211">
                <w:pPr>
                  <w:widowControl w:val="0"/>
                  <w:rPr>
                    <w:rFonts w:asciiTheme="minorHAnsi" w:eastAsiaTheme="minorEastAsia" w:hAnsiTheme="minorHAnsi" w:cstheme="minorBidi"/>
                    <w:b/>
                    <w:bCs/>
                  </w:rPr>
                </w:pPr>
                <w:r w:rsidRPr="00B5773F">
                  <w:rPr>
                    <w:rFonts w:asciiTheme="minorHAnsi" w:eastAsiaTheme="minorEastAsia" w:hAnsiTheme="minorHAnsi" w:cstheme="minorBidi"/>
                  </w:rPr>
                  <w:t xml:space="preserve">Our students will be able to apply knowledge in new and unpredictable circumstances, to develop innovative solutions to strategic challenges. </w:t>
                </w:r>
              </w:p>
            </w:tc>
            <w:tc>
              <w:tcPr>
                <w:tcW w:w="1800" w:type="dxa"/>
                <w:vAlign w:val="center"/>
              </w:tcPr>
              <w:p w14:paraId="6765C227" w14:textId="77777777" w:rsidR="009A5CE4" w:rsidRPr="00B5773F" w:rsidRDefault="009A5CE4" w:rsidP="001A4211">
                <w:pPr>
                  <w:widowControl w:val="0"/>
                  <w:jc w:val="center"/>
                  <w:rPr>
                    <w:rFonts w:asciiTheme="minorHAnsi" w:hAnsiTheme="minorHAnsi" w:cstheme="minorHAnsi"/>
                  </w:rPr>
                </w:pPr>
              </w:p>
            </w:tc>
          </w:tr>
          <w:tr w:rsidR="009A5CE4" w:rsidRPr="00B5773F" w14:paraId="4E504863" w14:textId="77777777" w:rsidTr="00302A40">
            <w:tc>
              <w:tcPr>
                <w:tcW w:w="1080" w:type="dxa"/>
                <w:vAlign w:val="center"/>
              </w:tcPr>
              <w:p w14:paraId="478DB5EE"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2.a.</w:t>
                </w:r>
              </w:p>
            </w:tc>
            <w:tc>
              <w:tcPr>
                <w:tcW w:w="6480" w:type="dxa"/>
                <w:vAlign w:val="center"/>
              </w:tcPr>
              <w:p w14:paraId="2289399D" w14:textId="77777777" w:rsidR="009A5CE4" w:rsidRPr="00B5773F" w:rsidRDefault="009A5CE4" w:rsidP="001A4211">
                <w:pPr>
                  <w:widowControl w:val="0"/>
                  <w:ind w:left="34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analyze the financial feasibility of a business growth opportunity and make appropriate recommendations for adopting and/or adapting the proposed project.</w:t>
                </w:r>
              </w:p>
            </w:tc>
            <w:tc>
              <w:tcPr>
                <w:tcW w:w="1800" w:type="dxa"/>
                <w:vAlign w:val="center"/>
              </w:tcPr>
              <w:p w14:paraId="057400D3"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r w:rsidR="009A5CE4" w:rsidRPr="00B5773F" w14:paraId="6FE8248A" w14:textId="77777777" w:rsidTr="00302A40">
            <w:tc>
              <w:tcPr>
                <w:tcW w:w="1080" w:type="dxa"/>
                <w:vAlign w:val="center"/>
              </w:tcPr>
              <w:p w14:paraId="78F5DE78"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2.b.</w:t>
                </w:r>
              </w:p>
            </w:tc>
            <w:tc>
              <w:tcPr>
                <w:tcW w:w="6480" w:type="dxa"/>
                <w:vAlign w:val="center"/>
              </w:tcPr>
              <w:p w14:paraId="0B64A000" w14:textId="77777777" w:rsidR="009A5CE4" w:rsidRPr="00B5773F" w:rsidRDefault="009A5CE4" w:rsidP="001A4211">
                <w:pPr>
                  <w:widowControl w:val="0"/>
                  <w:ind w:left="34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analyze and evaluate marketing strategies.</w:t>
                </w:r>
              </w:p>
            </w:tc>
            <w:tc>
              <w:tcPr>
                <w:tcW w:w="1800" w:type="dxa"/>
                <w:vAlign w:val="center"/>
              </w:tcPr>
              <w:p w14:paraId="2E5AE3F6"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r w:rsidR="009A5CE4" w:rsidRPr="00B5773F" w14:paraId="57D33E42" w14:textId="77777777" w:rsidTr="00302A40">
            <w:tc>
              <w:tcPr>
                <w:tcW w:w="1080" w:type="dxa"/>
              </w:tcPr>
              <w:p w14:paraId="37CEA99C"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3.</w:t>
                </w:r>
              </w:p>
            </w:tc>
            <w:tc>
              <w:tcPr>
                <w:tcW w:w="6480" w:type="dxa"/>
              </w:tcPr>
              <w:p w14:paraId="0E4D99AB"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Our graduates will be able to lead and manage people ethically in organizational situations, so that a competitive advantage can be achieved and/or maintained.</w:t>
                </w:r>
              </w:p>
            </w:tc>
            <w:tc>
              <w:tcPr>
                <w:tcW w:w="1800" w:type="dxa"/>
                <w:vAlign w:val="center"/>
              </w:tcPr>
              <w:p w14:paraId="520D0059" w14:textId="77777777" w:rsidR="009A5CE4" w:rsidRPr="00B5773F" w:rsidRDefault="009A5CE4" w:rsidP="001A4211">
                <w:pPr>
                  <w:widowControl w:val="0"/>
                  <w:jc w:val="center"/>
                  <w:rPr>
                    <w:rFonts w:asciiTheme="minorHAnsi" w:hAnsiTheme="minorHAnsi" w:cstheme="minorHAnsi"/>
                  </w:rPr>
                </w:pPr>
              </w:p>
            </w:tc>
          </w:tr>
          <w:tr w:rsidR="009A5CE4" w:rsidRPr="00B5773F" w14:paraId="65BE7FFD" w14:textId="77777777" w:rsidTr="00302A40">
            <w:tc>
              <w:tcPr>
                <w:tcW w:w="1080" w:type="dxa"/>
              </w:tcPr>
              <w:p w14:paraId="5E084157"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3.a.</w:t>
                </w:r>
              </w:p>
            </w:tc>
            <w:tc>
              <w:tcPr>
                <w:tcW w:w="6480" w:type="dxa"/>
              </w:tcPr>
              <w:p w14:paraId="7DBF9EDD" w14:textId="77777777" w:rsidR="009A5CE4" w:rsidRPr="00B5773F" w:rsidRDefault="009A5CE4" w:rsidP="001A4211">
                <w:pPr>
                  <w:widowControl w:val="0"/>
                  <w:ind w:left="34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critique ethical behaviors of leaders and their implications for organizational competitiveness.</w:t>
                </w:r>
              </w:p>
            </w:tc>
            <w:tc>
              <w:tcPr>
                <w:tcW w:w="1800" w:type="dxa"/>
                <w:vAlign w:val="center"/>
              </w:tcPr>
              <w:p w14:paraId="3B3E7295"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r w:rsidR="009A5CE4" w:rsidRPr="00B5773F" w14:paraId="5205F216" w14:textId="77777777" w:rsidTr="00302A40">
            <w:tc>
              <w:tcPr>
                <w:tcW w:w="1080" w:type="dxa"/>
              </w:tcPr>
              <w:p w14:paraId="58410026"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lastRenderedPageBreak/>
                  <w:t xml:space="preserve">  3.b.</w:t>
                </w:r>
              </w:p>
            </w:tc>
            <w:tc>
              <w:tcPr>
                <w:tcW w:w="6480" w:type="dxa"/>
              </w:tcPr>
              <w:p w14:paraId="50AF9994" w14:textId="77777777" w:rsidR="009A5CE4" w:rsidRPr="00B5773F" w:rsidRDefault="009A5CE4" w:rsidP="001A4211">
                <w:pPr>
                  <w:widowControl w:val="0"/>
                  <w:ind w:left="34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analyze how different types of effective leadership styles are appropriate in different situations.</w:t>
                </w:r>
              </w:p>
            </w:tc>
            <w:tc>
              <w:tcPr>
                <w:tcW w:w="1800" w:type="dxa"/>
                <w:vAlign w:val="center"/>
              </w:tcPr>
              <w:p w14:paraId="7BA3B28E"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r w:rsidR="009A5CE4" w:rsidRPr="00B5773F" w14:paraId="2786A84B" w14:textId="77777777" w:rsidTr="00302A40">
            <w:tc>
              <w:tcPr>
                <w:tcW w:w="1080" w:type="dxa"/>
              </w:tcPr>
              <w:p w14:paraId="4925239D"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4.</w:t>
                </w:r>
              </w:p>
            </w:tc>
            <w:tc>
              <w:tcPr>
                <w:tcW w:w="6480" w:type="dxa"/>
              </w:tcPr>
              <w:p w14:paraId="30D40DE9"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Our students will demonstrate an integrated perspective of global trends and issues. </w:t>
                </w:r>
              </w:p>
            </w:tc>
            <w:tc>
              <w:tcPr>
                <w:tcW w:w="1800" w:type="dxa"/>
                <w:vAlign w:val="center"/>
              </w:tcPr>
              <w:p w14:paraId="52266F3F" w14:textId="77777777" w:rsidR="009A5CE4" w:rsidRPr="00B5773F" w:rsidRDefault="009A5CE4" w:rsidP="001A4211">
                <w:pPr>
                  <w:widowControl w:val="0"/>
                  <w:jc w:val="center"/>
                  <w:rPr>
                    <w:rFonts w:asciiTheme="minorHAnsi" w:hAnsiTheme="minorHAnsi" w:cstheme="minorHAnsi"/>
                  </w:rPr>
                </w:pPr>
              </w:p>
            </w:tc>
          </w:tr>
          <w:tr w:rsidR="009A5CE4" w:rsidRPr="00B5773F" w14:paraId="398D4852" w14:textId="77777777" w:rsidTr="00302A40">
            <w:tc>
              <w:tcPr>
                <w:tcW w:w="1080" w:type="dxa"/>
              </w:tcPr>
              <w:p w14:paraId="73F30801"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4.a.</w:t>
                </w:r>
              </w:p>
            </w:tc>
            <w:tc>
              <w:tcPr>
                <w:tcW w:w="6480" w:type="dxa"/>
              </w:tcPr>
              <w:p w14:paraId="4D87087F" w14:textId="77777777" w:rsidR="009A5CE4" w:rsidRPr="00B5773F" w:rsidRDefault="009A5CE4" w:rsidP="001A4211">
                <w:pPr>
                  <w:widowControl w:val="0"/>
                  <w:ind w:left="342"/>
                  <w:rPr>
                    <w:rFonts w:asciiTheme="minorHAnsi" w:eastAsiaTheme="minorEastAsia" w:hAnsiTheme="minorHAnsi" w:cstheme="minorBidi"/>
                    <w:i/>
                    <w:iCs/>
                  </w:rPr>
                </w:pPr>
                <w:r w:rsidRPr="00B5773F">
                  <w:rPr>
                    <w:rFonts w:asciiTheme="minorHAnsi" w:eastAsiaTheme="minorEastAsia" w:hAnsiTheme="minorHAnsi" w:cstheme="minorBidi"/>
                    <w:i/>
                    <w:iCs/>
                  </w:rPr>
                  <w:t>Our students will be able to accurately analyze global economic development challenges and recommend how institutional structures could successfully support efforts to improve economic conditions.</w:t>
                </w:r>
              </w:p>
            </w:tc>
            <w:tc>
              <w:tcPr>
                <w:tcW w:w="1800" w:type="dxa"/>
                <w:vAlign w:val="center"/>
              </w:tcPr>
              <w:p w14:paraId="505DCCF9"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r w:rsidR="009A5CE4" w:rsidRPr="00B5773F" w14:paraId="3669FDB5" w14:textId="77777777" w:rsidTr="00302A40">
            <w:tc>
              <w:tcPr>
                <w:tcW w:w="1080" w:type="dxa"/>
              </w:tcPr>
              <w:p w14:paraId="7C1C3FC9" w14:textId="77777777" w:rsidR="009A5CE4" w:rsidRPr="00B5773F" w:rsidRDefault="009A5CE4" w:rsidP="001A4211">
                <w:pPr>
                  <w:widowControl w:val="0"/>
                  <w:rPr>
                    <w:rFonts w:asciiTheme="minorHAnsi" w:eastAsiaTheme="minorEastAsia" w:hAnsiTheme="minorHAnsi" w:cstheme="minorBidi"/>
                  </w:rPr>
                </w:pPr>
                <w:r w:rsidRPr="00B5773F">
                  <w:rPr>
                    <w:rFonts w:asciiTheme="minorHAnsi" w:eastAsiaTheme="minorEastAsia" w:hAnsiTheme="minorHAnsi" w:cstheme="minorBidi"/>
                  </w:rPr>
                  <w:t xml:space="preserve">  4.b.</w:t>
                </w:r>
              </w:p>
            </w:tc>
            <w:tc>
              <w:tcPr>
                <w:tcW w:w="6480" w:type="dxa"/>
              </w:tcPr>
              <w:p w14:paraId="62C80598" w14:textId="77777777" w:rsidR="009A5CE4" w:rsidRPr="00B5773F" w:rsidRDefault="009A5CE4" w:rsidP="001A4211">
                <w:pPr>
                  <w:widowControl w:val="0"/>
                  <w:ind w:left="342"/>
                  <w:rPr>
                    <w:rFonts w:asciiTheme="minorHAnsi" w:eastAsiaTheme="minorEastAsia" w:hAnsiTheme="minorHAnsi" w:cstheme="minorBidi"/>
                    <w:i/>
                    <w:iCs/>
                  </w:rPr>
                </w:pPr>
                <w:r w:rsidRPr="00B5773F">
                  <w:rPr>
                    <w:rFonts w:asciiTheme="minorHAnsi" w:eastAsiaTheme="minorEastAsia" w:hAnsiTheme="minorHAnsi" w:cstheme="minorBidi"/>
                    <w:i/>
                    <w:iCs/>
                  </w:rPr>
                  <w:t xml:space="preserve">Our students will differentiate among trade barriers and how they impact international trade, be able to analyze them in achieving national objectives, and evaluate their impact on growth and competitiveness.  </w:t>
                </w:r>
              </w:p>
            </w:tc>
            <w:tc>
              <w:tcPr>
                <w:tcW w:w="1800" w:type="dxa"/>
                <w:vAlign w:val="center"/>
              </w:tcPr>
              <w:p w14:paraId="2E8B7090" w14:textId="77777777" w:rsidR="009A5CE4" w:rsidRPr="00B5773F" w:rsidRDefault="009A5CE4" w:rsidP="001A4211">
                <w:pPr>
                  <w:widowControl w:val="0"/>
                  <w:jc w:val="center"/>
                  <w:rPr>
                    <w:rFonts w:asciiTheme="minorHAnsi" w:eastAsiaTheme="minorEastAsia" w:hAnsiTheme="minorHAnsi" w:cstheme="minorBidi"/>
                  </w:rPr>
                </w:pPr>
                <w:r w:rsidRPr="00B5773F">
                  <w:rPr>
                    <w:rFonts w:asciiTheme="minorHAnsi" w:eastAsiaTheme="minorEastAsia" w:hAnsiTheme="minorHAnsi" w:cstheme="minorBidi"/>
                  </w:rPr>
                  <w:t>E</w:t>
                </w:r>
              </w:p>
            </w:tc>
          </w:tr>
        </w:tbl>
        <w:p w14:paraId="1B36E7D7" w14:textId="77777777" w:rsidR="009A5CE4" w:rsidRPr="00B5773F" w:rsidRDefault="009A5CE4" w:rsidP="001A4211">
          <w:pPr>
            <w:keepNext/>
            <w:rPr>
              <w:rFonts w:asciiTheme="minorHAnsi" w:hAnsiTheme="minorHAnsi" w:cstheme="minorHAnsi"/>
              <w:b/>
            </w:rPr>
          </w:pPr>
        </w:p>
        <w:p w14:paraId="6DFEF861" w14:textId="77777777" w:rsidR="003A77A9" w:rsidRPr="00B5773F" w:rsidRDefault="003A77A9" w:rsidP="001A4211">
          <w:pPr>
            <w:keepNext/>
            <w:jc w:val="center"/>
            <w:rPr>
              <w:rFonts w:asciiTheme="minorHAnsi" w:eastAsiaTheme="minorEastAsia" w:hAnsiTheme="minorHAnsi" w:cstheme="minorBidi"/>
              <w:b/>
              <w:bCs/>
            </w:rPr>
          </w:pPr>
          <w:r w:rsidRPr="00B5773F">
            <w:rPr>
              <w:rFonts w:asciiTheme="minorHAnsi" w:eastAsiaTheme="minorEastAsia" w:hAnsiTheme="minorHAnsi" w:cstheme="minorBidi"/>
              <w:b/>
              <w:bCs/>
            </w:rPr>
            <w:t>Course Learning Objectives</w:t>
          </w:r>
          <w:r w:rsidRPr="00B5773F">
            <w:br/>
          </w:r>
        </w:p>
        <w:tbl>
          <w:tblPr>
            <w:tblW w:w="944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4903"/>
            <w:gridCol w:w="1255"/>
          </w:tblGrid>
          <w:tr w:rsidR="003A77A9" w:rsidRPr="00B5773F" w14:paraId="3D27F147" w14:textId="77777777" w:rsidTr="00271B7D">
            <w:trPr>
              <w:tblHeader/>
            </w:trPr>
            <w:tc>
              <w:tcPr>
                <w:tcW w:w="3287" w:type="dxa"/>
                <w:vAlign w:val="center"/>
              </w:tcPr>
              <w:p w14:paraId="698B9DEB" w14:textId="77777777" w:rsidR="003A77A9" w:rsidRPr="00B5773F" w:rsidRDefault="003A77A9" w:rsidP="00426FEF">
                <w:pPr>
                  <w:rPr>
                    <w:rFonts w:asciiTheme="minorHAnsi" w:eastAsiaTheme="minorEastAsia" w:hAnsiTheme="minorHAnsi" w:cstheme="minorBidi"/>
                    <w:b/>
                    <w:bCs/>
                  </w:rPr>
                </w:pPr>
                <w:r w:rsidRPr="00B5773F">
                  <w:rPr>
                    <w:rFonts w:asciiTheme="minorHAnsi" w:eastAsiaTheme="minorEastAsia" w:hAnsiTheme="minorHAnsi" w:cstheme="minorBidi"/>
                    <w:b/>
                    <w:bCs/>
                  </w:rPr>
                  <w:t>Learning Objective</w:t>
                </w:r>
              </w:p>
            </w:tc>
            <w:tc>
              <w:tcPr>
                <w:tcW w:w="4903" w:type="dxa"/>
                <w:vAlign w:val="center"/>
              </w:tcPr>
              <w:p w14:paraId="2C3623CD" w14:textId="77777777" w:rsidR="003A77A9" w:rsidRPr="00B5773F" w:rsidRDefault="003A77A9" w:rsidP="00426FEF">
                <w:pPr>
                  <w:rPr>
                    <w:rFonts w:asciiTheme="minorHAnsi" w:eastAsiaTheme="minorEastAsia" w:hAnsiTheme="minorHAnsi" w:cstheme="minorBidi"/>
                    <w:b/>
                    <w:bCs/>
                  </w:rPr>
                </w:pPr>
                <w:r w:rsidRPr="00B5773F">
                  <w:rPr>
                    <w:rFonts w:asciiTheme="minorHAnsi" w:eastAsiaTheme="minorEastAsia" w:hAnsiTheme="minorHAnsi" w:cstheme="minorBidi"/>
                    <w:b/>
                    <w:bCs/>
                  </w:rPr>
                  <w:t>Assessment Method</w:t>
                </w:r>
              </w:p>
            </w:tc>
            <w:tc>
              <w:tcPr>
                <w:tcW w:w="1255" w:type="dxa"/>
                <w:vAlign w:val="center"/>
              </w:tcPr>
              <w:p w14:paraId="34084ABD" w14:textId="77777777" w:rsidR="003A77A9" w:rsidRPr="00B5773F" w:rsidRDefault="003A77A9" w:rsidP="00426FEF">
                <w:pPr>
                  <w:rPr>
                    <w:rFonts w:asciiTheme="minorHAnsi" w:eastAsiaTheme="minorEastAsia" w:hAnsiTheme="minorHAnsi" w:cstheme="minorBidi"/>
                    <w:b/>
                    <w:bCs/>
                  </w:rPr>
                </w:pPr>
                <w:r w:rsidRPr="00B5773F">
                  <w:rPr>
                    <w:rFonts w:asciiTheme="minorHAnsi" w:eastAsiaTheme="minorEastAsia" w:hAnsiTheme="minorHAnsi" w:cstheme="minorBidi"/>
                    <w:b/>
                    <w:bCs/>
                  </w:rPr>
                  <w:t>Related to Program Goal(s)</w:t>
                </w:r>
              </w:p>
            </w:tc>
          </w:tr>
          <w:tr w:rsidR="003A77A9" w:rsidRPr="00B5773F" w14:paraId="754D73FD" w14:textId="77777777" w:rsidTr="00271B7D">
            <w:tc>
              <w:tcPr>
                <w:tcW w:w="3287" w:type="dxa"/>
                <w:vAlign w:val="center"/>
              </w:tcPr>
              <w:p w14:paraId="4060089C"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Integrate computer-based tools into decision making and analysis of big and small data.</w:t>
                </w:r>
              </w:p>
            </w:tc>
            <w:tc>
              <w:tcPr>
                <w:tcW w:w="4903" w:type="dxa"/>
                <w:vAlign w:val="center"/>
              </w:tcPr>
              <w:p w14:paraId="3F371E04" w14:textId="558F1182"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Assignments: Using Data to Make Decisions; Drilling Down; Write the Logic Behind a Decision-Making App; Big Data</w:t>
                </w:r>
              </w:p>
              <w:p w14:paraId="6C9F89B5" w14:textId="77777777" w:rsidR="00302A40" w:rsidRPr="00B5773F" w:rsidRDefault="00302A40" w:rsidP="00426FEF">
                <w:pPr>
                  <w:pStyle w:val="NormalWeb"/>
                  <w:spacing w:before="0" w:beforeAutospacing="0" w:after="0" w:afterAutospacing="0"/>
                  <w:rPr>
                    <w:rFonts w:asciiTheme="minorHAnsi" w:eastAsiaTheme="minorEastAsia" w:hAnsiTheme="minorHAnsi" w:cstheme="minorBidi"/>
                    <w:color w:val="333333"/>
                  </w:rPr>
                </w:pPr>
              </w:p>
              <w:p w14:paraId="40875506"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22D58B4B"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 2b, 3a, 3b, 4a, 4b</w:t>
                </w:r>
              </w:p>
            </w:tc>
          </w:tr>
          <w:tr w:rsidR="003A77A9" w:rsidRPr="00B5773F" w14:paraId="3EA343A5" w14:textId="77777777" w:rsidTr="00271B7D">
            <w:tc>
              <w:tcPr>
                <w:tcW w:w="3287" w:type="dxa"/>
                <w:vAlign w:val="center"/>
              </w:tcPr>
              <w:p w14:paraId="3767B682"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Learn the concepts and skills required for local and global collaboration platforms for different business functional areas</w:t>
                </w:r>
              </w:p>
            </w:tc>
            <w:tc>
              <w:tcPr>
                <w:tcW w:w="4903" w:type="dxa"/>
                <w:vAlign w:val="center"/>
              </w:tcPr>
              <w:p w14:paraId="20D16DF9" w14:textId="3565D33B" w:rsidR="003A77A9" w:rsidRDefault="00426FEF" w:rsidP="00426FEF">
                <w:pPr>
                  <w:pStyle w:val="NormalWeb"/>
                  <w:spacing w:before="0" w:beforeAutospacing="0" w:after="0" w:afterAutospacing="0"/>
                  <w:rPr>
                    <w:rFonts w:asciiTheme="minorHAnsi" w:eastAsiaTheme="minorEastAsia" w:hAnsiTheme="minorHAnsi" w:cstheme="minorBidi"/>
                    <w:color w:val="333333"/>
                  </w:rPr>
                </w:pPr>
                <w:r>
                  <w:rPr>
                    <w:rFonts w:asciiTheme="minorHAnsi" w:eastAsiaTheme="minorEastAsia" w:hAnsiTheme="minorHAnsi" w:cstheme="minorBidi"/>
                    <w:color w:val="333333"/>
                  </w:rPr>
                  <w:t>Assignment</w:t>
                </w:r>
                <w:r w:rsidR="003A77A9" w:rsidRPr="00B5773F">
                  <w:rPr>
                    <w:rFonts w:asciiTheme="minorHAnsi" w:eastAsiaTheme="minorEastAsia" w:hAnsiTheme="minorHAnsi" w:cstheme="minorBidi"/>
                    <w:color w:val="333333"/>
                  </w:rPr>
                  <w:t>: Create an App for Shared Record Keeping</w:t>
                </w:r>
              </w:p>
              <w:p w14:paraId="61FAE3D9" w14:textId="77777777" w:rsidR="00302A40" w:rsidRPr="00B5773F" w:rsidRDefault="00302A40" w:rsidP="00426FEF">
                <w:pPr>
                  <w:pStyle w:val="NormalWeb"/>
                  <w:spacing w:before="0" w:beforeAutospacing="0" w:after="0" w:afterAutospacing="0"/>
                  <w:rPr>
                    <w:rFonts w:asciiTheme="minorHAnsi" w:eastAsiaTheme="minorEastAsia" w:hAnsiTheme="minorHAnsi" w:cstheme="minorBidi"/>
                    <w:color w:val="333333"/>
                  </w:rPr>
                </w:pPr>
              </w:p>
              <w:p w14:paraId="489E6E4E" w14:textId="7050CC34" w:rsidR="00426FEF" w:rsidRDefault="00426FEF" w:rsidP="00426FEF">
                <w:pPr>
                  <w:pStyle w:val="NormalWeb"/>
                  <w:spacing w:before="0" w:beforeAutospacing="0" w:after="0" w:afterAutospacing="0"/>
                  <w:rPr>
                    <w:rFonts w:asciiTheme="minorHAnsi" w:eastAsiaTheme="minorEastAsia" w:hAnsiTheme="minorHAnsi" w:cstheme="minorBidi"/>
                    <w:color w:val="333333"/>
                  </w:rPr>
                </w:pPr>
                <w:r>
                  <w:rPr>
                    <w:rFonts w:asciiTheme="minorHAnsi" w:eastAsiaTheme="minorEastAsia" w:hAnsiTheme="minorHAnsi" w:cstheme="minorBidi"/>
                    <w:color w:val="333333"/>
                  </w:rPr>
                  <w:t>Self-Assessment 06</w:t>
                </w:r>
              </w:p>
              <w:p w14:paraId="2B4FAAD1" w14:textId="77777777" w:rsidR="00DB26D0" w:rsidRPr="00B5773F" w:rsidRDefault="00DB26D0" w:rsidP="00426FEF">
                <w:pPr>
                  <w:pStyle w:val="NormalWeb"/>
                  <w:spacing w:before="0" w:beforeAutospacing="0" w:after="0" w:afterAutospacing="0"/>
                  <w:rPr>
                    <w:rFonts w:asciiTheme="minorHAnsi" w:eastAsiaTheme="minorEastAsia" w:hAnsiTheme="minorHAnsi" w:cstheme="minorBidi"/>
                    <w:color w:val="333333"/>
                  </w:rPr>
                </w:pPr>
              </w:p>
              <w:p w14:paraId="5EE77524" w14:textId="7A6AE1F8"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Midterm Exam</w:t>
                </w:r>
              </w:p>
              <w:p w14:paraId="716BF11C" w14:textId="77777777" w:rsidR="00DB26D0" w:rsidRPr="00B5773F" w:rsidRDefault="00DB26D0" w:rsidP="00426FEF">
                <w:pPr>
                  <w:pStyle w:val="NormalWeb"/>
                  <w:spacing w:before="0" w:beforeAutospacing="0" w:after="0" w:afterAutospacing="0"/>
                  <w:rPr>
                    <w:rFonts w:asciiTheme="minorHAnsi" w:eastAsiaTheme="minorEastAsia" w:hAnsiTheme="minorHAnsi" w:cstheme="minorBidi"/>
                    <w:color w:val="333333"/>
                  </w:rPr>
                </w:pPr>
              </w:p>
              <w:p w14:paraId="7085E17B"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5B28321B"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w:t>
                </w:r>
              </w:p>
              <w:p w14:paraId="30170A8E"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2b</w:t>
                </w:r>
              </w:p>
              <w:p w14:paraId="7EFCADC4"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4a, b</w:t>
                </w:r>
              </w:p>
            </w:tc>
          </w:tr>
          <w:tr w:rsidR="003A77A9" w:rsidRPr="00B5773F" w14:paraId="7C2EE479" w14:textId="77777777" w:rsidTr="00271B7D">
            <w:tc>
              <w:tcPr>
                <w:tcW w:w="3287" w:type="dxa"/>
                <w:vAlign w:val="center"/>
              </w:tcPr>
              <w:p w14:paraId="1866EC22"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Demonstrate an understanding of enterprise systems, value chain/value web and management of systems through use of simulation technology, independent research and case study.</w:t>
                </w:r>
              </w:p>
            </w:tc>
            <w:tc>
              <w:tcPr>
                <w:tcW w:w="4903" w:type="dxa"/>
                <w:vAlign w:val="center"/>
              </w:tcPr>
              <w:p w14:paraId="235783F6" w14:textId="77777777" w:rsidR="00426FEF" w:rsidRDefault="00426FEF"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Self-Assessment 02-03</w:t>
                </w:r>
              </w:p>
              <w:p w14:paraId="66954C2D" w14:textId="77777777" w:rsidR="00426FEF" w:rsidRDefault="00426FEF" w:rsidP="00426FEF">
                <w:pPr>
                  <w:pStyle w:val="NormalWeb"/>
                  <w:spacing w:before="0" w:beforeAutospacing="0" w:after="0" w:afterAutospacing="0"/>
                  <w:rPr>
                    <w:rFonts w:asciiTheme="minorHAnsi" w:eastAsiaTheme="minorEastAsia" w:hAnsiTheme="minorHAnsi" w:cstheme="minorBidi"/>
                    <w:color w:val="333333"/>
                  </w:rPr>
                </w:pPr>
              </w:p>
              <w:p w14:paraId="3F7D8A00" w14:textId="425589D3"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Research Project</w:t>
                </w:r>
              </w:p>
              <w:p w14:paraId="09E84A92"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4E23FDF0"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55D1B528"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w:t>
                </w:r>
              </w:p>
              <w:p w14:paraId="691F989E"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4a, 4b</w:t>
                </w:r>
              </w:p>
            </w:tc>
          </w:tr>
          <w:tr w:rsidR="003A77A9" w:rsidRPr="00B5773F" w14:paraId="35A492AA" w14:textId="77777777" w:rsidTr="00271B7D">
            <w:tc>
              <w:tcPr>
                <w:tcW w:w="3287" w:type="dxa"/>
                <w:vAlign w:val="center"/>
              </w:tcPr>
              <w:p w14:paraId="2DFFF88F"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lastRenderedPageBreak/>
                  <w:t>Demonstrate an understanding of key components of an IT infrastructure</w:t>
                </w:r>
              </w:p>
            </w:tc>
            <w:tc>
              <w:tcPr>
                <w:tcW w:w="4903" w:type="dxa"/>
                <w:vAlign w:val="center"/>
              </w:tcPr>
              <w:p w14:paraId="4FEF5081" w14:textId="034F5309"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Assignments: Research Project; Impact of Automation on Labor in Business; Generating a Visual Recognition Score; Global Impact of Network Speed; Using Data to Make Decisions; Create a Customer Service Chatbot; Data Management</w:t>
                </w:r>
              </w:p>
              <w:p w14:paraId="153141AF"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2AF03470" w14:textId="729BFC46"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Research Project</w:t>
                </w:r>
              </w:p>
              <w:p w14:paraId="6529ECEF"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5C1882C7" w14:textId="1166F805"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 xml:space="preserve">Self-Assessment 02-03 </w:t>
                </w:r>
              </w:p>
              <w:p w14:paraId="36459B67"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335E012F" w14:textId="3F16CBFF"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Quiz 04-05</w:t>
                </w:r>
              </w:p>
              <w:p w14:paraId="689CBE2A"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38602956" w14:textId="68AD2D8D"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Midterm Exam</w:t>
                </w:r>
              </w:p>
              <w:p w14:paraId="56B956C2"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5C1EAA19"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1F706377"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 2b, 3a, 3b, 4a, 4b</w:t>
                </w:r>
              </w:p>
            </w:tc>
          </w:tr>
          <w:tr w:rsidR="003A77A9" w:rsidRPr="00B5773F" w14:paraId="09D847AC" w14:textId="77777777" w:rsidTr="00271B7D">
            <w:tc>
              <w:tcPr>
                <w:tcW w:w="3287" w:type="dxa"/>
                <w:vAlign w:val="center"/>
              </w:tcPr>
              <w:p w14:paraId="059B53B6"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Develop a database to improve business performance and decision making</w:t>
                </w:r>
              </w:p>
            </w:tc>
            <w:tc>
              <w:tcPr>
                <w:tcW w:w="4903" w:type="dxa"/>
                <w:vAlign w:val="center"/>
              </w:tcPr>
              <w:p w14:paraId="32E71953" w14:textId="46C2920B"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Assignments: Data Management; Big Data</w:t>
                </w:r>
              </w:p>
              <w:p w14:paraId="3169802C"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66C3656F" w14:textId="302D7318"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Quiz 09-11</w:t>
                </w:r>
              </w:p>
              <w:p w14:paraId="5AA534FC"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71173CD2"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23853AE7"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w:t>
                </w:r>
              </w:p>
              <w:p w14:paraId="49317813"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4a, b</w:t>
                </w:r>
              </w:p>
            </w:tc>
          </w:tr>
          <w:tr w:rsidR="003A77A9" w:rsidRPr="00B5773F" w14:paraId="3BE7E89D" w14:textId="77777777" w:rsidTr="00271B7D">
            <w:tc>
              <w:tcPr>
                <w:tcW w:w="3287" w:type="dxa"/>
                <w:vAlign w:val="center"/>
              </w:tcPr>
              <w:p w14:paraId="494251FF"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Demonstrate an understanding of transmission technologies and their appropriate use in successful businesses</w:t>
                </w:r>
              </w:p>
            </w:tc>
            <w:tc>
              <w:tcPr>
                <w:tcW w:w="4903" w:type="dxa"/>
                <w:vAlign w:val="center"/>
              </w:tcPr>
              <w:p w14:paraId="7FCB0505" w14:textId="4D9EC5C1" w:rsidR="00426FE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Assignment:</w:t>
                </w:r>
                <w:r w:rsidR="00426FEF">
                  <w:rPr>
                    <w:rFonts w:asciiTheme="minorHAnsi" w:eastAsiaTheme="minorEastAsia" w:hAnsiTheme="minorHAnsi" w:cstheme="minorBidi"/>
                    <w:color w:val="333333"/>
                  </w:rPr>
                  <w:t xml:space="preserve"> Global Impact of Network Speed</w:t>
                </w:r>
                <w:r w:rsidRPr="00B5773F">
                  <w:rPr>
                    <w:rFonts w:asciiTheme="minorHAnsi" w:eastAsiaTheme="minorEastAsia" w:hAnsiTheme="minorHAnsi" w:cstheme="minorBidi"/>
                    <w:color w:val="333333"/>
                  </w:rPr>
                  <w:t xml:space="preserve"> </w:t>
                </w:r>
              </w:p>
              <w:p w14:paraId="1FA76595" w14:textId="77777777" w:rsidR="00426FEF" w:rsidRDefault="00426FEF" w:rsidP="00426FEF">
                <w:pPr>
                  <w:pStyle w:val="NormalWeb"/>
                  <w:spacing w:before="0" w:beforeAutospacing="0" w:after="0" w:afterAutospacing="0"/>
                  <w:rPr>
                    <w:rFonts w:asciiTheme="minorHAnsi" w:eastAsiaTheme="minorEastAsia" w:hAnsiTheme="minorHAnsi" w:cstheme="minorBidi"/>
                    <w:color w:val="333333"/>
                  </w:rPr>
                </w:pPr>
              </w:p>
              <w:p w14:paraId="10508C8A" w14:textId="490DCEF8"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Quiz 04-05</w:t>
                </w:r>
              </w:p>
              <w:p w14:paraId="31C9CF12"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7D2C48FF" w14:textId="12754645"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Midterm Exam</w:t>
                </w:r>
              </w:p>
              <w:p w14:paraId="38157313"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26F947B0"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443FF7E4"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w:t>
                </w:r>
              </w:p>
              <w:p w14:paraId="6515AE35"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2b</w:t>
                </w:r>
              </w:p>
              <w:p w14:paraId="0BC912EE"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4a, b</w:t>
                </w:r>
              </w:p>
            </w:tc>
          </w:tr>
          <w:tr w:rsidR="003A77A9" w:rsidRPr="00B5773F" w14:paraId="544A368B" w14:textId="77777777" w:rsidTr="00271B7D">
            <w:tc>
              <w:tcPr>
                <w:tcW w:w="3287" w:type="dxa"/>
                <w:vAlign w:val="center"/>
              </w:tcPr>
              <w:p w14:paraId="4AD392B2"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Grasp the social, economic, and cultural repercussions of cyber warfare</w:t>
                </w:r>
              </w:p>
            </w:tc>
            <w:tc>
              <w:tcPr>
                <w:tcW w:w="4903" w:type="dxa"/>
                <w:vAlign w:val="center"/>
              </w:tcPr>
              <w:p w14:paraId="31AF9154" w14:textId="270ADB9B"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Assignment: Respond to How a Grad Student Found Spyware that Could Control Anybody’s iPhone from Anywhere in the world</w:t>
                </w:r>
              </w:p>
              <w:p w14:paraId="66979522"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3767151D" w14:textId="0322354F"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Midterm Exam</w:t>
                </w:r>
              </w:p>
              <w:p w14:paraId="5263BC7D"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08A1CBF6"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421A485A"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w:t>
                </w:r>
              </w:p>
              <w:p w14:paraId="05567014"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2b</w:t>
                </w:r>
              </w:p>
              <w:p w14:paraId="60165866"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4a, b</w:t>
                </w:r>
              </w:p>
            </w:tc>
          </w:tr>
          <w:tr w:rsidR="003A77A9" w:rsidRPr="00B5773F" w14:paraId="7ACBB19A" w14:textId="77777777" w:rsidTr="00271B7D">
            <w:tc>
              <w:tcPr>
                <w:tcW w:w="3287" w:type="dxa"/>
                <w:vAlign w:val="center"/>
              </w:tcPr>
              <w:p w14:paraId="3E1B4524"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Discriminate between various types of e-commerce models</w:t>
                </w:r>
              </w:p>
            </w:tc>
            <w:tc>
              <w:tcPr>
                <w:tcW w:w="4903" w:type="dxa"/>
                <w:vAlign w:val="center"/>
              </w:tcPr>
              <w:p w14:paraId="37385D55" w14:textId="1C823267" w:rsidR="003A77A9"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Assignment: Effectiveness of Social Marketing</w:t>
                </w:r>
              </w:p>
              <w:p w14:paraId="49D464B8" w14:textId="77777777" w:rsidR="00426FEF" w:rsidRPr="00B5773F" w:rsidRDefault="00426FEF" w:rsidP="00426FEF">
                <w:pPr>
                  <w:pStyle w:val="NormalWeb"/>
                  <w:spacing w:before="0" w:beforeAutospacing="0" w:after="0" w:afterAutospacing="0"/>
                  <w:rPr>
                    <w:rFonts w:asciiTheme="minorHAnsi" w:eastAsiaTheme="minorEastAsia" w:hAnsiTheme="minorHAnsi" w:cstheme="minorBidi"/>
                    <w:color w:val="333333"/>
                  </w:rPr>
                </w:pPr>
              </w:p>
              <w:p w14:paraId="169CD5D1"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19C3777D"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1b, 2b, 3a, 3b, 4a, 4b</w:t>
                </w:r>
              </w:p>
            </w:tc>
          </w:tr>
          <w:tr w:rsidR="003A77A9" w:rsidRPr="00B5773F" w14:paraId="594BD44B" w14:textId="77777777" w:rsidTr="00271B7D">
            <w:tc>
              <w:tcPr>
                <w:tcW w:w="3287" w:type="dxa"/>
                <w:vAlign w:val="center"/>
              </w:tcPr>
              <w:p w14:paraId="73694DD0"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 xml:space="preserve">Develop an understanding of the key theories that support </w:t>
                </w:r>
                <w:r w:rsidRPr="00B5773F">
                  <w:rPr>
                    <w:rFonts w:asciiTheme="minorHAnsi" w:eastAsiaTheme="minorEastAsia" w:hAnsiTheme="minorHAnsi" w:cstheme="minorBidi"/>
                    <w:color w:val="333333"/>
                  </w:rPr>
                  <w:lastRenderedPageBreak/>
                  <w:t>the MBA Program Learning Goals</w:t>
                </w:r>
              </w:p>
            </w:tc>
            <w:tc>
              <w:tcPr>
                <w:tcW w:w="4903" w:type="dxa"/>
                <w:vAlign w:val="center"/>
              </w:tcPr>
              <w:p w14:paraId="29DB21EB"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lastRenderedPageBreak/>
                  <w:t xml:space="preserve">Assignments: Analyze Funding Opportunities for the Entrepreneur; Ethics, Leadership </w:t>
                </w:r>
                <w:r w:rsidRPr="00B5773F">
                  <w:rPr>
                    <w:rFonts w:asciiTheme="minorHAnsi" w:eastAsiaTheme="minorEastAsia" w:hAnsiTheme="minorHAnsi" w:cstheme="minorBidi"/>
                    <w:color w:val="333333"/>
                  </w:rPr>
                  <w:lastRenderedPageBreak/>
                  <w:t>Responsibilities, and the Systems that Support them; Response to Transient Advantage and How We Define Competitive Advantage</w:t>
                </w:r>
              </w:p>
              <w:p w14:paraId="56B109DD"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Top Hat: Replaced by Technology; Competitive Advantage</w:t>
                </w:r>
              </w:p>
              <w:p w14:paraId="60D446CA"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Quizzes 04-05; 09-11</w:t>
                </w:r>
              </w:p>
              <w:p w14:paraId="4AAC959D"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Midterm Exam</w:t>
                </w:r>
              </w:p>
              <w:p w14:paraId="1D3E9C6D" w14:textId="71978B3C" w:rsidR="003A77A9" w:rsidRPr="00426FE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Final Exam</w:t>
                </w:r>
              </w:p>
            </w:tc>
            <w:tc>
              <w:tcPr>
                <w:tcW w:w="1255" w:type="dxa"/>
                <w:vAlign w:val="center"/>
              </w:tcPr>
              <w:p w14:paraId="0603C290" w14:textId="77777777" w:rsidR="003A77A9" w:rsidRPr="00B5773F" w:rsidRDefault="003A77A9" w:rsidP="00426FEF">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lastRenderedPageBreak/>
                  <w:t>1b, 2b, 3a, 3b, 4a, 4b</w:t>
                </w:r>
              </w:p>
            </w:tc>
          </w:tr>
        </w:tbl>
        <w:p w14:paraId="1174A699" w14:textId="3949D840" w:rsidR="00BA506E" w:rsidRPr="00B5773F" w:rsidRDefault="00BA506E" w:rsidP="001A4211">
          <w:pPr>
            <w:rPr>
              <w:rFonts w:asciiTheme="minorHAnsi" w:hAnsiTheme="minorHAnsi" w:cstheme="minorHAnsi"/>
              <w:b/>
            </w:rPr>
          </w:pPr>
        </w:p>
        <w:p w14:paraId="60F9E08C" w14:textId="7C3F10AA" w:rsidR="00BA506E" w:rsidRPr="00B5773F" w:rsidRDefault="00BA506E" w:rsidP="001A4211">
          <w:pPr>
            <w:jc w:val="center"/>
            <w:rPr>
              <w:rFonts w:asciiTheme="minorHAnsi" w:hAnsiTheme="minorHAnsi" w:cstheme="minorHAnsi"/>
              <w:b/>
            </w:rPr>
          </w:pPr>
          <w:r w:rsidRPr="00B5773F">
            <w:rPr>
              <w:rFonts w:ascii="Calibri" w:hAnsi="Calibri"/>
              <w:b/>
              <w:bCs/>
            </w:rPr>
            <w:t>Course Activities to Meet Objectives</w:t>
          </w:r>
        </w:p>
        <w:p w14:paraId="63FE8D52" w14:textId="77777777" w:rsidR="00BA506E" w:rsidRPr="00B5773F" w:rsidRDefault="00BA506E" w:rsidP="001A4211">
          <w:pPr>
            <w:rPr>
              <w:rFonts w:asciiTheme="minorHAnsi" w:hAnsiTheme="minorHAnsi" w:cstheme="minorHAnsi"/>
              <w:b/>
            </w:rPr>
          </w:pPr>
        </w:p>
        <w:tbl>
          <w:tblPr>
            <w:tblStyle w:val="TableGrid"/>
            <w:tblW w:w="0" w:type="auto"/>
            <w:jc w:val="center"/>
            <w:tblLook w:val="04A0" w:firstRow="1" w:lastRow="0" w:firstColumn="1" w:lastColumn="0" w:noHBand="0" w:noVBand="1"/>
          </w:tblPr>
          <w:tblGrid>
            <w:gridCol w:w="3055"/>
            <w:gridCol w:w="2880"/>
            <w:gridCol w:w="1530"/>
          </w:tblGrid>
          <w:tr w:rsidR="00BA506E" w:rsidRPr="00B5773F" w14:paraId="4E05870E" w14:textId="77777777" w:rsidTr="008344C9">
            <w:trPr>
              <w:tblHeader/>
              <w:jc w:val="center"/>
            </w:trPr>
            <w:tc>
              <w:tcPr>
                <w:tcW w:w="3055" w:type="dxa"/>
                <w:hideMark/>
              </w:tcPr>
              <w:p w14:paraId="579202C8"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Component</w:t>
                </w:r>
              </w:p>
            </w:tc>
            <w:tc>
              <w:tcPr>
                <w:tcW w:w="2880" w:type="dxa"/>
              </w:tcPr>
              <w:p w14:paraId="1781A9A5" w14:textId="77777777" w:rsidR="00BA506E" w:rsidRPr="00B5773F" w:rsidRDefault="00BA506E" w:rsidP="001A4211">
                <w:pPr>
                  <w:pStyle w:val="NormalWeb"/>
                  <w:spacing w:before="0" w:beforeAutospacing="0" w:after="0" w:afterAutospacing="0"/>
                  <w:rPr>
                    <w:rStyle w:val="Strong"/>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Number of Assessments in the Category</w:t>
                </w:r>
              </w:p>
            </w:tc>
            <w:tc>
              <w:tcPr>
                <w:tcW w:w="1530" w:type="dxa"/>
                <w:hideMark/>
              </w:tcPr>
              <w:p w14:paraId="6455E380"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Weight</w:t>
                </w:r>
              </w:p>
            </w:tc>
          </w:tr>
          <w:tr w:rsidR="00BA506E" w:rsidRPr="00B5773F" w14:paraId="7223ECBB" w14:textId="77777777" w:rsidTr="008344C9">
            <w:trPr>
              <w:jc w:val="center"/>
            </w:trPr>
            <w:tc>
              <w:tcPr>
                <w:tcW w:w="3055" w:type="dxa"/>
                <w:hideMark/>
              </w:tcPr>
              <w:p w14:paraId="451B10F5"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Assignments</w:t>
                </w:r>
              </w:p>
            </w:tc>
            <w:tc>
              <w:tcPr>
                <w:tcW w:w="2880" w:type="dxa"/>
              </w:tcPr>
              <w:p w14:paraId="3A665DEC"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15</w:t>
                </w:r>
              </w:p>
            </w:tc>
            <w:tc>
              <w:tcPr>
                <w:tcW w:w="1530" w:type="dxa"/>
                <w:hideMark/>
              </w:tcPr>
              <w:p w14:paraId="042DF530"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15%</w:t>
                </w:r>
              </w:p>
            </w:tc>
          </w:tr>
          <w:tr w:rsidR="00426FEF" w:rsidRPr="00B5773F" w14:paraId="2395AC8D" w14:textId="77777777" w:rsidTr="008344C9">
            <w:trPr>
              <w:jc w:val="center"/>
            </w:trPr>
            <w:tc>
              <w:tcPr>
                <w:tcW w:w="3055" w:type="dxa"/>
              </w:tcPr>
              <w:p w14:paraId="1D8CDA91" w14:textId="600D5397" w:rsidR="00426FEF" w:rsidRPr="00B5773F" w:rsidRDefault="00426FEF" w:rsidP="001A4211">
                <w:pPr>
                  <w:pStyle w:val="NormalWeb"/>
                  <w:spacing w:before="0" w:beforeAutospacing="0" w:after="0" w:afterAutospacing="0"/>
                  <w:rPr>
                    <w:rStyle w:val="Strong"/>
                    <w:rFonts w:asciiTheme="minorHAnsi" w:eastAsiaTheme="minorEastAsia" w:hAnsiTheme="minorHAnsi" w:cstheme="minorBidi"/>
                    <w:color w:val="333333"/>
                  </w:rPr>
                </w:pPr>
                <w:r>
                  <w:rPr>
                    <w:rStyle w:val="Strong"/>
                    <w:rFonts w:asciiTheme="minorHAnsi" w:eastAsiaTheme="minorEastAsia" w:hAnsiTheme="minorHAnsi" w:cstheme="minorBidi"/>
                    <w:color w:val="333333"/>
                  </w:rPr>
                  <w:t>Participation Exercises</w:t>
                </w:r>
              </w:p>
            </w:tc>
            <w:tc>
              <w:tcPr>
                <w:tcW w:w="2880" w:type="dxa"/>
              </w:tcPr>
              <w:p w14:paraId="3FA9B090" w14:textId="369939BF" w:rsidR="00426FEF" w:rsidRPr="00B5773F" w:rsidRDefault="00426FEF" w:rsidP="001A4211">
                <w:pPr>
                  <w:pStyle w:val="NormalWeb"/>
                  <w:spacing w:before="0" w:beforeAutospacing="0" w:after="0" w:afterAutospacing="0"/>
                  <w:rPr>
                    <w:rFonts w:asciiTheme="minorHAnsi" w:eastAsiaTheme="minorEastAsia" w:hAnsiTheme="minorHAnsi" w:cstheme="minorBidi"/>
                    <w:color w:val="333333"/>
                  </w:rPr>
                </w:pPr>
                <w:r>
                  <w:rPr>
                    <w:rFonts w:asciiTheme="minorHAnsi" w:eastAsiaTheme="minorEastAsia" w:hAnsiTheme="minorHAnsi" w:cstheme="minorBidi"/>
                    <w:color w:val="333333"/>
                  </w:rPr>
                  <w:t>6</w:t>
                </w:r>
              </w:p>
            </w:tc>
            <w:tc>
              <w:tcPr>
                <w:tcW w:w="1530" w:type="dxa"/>
              </w:tcPr>
              <w:p w14:paraId="6BE74D84" w14:textId="1E3DA388" w:rsidR="00426FEF" w:rsidRPr="00B5773F" w:rsidRDefault="00426FEF" w:rsidP="001A4211">
                <w:pPr>
                  <w:pStyle w:val="NormalWeb"/>
                  <w:spacing w:before="0" w:beforeAutospacing="0" w:after="0" w:afterAutospacing="0"/>
                  <w:rPr>
                    <w:rFonts w:asciiTheme="minorHAnsi" w:eastAsiaTheme="minorEastAsia" w:hAnsiTheme="minorHAnsi" w:cstheme="minorBidi"/>
                    <w:color w:val="333333"/>
                  </w:rPr>
                </w:pPr>
                <w:r>
                  <w:rPr>
                    <w:rFonts w:asciiTheme="minorHAnsi" w:eastAsiaTheme="minorEastAsia" w:hAnsiTheme="minorHAnsi" w:cstheme="minorBidi"/>
                    <w:color w:val="333333"/>
                  </w:rPr>
                  <w:t>5%</w:t>
                </w:r>
              </w:p>
            </w:tc>
          </w:tr>
          <w:tr w:rsidR="00BA506E" w:rsidRPr="00B5773F" w14:paraId="2CD72135" w14:textId="77777777" w:rsidTr="008344C9">
            <w:trPr>
              <w:jc w:val="center"/>
            </w:trPr>
            <w:tc>
              <w:tcPr>
                <w:tcW w:w="3055" w:type="dxa"/>
                <w:hideMark/>
              </w:tcPr>
              <w:p w14:paraId="673DA7E9"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Quizzes</w:t>
                </w:r>
              </w:p>
            </w:tc>
            <w:tc>
              <w:tcPr>
                <w:tcW w:w="2880" w:type="dxa"/>
              </w:tcPr>
              <w:p w14:paraId="435F77BA"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2</w:t>
                </w:r>
              </w:p>
            </w:tc>
            <w:tc>
              <w:tcPr>
                <w:tcW w:w="1530" w:type="dxa"/>
                <w:hideMark/>
              </w:tcPr>
              <w:p w14:paraId="4080EB7E"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15%</w:t>
                </w:r>
              </w:p>
            </w:tc>
          </w:tr>
          <w:tr w:rsidR="00BA506E" w:rsidRPr="00B5773F" w14:paraId="69103C58" w14:textId="77777777" w:rsidTr="008344C9">
            <w:trPr>
              <w:jc w:val="center"/>
            </w:trPr>
            <w:tc>
              <w:tcPr>
                <w:tcW w:w="3055" w:type="dxa"/>
                <w:hideMark/>
              </w:tcPr>
              <w:p w14:paraId="5421BF53" w14:textId="183341CC"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Midterm</w:t>
                </w:r>
                <w:r w:rsidR="00426FEF">
                  <w:rPr>
                    <w:rStyle w:val="Strong"/>
                    <w:rFonts w:asciiTheme="minorHAnsi" w:eastAsiaTheme="minorEastAsia" w:hAnsiTheme="minorHAnsi" w:cstheme="minorBidi"/>
                    <w:color w:val="333333"/>
                  </w:rPr>
                  <w:t xml:space="preserve"> Exam</w:t>
                </w:r>
              </w:p>
            </w:tc>
            <w:tc>
              <w:tcPr>
                <w:tcW w:w="2880" w:type="dxa"/>
              </w:tcPr>
              <w:p w14:paraId="2DB5C186"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w:t>
                </w:r>
              </w:p>
            </w:tc>
            <w:tc>
              <w:tcPr>
                <w:tcW w:w="1530" w:type="dxa"/>
                <w:hideMark/>
              </w:tcPr>
              <w:p w14:paraId="30CDFA83" w14:textId="7AC5D84D" w:rsidR="00BA506E" w:rsidRPr="00B5773F" w:rsidRDefault="00426FEF" w:rsidP="001A4211">
                <w:pPr>
                  <w:pStyle w:val="NormalWeb"/>
                  <w:spacing w:before="0" w:beforeAutospacing="0" w:after="0" w:afterAutospacing="0"/>
                  <w:rPr>
                    <w:rFonts w:asciiTheme="minorHAnsi" w:eastAsiaTheme="minorEastAsia" w:hAnsiTheme="minorHAnsi" w:cstheme="minorBidi"/>
                    <w:color w:val="333333"/>
                  </w:rPr>
                </w:pPr>
                <w:r>
                  <w:rPr>
                    <w:rFonts w:asciiTheme="minorHAnsi" w:eastAsiaTheme="minorEastAsia" w:hAnsiTheme="minorHAnsi" w:cstheme="minorBidi"/>
                    <w:color w:val="333333"/>
                  </w:rPr>
                  <w:t>20</w:t>
                </w:r>
                <w:r w:rsidR="00BA506E" w:rsidRPr="00B5773F">
                  <w:rPr>
                    <w:rFonts w:asciiTheme="minorHAnsi" w:eastAsiaTheme="minorEastAsia" w:hAnsiTheme="minorHAnsi" w:cstheme="minorBidi"/>
                    <w:color w:val="333333"/>
                  </w:rPr>
                  <w:t>%</w:t>
                </w:r>
              </w:p>
            </w:tc>
          </w:tr>
          <w:tr w:rsidR="00BA506E" w:rsidRPr="00B5773F" w14:paraId="434AF75F" w14:textId="77777777" w:rsidTr="008344C9">
            <w:trPr>
              <w:jc w:val="center"/>
            </w:trPr>
            <w:tc>
              <w:tcPr>
                <w:tcW w:w="3055" w:type="dxa"/>
              </w:tcPr>
              <w:p w14:paraId="2EE7E41F" w14:textId="77777777" w:rsidR="00BA506E" w:rsidRPr="00B5773F" w:rsidRDefault="00BA506E" w:rsidP="001A4211">
                <w:pPr>
                  <w:pStyle w:val="NormalWeb"/>
                  <w:spacing w:before="0" w:beforeAutospacing="0" w:after="0" w:afterAutospacing="0"/>
                  <w:rPr>
                    <w:rStyle w:val="Strong"/>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Research Project</w:t>
                </w:r>
              </w:p>
            </w:tc>
            <w:tc>
              <w:tcPr>
                <w:tcW w:w="2880" w:type="dxa"/>
              </w:tcPr>
              <w:p w14:paraId="11273F2C"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w:t>
                </w:r>
              </w:p>
            </w:tc>
            <w:tc>
              <w:tcPr>
                <w:tcW w:w="1530" w:type="dxa"/>
              </w:tcPr>
              <w:p w14:paraId="29AF4085"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20%</w:t>
                </w:r>
              </w:p>
            </w:tc>
          </w:tr>
          <w:tr w:rsidR="00BA506E" w:rsidRPr="00B5773F" w14:paraId="4D219CB3" w14:textId="77777777" w:rsidTr="008344C9">
            <w:trPr>
              <w:jc w:val="center"/>
            </w:trPr>
            <w:tc>
              <w:tcPr>
                <w:tcW w:w="3055" w:type="dxa"/>
                <w:hideMark/>
              </w:tcPr>
              <w:p w14:paraId="2E00D52C" w14:textId="0C62F67D"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Style w:val="Strong"/>
                    <w:rFonts w:asciiTheme="minorHAnsi" w:eastAsiaTheme="minorEastAsia" w:hAnsiTheme="minorHAnsi" w:cstheme="minorBidi"/>
                    <w:color w:val="333333"/>
                  </w:rPr>
                  <w:t>Final</w:t>
                </w:r>
                <w:r w:rsidR="00426FEF">
                  <w:rPr>
                    <w:rStyle w:val="Strong"/>
                    <w:rFonts w:asciiTheme="minorHAnsi" w:eastAsiaTheme="minorEastAsia" w:hAnsiTheme="minorHAnsi" w:cstheme="minorBidi"/>
                    <w:color w:val="333333"/>
                  </w:rPr>
                  <w:t xml:space="preserve"> Exam</w:t>
                </w:r>
              </w:p>
            </w:tc>
            <w:tc>
              <w:tcPr>
                <w:tcW w:w="2880" w:type="dxa"/>
              </w:tcPr>
              <w:p w14:paraId="70FED4C5"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1</w:t>
                </w:r>
              </w:p>
            </w:tc>
            <w:tc>
              <w:tcPr>
                <w:tcW w:w="1530" w:type="dxa"/>
                <w:hideMark/>
              </w:tcPr>
              <w:p w14:paraId="7B3576F5" w14:textId="77777777" w:rsidR="00BA506E" w:rsidRPr="00B5773F" w:rsidRDefault="00BA506E" w:rsidP="001A4211">
                <w:pPr>
                  <w:pStyle w:val="NormalWeb"/>
                  <w:spacing w:before="0" w:beforeAutospacing="0" w:after="0" w:afterAutospacing="0"/>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25%</w:t>
                </w:r>
              </w:p>
            </w:tc>
          </w:tr>
        </w:tbl>
        <w:p w14:paraId="7C48952D" w14:textId="4EECF490" w:rsidR="00BA506E" w:rsidRPr="00B5773F" w:rsidRDefault="00BA506E" w:rsidP="001A4211">
          <w:pPr>
            <w:rPr>
              <w:rFonts w:asciiTheme="minorHAnsi" w:hAnsiTheme="minorHAnsi" w:cstheme="minorHAnsi"/>
              <w:b/>
            </w:rPr>
          </w:pPr>
        </w:p>
        <w:p w14:paraId="736F2927" w14:textId="279FBA7D" w:rsidR="00BA506E" w:rsidRPr="00B5773F" w:rsidRDefault="00BA506E" w:rsidP="001A4211">
          <w:pPr>
            <w:jc w:val="center"/>
            <w:rPr>
              <w:rFonts w:asciiTheme="minorHAnsi" w:hAnsiTheme="minorHAnsi" w:cstheme="minorHAnsi"/>
              <w:b/>
            </w:rPr>
          </w:pPr>
          <w:r w:rsidRPr="00B5773F">
            <w:rPr>
              <w:rFonts w:asciiTheme="minorHAnsi" w:hAnsiTheme="minorHAnsi" w:cstheme="minorHAnsi"/>
              <w:b/>
            </w:rPr>
            <w:t>Grading</w:t>
          </w:r>
        </w:p>
        <w:p w14:paraId="5B846E59" w14:textId="77777777" w:rsidR="00BA506E" w:rsidRPr="00B5773F" w:rsidRDefault="00BA506E" w:rsidP="001A4211">
          <w:pPr>
            <w:rPr>
              <w:rFonts w:asciiTheme="minorHAnsi" w:hAnsiTheme="minorHAnsi"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530"/>
          </w:tblGrid>
          <w:tr w:rsidR="00910637" w:rsidRPr="00B5773F" w14:paraId="6E5BD4C1" w14:textId="77777777" w:rsidTr="00271B7D">
            <w:trPr>
              <w:jc w:val="center"/>
            </w:trPr>
            <w:tc>
              <w:tcPr>
                <w:tcW w:w="1620" w:type="dxa"/>
              </w:tcPr>
              <w:p w14:paraId="7FFFE9BF" w14:textId="77777777" w:rsidR="00910637" w:rsidRPr="00B5773F" w:rsidRDefault="00910637" w:rsidP="001A4211">
                <w:pPr>
                  <w:keepNext/>
                  <w:keepLines/>
                  <w:tabs>
                    <w:tab w:val="left" w:pos="900"/>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Letter Grade</w:t>
                </w:r>
              </w:p>
            </w:tc>
            <w:tc>
              <w:tcPr>
                <w:tcW w:w="1530" w:type="dxa"/>
              </w:tcPr>
              <w:p w14:paraId="17B74EEF" w14:textId="50673D27" w:rsidR="00910637" w:rsidRPr="00B5773F" w:rsidRDefault="00910637" w:rsidP="001A4211">
                <w:pPr>
                  <w:keepNext/>
                  <w:keepLines/>
                  <w:tabs>
                    <w:tab w:val="left" w:pos="900"/>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Total Points</w:t>
                </w:r>
              </w:p>
            </w:tc>
          </w:tr>
          <w:tr w:rsidR="00910637" w:rsidRPr="00B5773F" w14:paraId="55EC7819" w14:textId="77777777" w:rsidTr="00271B7D">
            <w:trPr>
              <w:jc w:val="center"/>
            </w:trPr>
            <w:tc>
              <w:tcPr>
                <w:tcW w:w="1620" w:type="dxa"/>
              </w:tcPr>
              <w:p w14:paraId="53FDD737" w14:textId="77777777" w:rsidR="00910637" w:rsidRPr="00B5773F" w:rsidRDefault="00910637" w:rsidP="001A4211">
                <w:pPr>
                  <w:keepNext/>
                  <w:keepLines/>
                  <w:tabs>
                    <w:tab w:val="center" w:pos="702"/>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A</w:t>
                </w:r>
              </w:p>
            </w:tc>
            <w:tc>
              <w:tcPr>
                <w:tcW w:w="1530" w:type="dxa"/>
                <w:vAlign w:val="center"/>
              </w:tcPr>
              <w:p w14:paraId="4C36306C" w14:textId="12CED3BD" w:rsidR="00910637" w:rsidRPr="00B5773F" w:rsidRDefault="00910637" w:rsidP="001A4211">
                <w:pPr>
                  <w:pStyle w:val="NormalWeb"/>
                  <w:spacing w:before="0" w:beforeAutospacing="0" w:after="0" w:afterAutospacing="0"/>
                  <w:rPr>
                    <w:rFonts w:asciiTheme="minorHAnsi" w:eastAsiaTheme="minorEastAsia" w:hAnsiTheme="minorHAnsi" w:cstheme="minorBidi"/>
                    <w:color w:val="333333"/>
                    <w:sz w:val="21"/>
                    <w:szCs w:val="21"/>
                  </w:rPr>
                </w:pPr>
                <w:r w:rsidRPr="00B5773F">
                  <w:rPr>
                    <w:rFonts w:asciiTheme="minorHAnsi" w:eastAsiaTheme="minorEastAsia" w:hAnsiTheme="minorHAnsi" w:cstheme="minorBidi"/>
                    <w:color w:val="333333"/>
                    <w:sz w:val="21"/>
                    <w:szCs w:val="21"/>
                  </w:rPr>
                  <w:t>90 and above</w:t>
                </w:r>
              </w:p>
            </w:tc>
          </w:tr>
          <w:tr w:rsidR="00910637" w:rsidRPr="00B5773F" w14:paraId="462B5E56" w14:textId="77777777" w:rsidTr="00271B7D">
            <w:trPr>
              <w:jc w:val="center"/>
            </w:trPr>
            <w:tc>
              <w:tcPr>
                <w:tcW w:w="1620" w:type="dxa"/>
              </w:tcPr>
              <w:p w14:paraId="6BC84141" w14:textId="77777777" w:rsidR="00910637" w:rsidRPr="00B5773F" w:rsidRDefault="00910637" w:rsidP="001A4211">
                <w:pPr>
                  <w:keepNext/>
                  <w:keepLines/>
                  <w:tabs>
                    <w:tab w:val="center" w:pos="702"/>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B</w:t>
                </w:r>
              </w:p>
            </w:tc>
            <w:tc>
              <w:tcPr>
                <w:tcW w:w="1530" w:type="dxa"/>
                <w:vAlign w:val="center"/>
              </w:tcPr>
              <w:p w14:paraId="7C7C4336" w14:textId="747AB8B3" w:rsidR="00910637" w:rsidRPr="00B5773F" w:rsidRDefault="00910637" w:rsidP="001A4211">
                <w:pPr>
                  <w:pStyle w:val="NormalWeb"/>
                  <w:spacing w:before="0" w:beforeAutospacing="0" w:after="0" w:afterAutospacing="0"/>
                  <w:rPr>
                    <w:rFonts w:asciiTheme="minorHAnsi" w:eastAsiaTheme="minorEastAsia" w:hAnsiTheme="minorHAnsi" w:cstheme="minorBidi"/>
                    <w:color w:val="333333"/>
                    <w:sz w:val="21"/>
                    <w:szCs w:val="21"/>
                  </w:rPr>
                </w:pPr>
                <w:r w:rsidRPr="00B5773F">
                  <w:rPr>
                    <w:rFonts w:asciiTheme="minorHAnsi" w:eastAsiaTheme="minorEastAsia" w:hAnsiTheme="minorHAnsi" w:cstheme="minorBidi"/>
                    <w:color w:val="333333"/>
                    <w:sz w:val="21"/>
                    <w:szCs w:val="21"/>
                  </w:rPr>
                  <w:t>80 and above</w:t>
                </w:r>
              </w:p>
            </w:tc>
          </w:tr>
          <w:tr w:rsidR="00910637" w:rsidRPr="00B5773F" w14:paraId="6B61F2FB" w14:textId="77777777" w:rsidTr="00271B7D">
            <w:trPr>
              <w:jc w:val="center"/>
            </w:trPr>
            <w:tc>
              <w:tcPr>
                <w:tcW w:w="1620" w:type="dxa"/>
              </w:tcPr>
              <w:p w14:paraId="08CEDC7E" w14:textId="77777777" w:rsidR="00910637" w:rsidRPr="00B5773F" w:rsidRDefault="00910637" w:rsidP="001A4211">
                <w:pPr>
                  <w:keepNext/>
                  <w:keepLines/>
                  <w:tabs>
                    <w:tab w:val="center" w:pos="702"/>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C</w:t>
                </w:r>
              </w:p>
            </w:tc>
            <w:tc>
              <w:tcPr>
                <w:tcW w:w="1530" w:type="dxa"/>
                <w:vAlign w:val="center"/>
              </w:tcPr>
              <w:p w14:paraId="02ED79AF" w14:textId="38D25F97" w:rsidR="00910637" w:rsidRPr="00B5773F" w:rsidRDefault="00910637" w:rsidP="001A4211">
                <w:pPr>
                  <w:pStyle w:val="NormalWeb"/>
                  <w:spacing w:before="0" w:beforeAutospacing="0" w:after="0" w:afterAutospacing="0"/>
                  <w:rPr>
                    <w:rFonts w:asciiTheme="minorHAnsi" w:eastAsiaTheme="minorEastAsia" w:hAnsiTheme="minorHAnsi" w:cstheme="minorBidi"/>
                    <w:color w:val="333333"/>
                    <w:sz w:val="21"/>
                    <w:szCs w:val="21"/>
                  </w:rPr>
                </w:pPr>
                <w:r w:rsidRPr="00B5773F">
                  <w:rPr>
                    <w:rFonts w:asciiTheme="minorHAnsi" w:eastAsiaTheme="minorEastAsia" w:hAnsiTheme="minorHAnsi" w:cstheme="minorBidi"/>
                    <w:color w:val="333333"/>
                    <w:sz w:val="21"/>
                    <w:szCs w:val="21"/>
                  </w:rPr>
                  <w:t>70 and above</w:t>
                </w:r>
              </w:p>
            </w:tc>
          </w:tr>
          <w:tr w:rsidR="00910637" w:rsidRPr="00B5773F" w14:paraId="413BF3D9" w14:textId="77777777" w:rsidTr="00271B7D">
            <w:trPr>
              <w:jc w:val="center"/>
            </w:trPr>
            <w:tc>
              <w:tcPr>
                <w:tcW w:w="1620" w:type="dxa"/>
              </w:tcPr>
              <w:p w14:paraId="27B3812C" w14:textId="77777777" w:rsidR="00910637" w:rsidRPr="00B5773F" w:rsidRDefault="00910637" w:rsidP="001A4211">
                <w:pPr>
                  <w:keepNext/>
                  <w:keepLines/>
                  <w:tabs>
                    <w:tab w:val="center" w:pos="702"/>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t>F</w:t>
                </w:r>
              </w:p>
            </w:tc>
            <w:tc>
              <w:tcPr>
                <w:tcW w:w="1530" w:type="dxa"/>
                <w:vAlign w:val="center"/>
              </w:tcPr>
              <w:p w14:paraId="2C6F3473" w14:textId="0A597D1F" w:rsidR="00910637" w:rsidRPr="00B5773F" w:rsidRDefault="00910637" w:rsidP="001A4211">
                <w:pPr>
                  <w:pStyle w:val="NormalWeb"/>
                  <w:spacing w:before="0" w:beforeAutospacing="0" w:after="0" w:afterAutospacing="0"/>
                  <w:rPr>
                    <w:rFonts w:asciiTheme="minorHAnsi" w:eastAsiaTheme="minorEastAsia" w:hAnsiTheme="minorHAnsi" w:cstheme="minorBidi"/>
                    <w:color w:val="333333"/>
                    <w:sz w:val="21"/>
                    <w:szCs w:val="21"/>
                  </w:rPr>
                </w:pPr>
                <w:r w:rsidRPr="00B5773F">
                  <w:rPr>
                    <w:rFonts w:asciiTheme="minorHAnsi" w:eastAsiaTheme="minorEastAsia" w:hAnsiTheme="minorHAnsi" w:cstheme="minorBidi"/>
                    <w:color w:val="333333"/>
                    <w:sz w:val="21"/>
                    <w:szCs w:val="21"/>
                  </w:rPr>
                  <w:t>Below 70</w:t>
                </w:r>
              </w:p>
            </w:tc>
          </w:tr>
        </w:tbl>
        <w:p w14:paraId="169B4D6F" w14:textId="77777777" w:rsidR="00BA506E" w:rsidRPr="00B5773F" w:rsidRDefault="00BA506E"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eastAsiaTheme="minorEastAsia" w:hAnsiTheme="minorHAnsi" w:cstheme="minorBidi"/>
              <w:color w:val="333333"/>
            </w:rPr>
          </w:pPr>
        </w:p>
        <w:p w14:paraId="6ECF4E97" w14:textId="4CD17402"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heme="minorEastAsia" w:hAnsiTheme="minorHAnsi" w:cstheme="minorBidi"/>
              <w:b/>
              <w:color w:val="333333"/>
            </w:rPr>
          </w:pPr>
          <w:r w:rsidRPr="00B5773F">
            <w:rPr>
              <w:rFonts w:asciiTheme="minorHAnsi" w:eastAsiaTheme="minorEastAsia" w:hAnsiTheme="minorHAnsi" w:cstheme="minorBidi"/>
              <w:b/>
              <w:color w:val="333333"/>
            </w:rPr>
            <w:t>Attendance Policy</w:t>
          </w:r>
        </w:p>
        <w:p w14:paraId="301380D5" w14:textId="77777777"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EastAsia" w:hAnsiTheme="minorHAnsi" w:cstheme="minorBidi"/>
              <w:color w:val="333333"/>
            </w:rPr>
          </w:pPr>
        </w:p>
        <w:p w14:paraId="01A7A8D7" w14:textId="54D0F18B" w:rsidR="00BA506E" w:rsidRPr="00B5773F" w:rsidRDefault="00BA506E"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The School of Business policy states that “Students are expected to attend all classes,” or, in this case, videoconferences. The instructor will make the best effort to accommodate students in their individual time zone. If a situation arises in which a student must miss a videoconference, the student comes to the next videoconference having watched the full recording of the last conference, and fully prepared in all respects.</w:t>
          </w:r>
        </w:p>
        <w:p w14:paraId="1804F4C8" w14:textId="77777777" w:rsidR="00BA506E" w:rsidRPr="00B5773F" w:rsidRDefault="00BA506E"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color w:val="333333"/>
            </w:rPr>
          </w:pPr>
        </w:p>
        <w:p w14:paraId="112F6ABC" w14:textId="2858992F" w:rsidR="00BA506E" w:rsidRPr="00B5773F" w:rsidRDefault="00BA506E"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EastAsia" w:hAnsiTheme="minorHAnsi" w:cstheme="minorBidi"/>
              <w:color w:val="333333"/>
            </w:rPr>
          </w:pPr>
          <w:r w:rsidRPr="00B5773F">
            <w:rPr>
              <w:rFonts w:asciiTheme="minorHAnsi" w:eastAsiaTheme="minorEastAsia" w:hAnsiTheme="minorHAnsi" w:cstheme="minorBidi"/>
              <w:color w:val="333333"/>
            </w:rPr>
            <w:t xml:space="preserve">Students must log in with first and last name. The platform automatically records login and logout times. </w:t>
          </w:r>
        </w:p>
        <w:p w14:paraId="69F95891" w14:textId="77777777"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EastAsia" w:hAnsiTheme="minorHAnsi" w:cstheme="minorBidi"/>
              <w:color w:val="333333"/>
            </w:rPr>
          </w:pPr>
        </w:p>
        <w:p w14:paraId="7115EAAD" w14:textId="77777777" w:rsidR="00271B7D" w:rsidRPr="00B5773F" w:rsidRDefault="00271B7D" w:rsidP="00910637">
          <w:pPr>
            <w:keepNext/>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heme="minorEastAsia" w:hAnsiTheme="minorHAnsi" w:cstheme="minorBidi"/>
              <w:b/>
              <w:bCs/>
            </w:rPr>
          </w:pPr>
          <w:r w:rsidRPr="00B5773F">
            <w:rPr>
              <w:rFonts w:asciiTheme="minorHAnsi" w:eastAsiaTheme="minorEastAsia" w:hAnsiTheme="minorHAnsi" w:cstheme="minorBidi"/>
              <w:b/>
              <w:bCs/>
            </w:rPr>
            <w:lastRenderedPageBreak/>
            <w:t>Students with Disabilities</w:t>
          </w:r>
        </w:p>
        <w:p w14:paraId="4A5024E7" w14:textId="47AB91CF" w:rsidR="00910637" w:rsidRDefault="00271B7D" w:rsidP="00910637">
          <w:pPr>
            <w:rPr>
              <w:rFonts w:asciiTheme="minorHAnsi" w:hAnsiTheme="minorHAnsi"/>
              <w:iCs/>
              <w:color w:val="000000"/>
            </w:rPr>
          </w:pPr>
          <w:r w:rsidRPr="00B5773F">
            <w:br/>
          </w:r>
          <w:r w:rsidR="00910637" w:rsidRPr="00B5773F">
            <w:rPr>
              <w:rFonts w:asciiTheme="minorHAnsi" w:hAnsiTheme="minorHAnsi"/>
              <w:iCs/>
              <w:color w:val="000000"/>
            </w:rPr>
            <w:t>Barry University is committed to ensuring that students with physical and learning disabilities receive protections and equal access to programs and services as outlined by the 1990 Americans with Disabilities Act (ADA) and Section 504 of the Rehabilitation Act of 1973. This policy includes the design and delivery of online courses so that the access to a curriculum of learning for the disabled student is reasonably equivalent to that which is provided for the non-disabled student.</w:t>
          </w:r>
        </w:p>
        <w:p w14:paraId="758E8663" w14:textId="77777777" w:rsidR="00910637" w:rsidRDefault="00910637" w:rsidP="001A4211">
          <w:pPr>
            <w:rPr>
              <w:rFonts w:asciiTheme="minorHAnsi" w:hAnsiTheme="minorHAnsi"/>
            </w:rPr>
          </w:pPr>
        </w:p>
        <w:p w14:paraId="20D14671" w14:textId="20584652" w:rsidR="00ED4DF4" w:rsidRPr="00B5773F" w:rsidRDefault="00ED4DF4" w:rsidP="001A4211">
          <w:pPr>
            <w:rPr>
              <w:rFonts w:asciiTheme="minorHAnsi" w:hAnsiTheme="minorHAnsi"/>
              <w:b/>
              <w:u w:val="single"/>
            </w:rPr>
          </w:pPr>
          <w:r w:rsidRPr="00B5773F">
            <w:rPr>
              <w:rFonts w:asciiTheme="minorHAnsi" w:hAnsiTheme="minorHAnsi"/>
            </w:rPr>
            <w:t xml:space="preserve">The Office of Disability Services provides information, advocacy, and academic accommodations to students with documented disabilities. </w:t>
          </w:r>
          <w:r w:rsidR="00271B7D" w:rsidRPr="00B5773F">
            <w:rPr>
              <w:rFonts w:asciiTheme="minorHAnsi" w:eastAsiaTheme="minorEastAsia" w:hAnsiTheme="minorHAnsi" w:cstheme="minorBidi"/>
            </w:rPr>
            <w:t>If you have special learning needs, please inform the instructor and contact Barry University’s Office of Disability Services to request</w:t>
          </w:r>
          <w:r w:rsidR="00791C76" w:rsidRPr="00B5773F">
            <w:rPr>
              <w:rFonts w:asciiTheme="minorHAnsi" w:eastAsiaTheme="minorEastAsia" w:hAnsiTheme="minorHAnsi" w:cstheme="minorBidi"/>
            </w:rPr>
            <w:t xml:space="preserve"> reasonable accommodations. The</w:t>
          </w:r>
          <w:r w:rsidR="00271B7D" w:rsidRPr="00B5773F">
            <w:rPr>
              <w:rFonts w:asciiTheme="minorHAnsi" w:eastAsiaTheme="minorEastAsia" w:hAnsiTheme="minorHAnsi" w:cstheme="minorBidi"/>
            </w:rPr>
            <w:t xml:space="preserve"> office grants accommodations on case-by-case basis.  The Office of Disability Services, </w:t>
          </w:r>
          <w:r w:rsidR="00910637">
            <w:rPr>
              <w:rFonts w:asciiTheme="minorHAnsi" w:eastAsiaTheme="minorEastAsia" w:hAnsiTheme="minorHAnsi" w:cstheme="minorBidi"/>
            </w:rPr>
            <w:t>for students who are</w:t>
          </w:r>
          <w:r w:rsidR="00271B7D" w:rsidRPr="00B5773F">
            <w:rPr>
              <w:rFonts w:asciiTheme="minorHAnsi" w:eastAsiaTheme="minorEastAsia" w:hAnsiTheme="minorHAnsi" w:cstheme="minorBidi"/>
            </w:rPr>
            <w:t xml:space="preserve"> local, is located in Landon Student Union 102. More details appear in the class website on Canvas</w:t>
          </w:r>
          <w:r w:rsidRPr="00B5773F">
            <w:rPr>
              <w:rFonts w:asciiTheme="minorHAnsi" w:eastAsiaTheme="minorEastAsia" w:hAnsiTheme="minorHAnsi" w:cstheme="minorBidi"/>
            </w:rPr>
            <w:t xml:space="preserve">. </w:t>
          </w:r>
          <w:r w:rsidRPr="00B5773F">
            <w:rPr>
              <w:rFonts w:asciiTheme="minorHAnsi" w:hAnsiTheme="minorHAnsi"/>
            </w:rPr>
            <w:t>To register, call 305-899-3488.</w:t>
          </w:r>
        </w:p>
        <w:p w14:paraId="39EC7E6B" w14:textId="77777777" w:rsidR="00910637" w:rsidRPr="00B5773F" w:rsidRDefault="00910637" w:rsidP="001A4211">
          <w:pPr>
            <w:rPr>
              <w:rFonts w:asciiTheme="minorHAnsi" w:hAnsiTheme="minorHAnsi"/>
              <w:b/>
              <w:u w:val="single"/>
            </w:rPr>
          </w:pPr>
        </w:p>
        <w:p w14:paraId="36B8E036" w14:textId="6A8A6A7F" w:rsidR="00ED4DF4" w:rsidRPr="00B5773F" w:rsidRDefault="00ED4DF4" w:rsidP="00845FC2">
          <w:pPr>
            <w:rPr>
              <w:rFonts w:asciiTheme="minorHAnsi" w:hAnsiTheme="minorHAnsi" w:cs="Arial"/>
              <w:iCs/>
              <w:color w:val="000000"/>
            </w:rPr>
          </w:pPr>
          <w:r w:rsidRPr="00B5773F">
            <w:rPr>
              <w:rFonts w:asciiTheme="minorHAnsi" w:hAnsiTheme="minorHAnsi"/>
              <w:iCs/>
              <w:color w:val="000000"/>
            </w:rPr>
            <w:t>To be eligible for disability-related services, students must have a documented disability as defined by the Americans with Disabilities Act (ADA) and Section 504 of the Rehabilitation Act of 1973. Students must request assistance first from Barry University’s Office of Disability Services. </w:t>
          </w:r>
          <w:hyperlink r:id="rId15" w:tgtFrame="_blank" w:history="1">
            <w:r w:rsidRPr="00B5773F">
              <w:rPr>
                <w:rStyle w:val="Hyperlink"/>
                <w:rFonts w:asciiTheme="minorHAnsi" w:hAnsiTheme="minorHAnsi"/>
                <w:iCs/>
              </w:rPr>
              <w:t>http://www.barry.edu/disabilityservices/default.htm</w:t>
            </w:r>
          </w:hyperlink>
          <w:r w:rsidR="00845FC2">
            <w:rPr>
              <w:rStyle w:val="Hyperlink"/>
              <w:rFonts w:asciiTheme="minorHAnsi" w:hAnsiTheme="minorHAnsi"/>
              <w:iCs/>
            </w:rPr>
            <w:t xml:space="preserve">. </w:t>
          </w:r>
          <w:r w:rsidRPr="00B5773F">
            <w:rPr>
              <w:rFonts w:asciiTheme="minorHAnsi" w:hAnsiTheme="minorHAnsi" w:cs="Arial"/>
              <w:iCs/>
              <w:color w:val="000000"/>
            </w:rPr>
            <w:t>The Office of Disability Services at Barry University will arrange for any accommodations that are reasonable and do not compromise academic standards or place a prohibitive financial burden on the University.  Accommodations might include:</w:t>
          </w:r>
        </w:p>
        <w:p w14:paraId="6D7E434B" w14:textId="77777777" w:rsidR="00ED4DF4" w:rsidRPr="00B5773F" w:rsidRDefault="00ED4DF4" w:rsidP="001A4211">
          <w:pPr>
            <w:numPr>
              <w:ilvl w:val="0"/>
              <w:numId w:val="8"/>
            </w:numPr>
            <w:rPr>
              <w:rFonts w:asciiTheme="minorHAnsi" w:hAnsiTheme="minorHAnsi"/>
              <w:iCs/>
              <w:color w:val="000000"/>
            </w:rPr>
          </w:pPr>
          <w:r w:rsidRPr="00B5773F">
            <w:rPr>
              <w:rFonts w:asciiTheme="minorHAnsi" w:hAnsiTheme="minorHAnsi"/>
              <w:iCs/>
              <w:color w:val="000000"/>
            </w:rPr>
            <w:t xml:space="preserve">Adaptive technology </w:t>
          </w:r>
        </w:p>
        <w:p w14:paraId="1FE87F9F" w14:textId="77777777" w:rsidR="00ED4DF4" w:rsidRPr="00B5773F" w:rsidRDefault="00ED4DF4" w:rsidP="001A4211">
          <w:pPr>
            <w:numPr>
              <w:ilvl w:val="0"/>
              <w:numId w:val="8"/>
            </w:numPr>
            <w:rPr>
              <w:rFonts w:asciiTheme="minorHAnsi" w:hAnsiTheme="minorHAnsi"/>
              <w:iCs/>
              <w:color w:val="000000"/>
            </w:rPr>
          </w:pPr>
          <w:r w:rsidRPr="00B5773F">
            <w:rPr>
              <w:rFonts w:asciiTheme="minorHAnsi" w:hAnsiTheme="minorHAnsi"/>
              <w:iCs/>
              <w:color w:val="000000"/>
            </w:rPr>
            <w:t xml:space="preserve">Enlargers </w:t>
          </w:r>
        </w:p>
        <w:p w14:paraId="3574B57A" w14:textId="77777777" w:rsidR="00ED4DF4" w:rsidRPr="00B5773F" w:rsidRDefault="00ED4DF4" w:rsidP="001A4211">
          <w:pPr>
            <w:numPr>
              <w:ilvl w:val="0"/>
              <w:numId w:val="8"/>
            </w:numPr>
            <w:rPr>
              <w:rFonts w:asciiTheme="minorHAnsi" w:hAnsiTheme="minorHAnsi"/>
              <w:iCs/>
              <w:color w:val="000000"/>
            </w:rPr>
          </w:pPr>
          <w:r w:rsidRPr="00B5773F">
            <w:rPr>
              <w:rFonts w:asciiTheme="minorHAnsi" w:hAnsiTheme="minorHAnsi"/>
              <w:iCs/>
              <w:color w:val="000000"/>
            </w:rPr>
            <w:t xml:space="preserve">Textbook scanning </w:t>
          </w:r>
        </w:p>
        <w:p w14:paraId="5962E46F" w14:textId="77777777" w:rsidR="00ED4DF4" w:rsidRPr="00B5773F" w:rsidRDefault="00ED4DF4" w:rsidP="001A4211">
          <w:pPr>
            <w:numPr>
              <w:ilvl w:val="0"/>
              <w:numId w:val="8"/>
            </w:numPr>
            <w:rPr>
              <w:rFonts w:asciiTheme="minorHAnsi" w:hAnsiTheme="minorHAnsi"/>
              <w:iCs/>
              <w:color w:val="000000"/>
            </w:rPr>
          </w:pPr>
          <w:r w:rsidRPr="00B5773F">
            <w:rPr>
              <w:rFonts w:asciiTheme="minorHAnsi" w:hAnsiTheme="minorHAnsi"/>
              <w:iCs/>
              <w:color w:val="000000"/>
            </w:rPr>
            <w:t>E-book adaptation</w:t>
          </w:r>
        </w:p>
        <w:p w14:paraId="6F23F35D" w14:textId="38B8322F" w:rsidR="00271B7D" w:rsidRDefault="00ED4DF4" w:rsidP="001A4211">
          <w:pPr>
            <w:pStyle w:val="default0"/>
            <w:rPr>
              <w:rFonts w:asciiTheme="minorHAnsi" w:hAnsiTheme="minorHAnsi" w:cs="Arial"/>
              <w:iCs/>
              <w:color w:val="000000"/>
            </w:rPr>
          </w:pPr>
          <w:r w:rsidRPr="00B5773F">
            <w:rPr>
              <w:rFonts w:asciiTheme="minorHAnsi" w:hAnsiTheme="minorHAnsi" w:cs="Arial"/>
              <w:iCs/>
              <w:color w:val="000000"/>
            </w:rPr>
            <w:t>Canvas, as a course management system, is designed to meet a variety of world accessibility requirements, including Section 508, Section 504 and W3C. Canvas supports the use of assistive technologies such as screen readers, text magnifiers and speech-to-text solutions</w:t>
          </w:r>
        </w:p>
        <w:p w14:paraId="0D6A0B2C" w14:textId="77777777" w:rsidR="00845FC2" w:rsidRPr="00B5773F" w:rsidRDefault="00845FC2" w:rsidP="001A4211">
          <w:pPr>
            <w:pStyle w:val="default0"/>
            <w:rPr>
              <w:rFonts w:asciiTheme="minorHAnsi" w:hAnsiTheme="minorHAnsi" w:cs="Arial"/>
              <w:iCs/>
              <w:color w:val="000000"/>
            </w:rPr>
          </w:pPr>
        </w:p>
        <w:p w14:paraId="63A0127E" w14:textId="4D56D9D4" w:rsidR="00271B7D" w:rsidRDefault="00271B7D" w:rsidP="001A4211">
          <w:pPr>
            <w:jc w:val="center"/>
            <w:textAlignment w:val="baseline"/>
            <w:rPr>
              <w:rFonts w:ascii="Calibri" w:hAnsi="Calibri"/>
            </w:rPr>
          </w:pPr>
          <w:r w:rsidRPr="00B5773F">
            <w:rPr>
              <w:rFonts w:ascii="Calibri" w:hAnsi="Calibri"/>
              <w:b/>
              <w:bCs/>
            </w:rPr>
            <w:t>Cheating and Plagiarism</w:t>
          </w:r>
          <w:r w:rsidRPr="00B5773F">
            <w:rPr>
              <w:rFonts w:ascii="Calibri" w:hAnsi="Calibri"/>
            </w:rPr>
            <w:t> </w:t>
          </w:r>
        </w:p>
        <w:p w14:paraId="17EF66D2" w14:textId="77777777" w:rsidR="00845FC2" w:rsidRPr="00B5773F" w:rsidRDefault="00845FC2" w:rsidP="001A4211">
          <w:pPr>
            <w:jc w:val="center"/>
            <w:textAlignment w:val="baseline"/>
          </w:pPr>
        </w:p>
        <w:p w14:paraId="5380F74B" w14:textId="01880F65"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EastAsia" w:hAnsiTheme="minorHAnsi" w:cstheme="minorBidi"/>
            </w:rPr>
          </w:pPr>
          <w:r w:rsidRPr="00B5773F">
            <w:rPr>
              <w:rFonts w:asciiTheme="minorHAnsi" w:eastAsiaTheme="minorEastAsia" w:hAnsiTheme="minorHAnsi" w:cstheme="minorBidi"/>
            </w:rPr>
            <w:t>Cheating and plagiarism are defined in</w:t>
          </w:r>
          <w:r w:rsidR="001E67CF">
            <w:rPr>
              <w:rFonts w:asciiTheme="minorHAnsi" w:eastAsiaTheme="minorEastAsia" w:hAnsiTheme="minorHAnsi" w:cstheme="minorBidi"/>
            </w:rPr>
            <w:t xml:space="preserve"> the latest University Catalog as follow:</w:t>
          </w:r>
        </w:p>
        <w:p w14:paraId="159BC859" w14:textId="77777777"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Cs/>
            </w:rPr>
          </w:pPr>
        </w:p>
        <w:p w14:paraId="1461B87B" w14:textId="5EAD9953"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eastAsiaTheme="minorEastAsia" w:hAnsiTheme="minorHAnsi" w:cstheme="minorBidi"/>
            </w:rPr>
          </w:pPr>
          <w:r w:rsidRPr="00B5773F">
            <w:rPr>
              <w:rFonts w:asciiTheme="minorHAnsi" w:eastAsiaTheme="minorEastAsia" w:hAnsiTheme="minorHAnsi" w:cstheme="minorBidi"/>
            </w:rPr>
            <w:t>Cheating is defined as the attempt, successful or not, to give or obtain aid and/or information by illicit means in meeting any academic requirements, including examinations. Cheating includes falsifying reports and documents. Plagiarism is defined as the use, without proper acknowledgement, of the ideas, phrases, sentences, or larger units of discourse from another writer or speaker. Plagiarism includes the unauthorized copying of software and the violation of copyright laws.</w:t>
          </w:r>
        </w:p>
        <w:p w14:paraId="03EEF85D" w14:textId="77777777"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Cs/>
            </w:rPr>
          </w:pPr>
          <w:r w:rsidRPr="00B5773F">
            <w:rPr>
              <w:rFonts w:asciiTheme="minorHAnsi" w:hAnsiTheme="minorHAnsi"/>
              <w:bCs/>
            </w:rPr>
            <w:t xml:space="preserve"> </w:t>
          </w:r>
        </w:p>
        <w:p w14:paraId="01BACBAD" w14:textId="77777777"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EastAsia" w:hAnsiTheme="minorHAnsi" w:cstheme="minorBidi"/>
            </w:rPr>
          </w:pPr>
          <w:r w:rsidRPr="00B5773F">
            <w:rPr>
              <w:rFonts w:asciiTheme="minorHAnsi" w:eastAsiaTheme="minorEastAsia" w:hAnsiTheme="minorHAnsi" w:cstheme="minorBidi"/>
            </w:rPr>
            <w:t xml:space="preserve">Cheating and plagiarism will not be tolerated; these types of actions are in direct opposition to the Barry University mission, which stresses knowledge and truth. Students are required to take </w:t>
          </w:r>
          <w:r w:rsidRPr="00B5773F">
            <w:rPr>
              <w:rFonts w:asciiTheme="minorHAnsi" w:eastAsiaTheme="minorEastAsia" w:hAnsiTheme="minorHAnsi" w:cstheme="minorBidi"/>
            </w:rPr>
            <w:lastRenderedPageBreak/>
            <w:t>personal responsibility for their actions and conduct themselves with integrity. Violations discredit the academic experience and will be met with proportionate consequences. This course will apply the policy strictly.</w:t>
          </w:r>
        </w:p>
        <w:p w14:paraId="76244EB0" w14:textId="77777777" w:rsidR="00271B7D" w:rsidRPr="00B5773F" w:rsidRDefault="00271B7D"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Cs/>
            </w:rPr>
          </w:pPr>
        </w:p>
        <w:p w14:paraId="69EBA189" w14:textId="77777777" w:rsidR="00271B7D" w:rsidRPr="00B5773F" w:rsidRDefault="00271B7D" w:rsidP="001A4211">
          <w:pPr>
            <w:jc w:val="center"/>
            <w:rPr>
              <w:rFonts w:asciiTheme="minorHAnsi" w:eastAsiaTheme="minorEastAsia" w:hAnsiTheme="minorHAnsi" w:cstheme="minorBidi"/>
              <w:i/>
              <w:iCs/>
              <w:color w:val="000000" w:themeColor="text1"/>
            </w:rPr>
          </w:pPr>
          <w:r w:rsidRPr="00B5773F">
            <w:rPr>
              <w:rFonts w:asciiTheme="minorHAnsi" w:eastAsiaTheme="minorEastAsia" w:hAnsiTheme="minorHAnsi" w:cstheme="minorBidi"/>
              <w:i/>
              <w:iCs/>
              <w:color w:val="000000" w:themeColor="text1"/>
            </w:rPr>
            <w:t xml:space="preserve">Student Affirmation Form </w:t>
          </w:r>
        </w:p>
        <w:p w14:paraId="0FA0EF65" w14:textId="77777777" w:rsidR="00271B7D" w:rsidRPr="00B5773F" w:rsidRDefault="00271B7D" w:rsidP="001A4211">
          <w:pPr>
            <w:jc w:val="center"/>
            <w:rPr>
              <w:rFonts w:asciiTheme="minorHAnsi" w:hAnsiTheme="minorHAnsi"/>
              <w:bCs/>
              <w:i/>
              <w:color w:val="000000"/>
            </w:rPr>
          </w:pPr>
        </w:p>
        <w:p w14:paraId="2C0CBB60" w14:textId="26648C7A" w:rsidR="00271B7D" w:rsidRPr="00344E00" w:rsidRDefault="00271B7D" w:rsidP="001A4211">
          <w:pPr>
            <w:ind w:left="720"/>
            <w:rPr>
              <w:rFonts w:asciiTheme="minorHAnsi" w:eastAsiaTheme="minorEastAsia" w:hAnsiTheme="minorHAnsi" w:cstheme="minorBidi"/>
              <w:b/>
              <w:i/>
              <w:iCs/>
              <w:color w:val="000000" w:themeColor="text1"/>
            </w:rPr>
          </w:pPr>
          <w:r w:rsidRPr="00344E00">
            <w:rPr>
              <w:rFonts w:asciiTheme="minorHAnsi" w:eastAsiaTheme="minorEastAsia" w:hAnsiTheme="minorHAnsi" w:cstheme="minorBidi"/>
              <w:b/>
              <w:i/>
              <w:iCs/>
              <w:color w:val="000000" w:themeColor="text1"/>
            </w:rPr>
            <w:t xml:space="preserve">Please initial each statement and sign at the bottom; scan and email the form to the instructor. </w:t>
          </w:r>
        </w:p>
        <w:p w14:paraId="7F7D28DD" w14:textId="77777777" w:rsidR="00271B7D" w:rsidRPr="00B5773F" w:rsidRDefault="00271B7D" w:rsidP="001A4211">
          <w:pPr>
            <w:ind w:left="720"/>
            <w:rPr>
              <w:rFonts w:asciiTheme="minorHAnsi" w:hAnsiTheme="minorHAnsi"/>
              <w:color w:val="000000"/>
            </w:rPr>
          </w:pPr>
        </w:p>
        <w:p w14:paraId="7F95A210" w14:textId="21C434DF" w:rsidR="00271B7D" w:rsidRPr="00B5773F" w:rsidRDefault="00271B7D" w:rsidP="001A4211">
          <w:pPr>
            <w:ind w:left="720"/>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 xml:space="preserve">_____I have/will read the syllabus </w:t>
          </w:r>
          <w:r w:rsidR="00CD234B" w:rsidRPr="00B5773F">
            <w:rPr>
              <w:rFonts w:asciiTheme="minorHAnsi" w:eastAsiaTheme="minorEastAsia" w:hAnsiTheme="minorHAnsi" w:cstheme="minorBidi"/>
              <w:color w:val="000000" w:themeColor="text1"/>
            </w:rPr>
            <w:t xml:space="preserve">I </w:t>
          </w:r>
          <w:r w:rsidRPr="00B5773F">
            <w:rPr>
              <w:rFonts w:asciiTheme="minorHAnsi" w:eastAsiaTheme="minorEastAsia" w:hAnsiTheme="minorHAnsi" w:cstheme="minorBidi"/>
              <w:color w:val="000000" w:themeColor="text1"/>
            </w:rPr>
            <w:t>am taking this semester, and I understand the criteria established for grading my course work</w:t>
          </w:r>
          <w:r w:rsidR="00CD234B" w:rsidRPr="00B5773F">
            <w:rPr>
              <w:rFonts w:asciiTheme="minorHAnsi" w:eastAsiaTheme="minorEastAsia" w:hAnsiTheme="minorHAnsi" w:cstheme="minorBidi"/>
              <w:color w:val="000000" w:themeColor="text1"/>
            </w:rPr>
            <w:t>.</w:t>
          </w:r>
        </w:p>
        <w:p w14:paraId="2A7742B7" w14:textId="69A0D2FC" w:rsidR="00271B7D" w:rsidRPr="00B5773F" w:rsidRDefault="00271B7D" w:rsidP="001A4211">
          <w:pPr>
            <w:ind w:left="720"/>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____ I will maintain and uphol</w:t>
          </w:r>
          <w:r w:rsidR="00CD234B" w:rsidRPr="00B5773F">
            <w:rPr>
              <w:rFonts w:asciiTheme="minorHAnsi" w:eastAsiaTheme="minorEastAsia" w:hAnsiTheme="minorHAnsi" w:cstheme="minorBidi"/>
              <w:color w:val="000000" w:themeColor="text1"/>
            </w:rPr>
            <w:t xml:space="preserve">d the academic integrity policies of MBA-617 </w:t>
          </w:r>
          <w:r w:rsidRPr="00B5773F">
            <w:rPr>
              <w:rFonts w:asciiTheme="minorHAnsi" w:eastAsiaTheme="minorEastAsia" w:hAnsiTheme="minorHAnsi" w:cstheme="minorBidi"/>
              <w:color w:val="000000" w:themeColor="text1"/>
            </w:rPr>
            <w:t xml:space="preserve">and will not condone or participate in any activities of academic dishonesty including, but not limited to, plagiarism, cheating, stealing, or copying another’s assigned working. </w:t>
          </w:r>
        </w:p>
        <w:p w14:paraId="3C47268B" w14:textId="77777777" w:rsidR="00271B7D" w:rsidRPr="00B5773F" w:rsidRDefault="00271B7D" w:rsidP="001A4211">
          <w:pPr>
            <w:ind w:left="720"/>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_____________________________________ _______</w:t>
          </w:r>
        </w:p>
        <w:p w14:paraId="109E87F4" w14:textId="77777777" w:rsidR="00271B7D" w:rsidRPr="00B5773F" w:rsidRDefault="00271B7D" w:rsidP="001A4211">
          <w:pPr>
            <w:ind w:left="720"/>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 xml:space="preserve">Print Name /Date </w:t>
          </w:r>
        </w:p>
        <w:p w14:paraId="2CD24CDF" w14:textId="77777777" w:rsidR="00271B7D" w:rsidRPr="00B5773F" w:rsidRDefault="00271B7D" w:rsidP="001A4211">
          <w:pPr>
            <w:ind w:left="720"/>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 xml:space="preserve">____________________________________ </w:t>
          </w:r>
        </w:p>
        <w:p w14:paraId="384CB153" w14:textId="3A7037CA" w:rsidR="00EA6086" w:rsidRPr="00B5773F" w:rsidRDefault="00271B7D" w:rsidP="001A4211">
          <w:pPr>
            <w:ind w:left="720"/>
            <w:rPr>
              <w:rFonts w:asciiTheme="minorHAnsi" w:eastAsiaTheme="minorEastAsia" w:hAnsiTheme="minorHAnsi" w:cstheme="minorBidi"/>
              <w:color w:val="000000" w:themeColor="text1"/>
            </w:rPr>
          </w:pPr>
          <w:r w:rsidRPr="00B5773F">
            <w:rPr>
              <w:rFonts w:asciiTheme="minorHAnsi" w:eastAsiaTheme="minorEastAsia" w:hAnsiTheme="minorHAnsi" w:cstheme="minorBidi"/>
              <w:color w:val="000000" w:themeColor="text1"/>
            </w:rPr>
            <w:t xml:space="preserve">Signature of Student </w:t>
          </w:r>
        </w:p>
        <w:p w14:paraId="23731D5C" w14:textId="77777777" w:rsidR="00EA6086" w:rsidRPr="00B5773F" w:rsidRDefault="00EA6086" w:rsidP="001A4211">
          <w:pPr>
            <w:keepNext/>
            <w:jc w:val="center"/>
            <w:rPr>
              <w:rFonts w:asciiTheme="minorHAnsi" w:eastAsiaTheme="minorEastAsia" w:hAnsiTheme="minorHAnsi" w:cstheme="minorBidi"/>
              <w:b/>
              <w:bCs/>
            </w:rPr>
          </w:pPr>
        </w:p>
        <w:p w14:paraId="4D5B39BA" w14:textId="2B7E32E4" w:rsidR="00921867" w:rsidRPr="00B5773F" w:rsidRDefault="00921867" w:rsidP="001A4211">
          <w:pPr>
            <w:keepNext/>
            <w:jc w:val="center"/>
            <w:rPr>
              <w:rFonts w:asciiTheme="minorHAnsi" w:eastAsiaTheme="minorEastAsia" w:hAnsiTheme="minorHAnsi" w:cstheme="minorBidi"/>
              <w:b/>
              <w:bCs/>
            </w:rPr>
          </w:pPr>
          <w:r w:rsidRPr="00B5773F">
            <w:rPr>
              <w:rFonts w:asciiTheme="minorHAnsi" w:eastAsiaTheme="minorEastAsia" w:hAnsiTheme="minorHAnsi" w:cstheme="minorBidi"/>
              <w:b/>
              <w:bCs/>
            </w:rPr>
            <w:t>Course Calendar</w:t>
          </w:r>
        </w:p>
        <w:p w14:paraId="3FC27D2C" w14:textId="77777777" w:rsidR="00921867" w:rsidRPr="00B5773F" w:rsidRDefault="00921867" w:rsidP="001A4211">
          <w:pPr>
            <w:tabs>
              <w:tab w:val="left" w:pos="900"/>
            </w:tabs>
            <w:jc w:val="both"/>
            <w:rPr>
              <w:rFonts w:asciiTheme="minorHAnsi" w:hAnsiTheme="minorHAnsi" w:cstheme="minorHAnsi"/>
              <w:b/>
            </w:rPr>
          </w:pPr>
        </w:p>
        <w:tbl>
          <w:tblPr>
            <w:tblStyle w:val="TableGrid"/>
            <w:tblpPr w:leftFromText="180" w:rightFromText="180" w:vertAnchor="text" w:tblpX="170" w:tblpY="1"/>
            <w:tblOverlap w:val="never"/>
            <w:tblW w:w="8730" w:type="dxa"/>
            <w:tblLayout w:type="fixed"/>
            <w:tblLook w:val="04A0" w:firstRow="1" w:lastRow="0" w:firstColumn="1" w:lastColumn="0" w:noHBand="0" w:noVBand="1"/>
          </w:tblPr>
          <w:tblGrid>
            <w:gridCol w:w="1795"/>
            <w:gridCol w:w="2970"/>
            <w:gridCol w:w="3965"/>
          </w:tblGrid>
          <w:tr w:rsidR="00921867" w:rsidRPr="00B5773F" w14:paraId="5BE26D1C" w14:textId="77777777" w:rsidTr="001F0029">
            <w:trPr>
              <w:tblHeader/>
            </w:trPr>
            <w:tc>
              <w:tcPr>
                <w:tcW w:w="1028" w:type="pct"/>
                <w:hideMark/>
              </w:tcPr>
              <w:p w14:paraId="2348CA5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Date/Session</w:t>
                </w:r>
              </w:p>
            </w:tc>
            <w:tc>
              <w:tcPr>
                <w:tcW w:w="1701" w:type="pct"/>
                <w:hideMark/>
              </w:tcPr>
              <w:p w14:paraId="3A873EC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Topic</w:t>
                </w:r>
              </w:p>
            </w:tc>
            <w:tc>
              <w:tcPr>
                <w:tcW w:w="2271" w:type="pct"/>
                <w:hideMark/>
              </w:tcPr>
              <w:p w14:paraId="71802398"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Assessment</w:t>
                </w:r>
              </w:p>
            </w:tc>
          </w:tr>
          <w:tr w:rsidR="00921867" w:rsidRPr="00B5773F" w14:paraId="1F09FEEE" w14:textId="77777777" w:rsidTr="00D9383D">
            <w:tc>
              <w:tcPr>
                <w:tcW w:w="5000" w:type="pct"/>
                <w:gridSpan w:val="3"/>
                <w:shd w:val="clear" w:color="auto" w:fill="auto"/>
              </w:tcPr>
              <w:p w14:paraId="1880C4C9" w14:textId="40CCC9B4" w:rsidR="00921867" w:rsidRPr="00B5773F" w:rsidRDefault="00921867" w:rsidP="00D9383D">
                <w:pPr>
                  <w:pStyle w:val="NormalWeb"/>
                  <w:spacing w:before="0" w:beforeAutospacing="0" w:after="0" w:afterAutospacing="0"/>
                  <w:jc w:val="right"/>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Videoconference May </w:t>
                </w:r>
                <w:r w:rsidR="00D9383D">
                  <w:rPr>
                    <w:rFonts w:asciiTheme="minorHAnsi" w:eastAsiaTheme="minorEastAsia" w:hAnsiTheme="minorHAnsi" w:cstheme="minorBidi"/>
                    <w:b/>
                    <w:bCs/>
                    <w:sz w:val="22"/>
                    <w:szCs w:val="22"/>
                  </w:rPr>
                  <w:t>8/</w:t>
                </w:r>
                <w:r w:rsidRPr="00B5773F">
                  <w:rPr>
                    <w:rFonts w:asciiTheme="minorHAnsi" w:eastAsiaTheme="minorEastAsia" w:hAnsiTheme="minorHAnsi" w:cstheme="minorBidi"/>
                    <w:b/>
                    <w:bCs/>
                    <w:sz w:val="22"/>
                    <w:szCs w:val="22"/>
                  </w:rPr>
                  <w:t xml:space="preserve">9 </w:t>
                </w:r>
              </w:p>
            </w:tc>
          </w:tr>
          <w:tr w:rsidR="00921867" w:rsidRPr="00B5773F" w14:paraId="453B0E86" w14:textId="77777777" w:rsidTr="001F0029">
            <w:trPr>
              <w:trHeight w:val="530"/>
            </w:trPr>
            <w:tc>
              <w:tcPr>
                <w:tcW w:w="1028" w:type="pct"/>
                <w:shd w:val="clear" w:color="auto" w:fill="auto"/>
                <w:hideMark/>
              </w:tcPr>
              <w:p w14:paraId="5D85B4D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01</w:t>
                </w:r>
              </w:p>
              <w:p w14:paraId="6D78A2A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Introduction </w:t>
                </w:r>
              </w:p>
            </w:tc>
            <w:tc>
              <w:tcPr>
                <w:tcW w:w="1701" w:type="pct"/>
                <w:shd w:val="clear" w:color="auto" w:fill="auto"/>
                <w:hideMark/>
              </w:tcPr>
              <w:p w14:paraId="4803EF9A"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Student Preparedness Resources</w:t>
                </w:r>
              </w:p>
              <w:p w14:paraId="5A0BBD30"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0F65B6E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Syllabus Review</w:t>
                </w:r>
              </w:p>
              <w:p w14:paraId="4C2674F0"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7A60FDCA"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Lectures Introduction to Technology and Information Systems</w:t>
                </w:r>
              </w:p>
              <w:p w14:paraId="75F53015"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5A427FA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02 - 05 review and support for activities on the following topics:</w:t>
                </w:r>
              </w:p>
              <w:p w14:paraId="44280468"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4E3DE259" w14:textId="77777777" w:rsidR="00921867" w:rsidRPr="00B5773F" w:rsidRDefault="00921867" w:rsidP="00D9383D">
                <w:pPr>
                  <w:pStyle w:val="NormalWeb"/>
                  <w:spacing w:before="0" w:beforeAutospacing="0" w:after="0" w:afterAutospacing="0"/>
                  <w:ind w:left="339"/>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Systems by Business Functional Areas</w:t>
                </w:r>
              </w:p>
              <w:p w14:paraId="37213EA2" w14:textId="77777777" w:rsidR="00921867" w:rsidRPr="00B5773F" w:rsidRDefault="00921867" w:rsidP="00D9383D">
                <w:pPr>
                  <w:pStyle w:val="NormalWeb"/>
                  <w:spacing w:before="0" w:beforeAutospacing="0" w:after="0" w:afterAutospacing="0"/>
                  <w:ind w:left="339"/>
                  <w:rPr>
                    <w:rFonts w:asciiTheme="minorHAnsi" w:hAnsiTheme="minorHAnsi" w:cstheme="minorHAnsi"/>
                    <w:sz w:val="22"/>
                    <w:szCs w:val="22"/>
                  </w:rPr>
                </w:pPr>
              </w:p>
              <w:p w14:paraId="116C9F93" w14:textId="77777777" w:rsidR="00921867" w:rsidRPr="00B5773F" w:rsidRDefault="00921867" w:rsidP="00D9383D">
                <w:pPr>
                  <w:pStyle w:val="NormalWeb"/>
                  <w:spacing w:before="0" w:beforeAutospacing="0" w:after="0" w:afterAutospacing="0"/>
                  <w:ind w:left="339"/>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Cognitive Infrastructure</w:t>
                </w:r>
              </w:p>
              <w:p w14:paraId="0F329243" w14:textId="77777777" w:rsidR="00921867" w:rsidRPr="00B5773F" w:rsidRDefault="00921867" w:rsidP="00D9383D">
                <w:pPr>
                  <w:pStyle w:val="NormalWeb"/>
                  <w:spacing w:before="0" w:beforeAutospacing="0" w:after="0" w:afterAutospacing="0"/>
                  <w:ind w:left="339"/>
                  <w:rPr>
                    <w:rFonts w:asciiTheme="minorHAnsi" w:hAnsiTheme="minorHAnsi" w:cstheme="minorHAnsi"/>
                    <w:sz w:val="22"/>
                    <w:szCs w:val="22"/>
                  </w:rPr>
                </w:pPr>
              </w:p>
              <w:p w14:paraId="2221CF3C" w14:textId="77777777" w:rsidR="00921867" w:rsidRPr="00B5773F" w:rsidRDefault="00921867" w:rsidP="00D9383D">
                <w:pPr>
                  <w:pStyle w:val="NormalWeb"/>
                  <w:spacing w:before="0" w:beforeAutospacing="0" w:after="0" w:afterAutospacing="0"/>
                  <w:ind w:left="339"/>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Networks and Network Innovations</w:t>
                </w:r>
              </w:p>
              <w:p w14:paraId="061801CC" w14:textId="77777777" w:rsidR="00921867" w:rsidRPr="00B5773F" w:rsidRDefault="00921867" w:rsidP="00D9383D">
                <w:pPr>
                  <w:pStyle w:val="NormalWeb"/>
                  <w:spacing w:before="0" w:beforeAutospacing="0" w:after="0" w:afterAutospacing="0"/>
                  <w:ind w:left="339"/>
                  <w:rPr>
                    <w:rFonts w:asciiTheme="minorHAnsi" w:hAnsiTheme="minorHAnsi" w:cstheme="minorHAnsi"/>
                    <w:sz w:val="22"/>
                    <w:szCs w:val="22"/>
                  </w:rPr>
                </w:pPr>
              </w:p>
              <w:p w14:paraId="6209B025" w14:textId="77777777" w:rsidR="00921867" w:rsidRPr="00B5773F" w:rsidRDefault="00921867" w:rsidP="00D9383D">
                <w:pPr>
                  <w:pStyle w:val="NormalWeb"/>
                  <w:spacing w:before="0" w:beforeAutospacing="0" w:after="0" w:afterAutospacing="0"/>
                  <w:ind w:left="339"/>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Securing Systems</w:t>
                </w:r>
              </w:p>
            </w:tc>
            <w:tc>
              <w:tcPr>
                <w:tcW w:w="2271" w:type="pct"/>
                <w:shd w:val="clear" w:color="auto" w:fill="auto"/>
                <w:hideMark/>
              </w:tcPr>
              <w:p w14:paraId="28B76EC2"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 xml:space="preserve">Certificate of Authorship: </w:t>
                </w:r>
                <w:r w:rsidRPr="00B5773F">
                  <w:rPr>
                    <w:rFonts w:asciiTheme="minorHAnsi" w:eastAsiaTheme="minorEastAsia" w:hAnsiTheme="minorHAnsi" w:cstheme="minorBidi"/>
                    <w:sz w:val="22"/>
                    <w:szCs w:val="22"/>
                  </w:rPr>
                  <w:t>Scanning and forwarding</w:t>
                </w:r>
              </w:p>
              <w:p w14:paraId="2020D0DC"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Test</w:t>
                </w:r>
                <w:r w:rsidRPr="00B5773F">
                  <w:rPr>
                    <w:rFonts w:asciiTheme="minorHAnsi" w:eastAsiaTheme="minorEastAsia" w:hAnsiTheme="minorHAnsi" w:cstheme="minorBidi"/>
                    <w:sz w:val="22"/>
                    <w:szCs w:val="22"/>
                  </w:rPr>
                  <w:t xml:space="preserve"> Audio</w:t>
                </w:r>
              </w:p>
              <w:p w14:paraId="25F94D3C"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Explore</w:t>
                </w:r>
                <w:r w:rsidRPr="00B5773F">
                  <w:rPr>
                    <w:rFonts w:asciiTheme="minorHAnsi" w:eastAsiaTheme="minorEastAsia" w:hAnsiTheme="minorHAnsi" w:cstheme="minorBidi"/>
                    <w:sz w:val="22"/>
                    <w:szCs w:val="22"/>
                  </w:rPr>
                  <w:t xml:space="preserve"> Canvas orientation class</w:t>
                </w:r>
              </w:p>
              <w:p w14:paraId="6814AAF2"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Download and Install</w:t>
                </w:r>
                <w:r w:rsidRPr="00B5773F">
                  <w:rPr>
                    <w:rFonts w:asciiTheme="minorHAnsi" w:eastAsiaTheme="minorEastAsia" w:hAnsiTheme="minorHAnsi" w:cstheme="minorBidi"/>
                    <w:sz w:val="22"/>
                    <w:szCs w:val="22"/>
                  </w:rPr>
                  <w:t xml:space="preserve"> Microsoft Applications</w:t>
                </w:r>
              </w:p>
              <w:p w14:paraId="7BEEEFEF"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Create</w:t>
                </w:r>
                <w:r w:rsidRPr="00B5773F">
                  <w:rPr>
                    <w:rFonts w:asciiTheme="minorHAnsi" w:eastAsiaTheme="minorEastAsia" w:hAnsiTheme="minorHAnsi" w:cstheme="minorBidi"/>
                    <w:sz w:val="22"/>
                    <w:szCs w:val="22"/>
                  </w:rPr>
                  <w:t xml:space="preserve"> Your Top Hat account (skip all reference to purchases)</w:t>
                </w:r>
              </w:p>
              <w:p w14:paraId="1877A4DA" w14:textId="5DCAFA0D"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Verify</w:t>
                </w:r>
                <w:r w:rsidRPr="00B5773F">
                  <w:rPr>
                    <w:rFonts w:asciiTheme="minorHAnsi" w:eastAsiaTheme="minorEastAsia" w:hAnsiTheme="minorHAnsi" w:cstheme="minorBidi"/>
                    <w:sz w:val="22"/>
                    <w:szCs w:val="22"/>
                  </w:rPr>
                  <w:t xml:space="preserve"> Your Top Hat Access </w:t>
                </w:r>
              </w:p>
              <w:p w14:paraId="40FC10F1"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Test</w:t>
                </w:r>
                <w:r w:rsidRPr="00B5773F">
                  <w:rPr>
                    <w:rFonts w:asciiTheme="minorHAnsi" w:eastAsiaTheme="minorEastAsia" w:hAnsiTheme="minorHAnsi" w:cstheme="minorBidi"/>
                    <w:sz w:val="22"/>
                    <w:szCs w:val="22"/>
                  </w:rPr>
                  <w:t xml:space="preserve"> Your Top Hat Functionality</w:t>
                </w:r>
              </w:p>
              <w:p w14:paraId="2122CDE9" w14:textId="268BE96D"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Check</w:t>
                </w:r>
                <w:r w:rsidRPr="00B5773F">
                  <w:rPr>
                    <w:rFonts w:asciiTheme="minorHAnsi" w:eastAsiaTheme="minorEastAsia" w:hAnsiTheme="minorHAnsi" w:cstheme="minorBidi"/>
                    <w:sz w:val="22"/>
                    <w:szCs w:val="22"/>
                  </w:rPr>
                  <w:t xml:space="preserve"> your access to our collaboration platform .  (If you don't have access, let Dr. Cahill know as soon as possible.)</w:t>
                </w:r>
              </w:p>
              <w:p w14:paraId="4F422DBF"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Review</w:t>
                </w:r>
                <w:r w:rsidRPr="00B5773F">
                  <w:rPr>
                    <w:rFonts w:asciiTheme="minorHAnsi" w:eastAsiaTheme="minorEastAsia" w:hAnsiTheme="minorHAnsi" w:cstheme="minorBidi"/>
                    <w:sz w:val="22"/>
                    <w:szCs w:val="22"/>
                  </w:rPr>
                  <w:t xml:space="preserve"> Syllabus</w:t>
                </w:r>
              </w:p>
              <w:p w14:paraId="38E1EAE1"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Lectures</w:t>
                </w:r>
              </w:p>
              <w:p w14:paraId="4DFC8232" w14:textId="77777777" w:rsidR="00921867" w:rsidRPr="00B5773F" w:rsidRDefault="00921867" w:rsidP="00D9383D">
                <w:pPr>
                  <w:pStyle w:val="NormalWeb"/>
                  <w:shd w:val="clear" w:color="auto" w:fill="FFFFFF" w:themeFill="background1"/>
                  <w:spacing w:before="0" w:beforeAutospacing="0" w:after="0" w:afterAutospacing="0"/>
                  <w:ind w:left="72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Introduction Part 1</w:t>
                </w:r>
                <w:r w:rsidRPr="00B5773F">
                  <w:br/>
                </w:r>
                <w:r w:rsidRPr="00B5773F">
                  <w:rPr>
                    <w:rFonts w:asciiTheme="minorHAnsi" w:eastAsiaTheme="minorEastAsia" w:hAnsiTheme="minorHAnsi" w:cstheme="minorBidi"/>
                    <w:sz w:val="22"/>
                    <w:szCs w:val="22"/>
                  </w:rPr>
                  <w:t>Introduction Part 2</w:t>
                </w:r>
              </w:p>
              <w:p w14:paraId="6B1B8470" w14:textId="6086BFC1"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Post</w:t>
                </w:r>
                <w:r w:rsidRPr="00B5773F">
                  <w:rPr>
                    <w:rFonts w:asciiTheme="minorHAnsi" w:eastAsiaTheme="minorEastAsia" w:hAnsiTheme="minorHAnsi" w:cstheme="minorBidi"/>
                    <w:sz w:val="22"/>
                    <w:szCs w:val="22"/>
                  </w:rPr>
                  <w:t xml:space="preserve"> to Top Hat Scheduled Exercise: Which Aspects of Your Career Path Will Automation Replace?  (Writing Sample)</w:t>
                </w:r>
              </w:p>
              <w:p w14:paraId="19B4B972" w14:textId="77777777" w:rsidR="00921867" w:rsidRPr="00B5773F" w:rsidRDefault="00921867" w:rsidP="00D9383D">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Upload</w:t>
                </w:r>
                <w:r w:rsidRPr="00B5773F">
                  <w:rPr>
                    <w:rFonts w:asciiTheme="minorHAnsi" w:eastAsiaTheme="minorEastAsia" w:hAnsiTheme="minorHAnsi" w:cstheme="minorBidi"/>
                    <w:sz w:val="22"/>
                    <w:szCs w:val="22"/>
                  </w:rPr>
                  <w:t xml:space="preserve"> a picture to your Canvas profile (this is a graded activity). To learn to update your profile, go to this online </w:t>
                </w:r>
                <w:r w:rsidRPr="00B5773F">
                  <w:rPr>
                    <w:rFonts w:asciiTheme="minorHAnsi" w:eastAsiaTheme="minorEastAsia" w:hAnsiTheme="minorHAnsi" w:cstheme="minorBidi"/>
                    <w:sz w:val="22"/>
                    <w:szCs w:val="22"/>
                  </w:rPr>
                  <w:lastRenderedPageBreak/>
                  <w:t>resources &gt;"Your Account" &gt;"Your Profile"</w:t>
                </w:r>
              </w:p>
            </w:tc>
          </w:tr>
          <w:tr w:rsidR="00921867" w:rsidRPr="00B5773F" w14:paraId="3F3017EF" w14:textId="77777777" w:rsidTr="001F0029">
            <w:trPr>
              <w:trHeight w:val="432"/>
            </w:trPr>
            <w:tc>
              <w:tcPr>
                <w:tcW w:w="1028" w:type="pct"/>
                <w:vMerge w:val="restart"/>
                <w:shd w:val="clear" w:color="auto" w:fill="F2F2F2" w:themeFill="background1" w:themeFillShade="F2"/>
              </w:tcPr>
              <w:p w14:paraId="05A908CB" w14:textId="77777777" w:rsidR="00921867" w:rsidRPr="00B5773F" w:rsidRDefault="00921867" w:rsidP="00D9383D">
                <w:pPr>
                  <w:pStyle w:val="NormalWeb"/>
                  <w:widowControl w:val="0"/>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lastRenderedPageBreak/>
                  <w:t>Unit 02</w:t>
                </w:r>
              </w:p>
              <w:p w14:paraId="40C30C9E" w14:textId="77777777" w:rsidR="00921867" w:rsidRPr="00B5773F" w:rsidRDefault="00921867" w:rsidP="00D9383D">
                <w:pPr>
                  <w:pStyle w:val="NormalWeb"/>
                  <w:widowControl w:val="0"/>
                  <w:spacing w:before="0" w:beforeAutospacing="0" w:after="0" w:afterAutospacing="0"/>
                  <w:rPr>
                    <w:rFonts w:asciiTheme="minorHAnsi" w:hAnsiTheme="minorHAnsi" w:cstheme="minorHAnsi"/>
                    <w:sz w:val="22"/>
                    <w:szCs w:val="22"/>
                  </w:rPr>
                </w:pPr>
              </w:p>
              <w:p w14:paraId="15C7DE12" w14:textId="77777777" w:rsidR="00921867" w:rsidRPr="00B5773F" w:rsidRDefault="00921867" w:rsidP="00D9383D">
                <w:pPr>
                  <w:pStyle w:val="NormalWeb"/>
                  <w:widowControl w:val="0"/>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Systems by Business Functional Areas</w:t>
                </w:r>
              </w:p>
              <w:p w14:paraId="2F9F15C2" w14:textId="77777777" w:rsidR="00921867" w:rsidRPr="00B5773F" w:rsidRDefault="00921867" w:rsidP="00D9383D">
                <w:pPr>
                  <w:pStyle w:val="NormalWeb"/>
                  <w:widowControl w:val="0"/>
                  <w:spacing w:before="0" w:beforeAutospacing="0" w:after="0" w:afterAutospacing="0"/>
                  <w:rPr>
                    <w:rFonts w:asciiTheme="minorHAnsi" w:hAnsiTheme="minorHAnsi" w:cstheme="minorHAnsi"/>
                    <w:sz w:val="22"/>
                    <w:szCs w:val="22"/>
                  </w:rPr>
                </w:pPr>
              </w:p>
            </w:tc>
            <w:tc>
              <w:tcPr>
                <w:tcW w:w="1701" w:type="pct"/>
                <w:vMerge w:val="restart"/>
                <w:shd w:val="clear" w:color="auto" w:fill="F2F2F2" w:themeFill="background1" w:themeFillShade="F2"/>
              </w:tcPr>
              <w:p w14:paraId="05127651" w14:textId="77777777" w:rsidR="00921867" w:rsidRPr="00B5773F" w:rsidRDefault="00921867" w:rsidP="00D9383D">
                <w:pPr>
                  <w:pStyle w:val="NormalWeb"/>
                  <w:widowControl w:val="0"/>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Differentiate among types of systems by functional area</w:t>
                </w:r>
              </w:p>
              <w:p w14:paraId="3051B5CD" w14:textId="77777777" w:rsidR="00921867" w:rsidRPr="00B5773F" w:rsidRDefault="00921867" w:rsidP="00D9383D">
                <w:pPr>
                  <w:pStyle w:val="NormalWeb"/>
                  <w:widowControl w:val="0"/>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49B8520A" w14:textId="77777777" w:rsidR="00921867" w:rsidRPr="00B5773F" w:rsidRDefault="00921867" w:rsidP="00D9383D">
                <w:pPr>
                  <w:pStyle w:val="NormalWeb"/>
                  <w:spacing w:before="0" w:beforeAutospacing="0" w:after="0" w:afterAutospacing="0"/>
                  <w:jc w:val="right"/>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Your responsibility by Tuesday May 16, midnight</w:t>
                </w:r>
              </w:p>
            </w:tc>
          </w:tr>
          <w:tr w:rsidR="00921867" w:rsidRPr="00B5773F" w14:paraId="6C77F807" w14:textId="77777777" w:rsidTr="001F0029">
            <w:trPr>
              <w:trHeight w:val="1790"/>
            </w:trPr>
            <w:tc>
              <w:tcPr>
                <w:tcW w:w="1028" w:type="pct"/>
                <w:vMerge/>
                <w:shd w:val="clear" w:color="auto" w:fill="F2F2F2" w:themeFill="background1" w:themeFillShade="F2"/>
              </w:tcPr>
              <w:p w14:paraId="3312FE8C"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7ABC08B6"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1AA735BD"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Knoess, C., Harbour, R., &amp; Scemama, S. (2016). Prepare Your Workforce for the Automation Age. Harvard Business Review, 2-5. Retrieved February 11, 2017, from Harvard Business Re: https://hbr.org/2016/11/prepare-your-workforce-for-the-automation-age</w:t>
                </w:r>
              </w:p>
              <w:p w14:paraId="1BC564C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Finnigan, D. (2016). Robots and Automation May Not Take Your Desk Job After All. Harvard Business Review, 2-4.</w:t>
                </w:r>
              </w:p>
              <w:p w14:paraId="7EB9282C"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Mims, C. (2016, December 11). Automation Can Actually Create More Jobs. Wall Street Journal, pp. 1-2. </w:t>
                </w:r>
              </w:p>
              <w:p w14:paraId="20470B0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Designing Fact-Based Argument  </w:t>
                </w:r>
              </w:p>
              <w:p w14:paraId="608007A7" w14:textId="21C946DC"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Assnmnt Impact of Automation on La</w:t>
                </w:r>
                <w:r w:rsidR="00F27EB0">
                  <w:rPr>
                    <w:rFonts w:asciiTheme="minorHAnsi" w:eastAsiaTheme="minorEastAsia" w:hAnsiTheme="minorHAnsi" w:cstheme="minorBidi"/>
                    <w:sz w:val="22"/>
                    <w:szCs w:val="22"/>
                  </w:rPr>
                  <w:t xml:space="preserve">bor in Business (Revision of </w:t>
                </w:r>
                <w:r w:rsidRPr="00B5773F">
                  <w:rPr>
                    <w:rFonts w:asciiTheme="minorHAnsi" w:eastAsiaTheme="minorEastAsia" w:hAnsiTheme="minorHAnsi" w:cstheme="minorBidi"/>
                    <w:sz w:val="22"/>
                    <w:szCs w:val="22"/>
                  </w:rPr>
                  <w:t>Top Hat Which Aspects of Your Career Path Will Automation Replace?)</w:t>
                </w:r>
              </w:p>
              <w:p w14:paraId="2AB27D4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Lectures: Types of Information Systems by Functional Area</w:t>
                </w:r>
              </w:p>
              <w:p w14:paraId="1C7C6D40" w14:textId="77777777" w:rsidR="00921867" w:rsidRPr="00B5773F" w:rsidRDefault="00921867" w:rsidP="00D9383D">
                <w:pPr>
                  <w:pStyle w:val="NormalWeb"/>
                  <w:spacing w:before="0" w:beforeAutospacing="0" w:after="0" w:afterAutospacing="0"/>
                  <w:ind w:left="72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Types of Information Systems</w:t>
                </w:r>
                <w:r w:rsidRPr="00B5773F">
                  <w:br/>
                </w:r>
                <w:r w:rsidRPr="00B5773F">
                  <w:rPr>
                    <w:rFonts w:asciiTheme="minorHAnsi" w:eastAsiaTheme="minorEastAsia" w:hAnsiTheme="minorHAnsi" w:cstheme="minorBidi"/>
                    <w:sz w:val="22"/>
                    <w:szCs w:val="22"/>
                  </w:rPr>
                  <w:t>Manufacturing and Production</w:t>
                </w:r>
                <w:r w:rsidRPr="00B5773F">
                  <w:br/>
                </w:r>
                <w:r w:rsidRPr="00B5773F">
                  <w:rPr>
                    <w:rFonts w:asciiTheme="minorHAnsi" w:eastAsiaTheme="minorEastAsia" w:hAnsiTheme="minorHAnsi" w:cstheme="minorBidi"/>
                    <w:sz w:val="22"/>
                    <w:szCs w:val="22"/>
                  </w:rPr>
                  <w:t>Sales and Marketing</w:t>
                </w:r>
                <w:r w:rsidRPr="00B5773F">
                  <w:br/>
                </w:r>
                <w:r w:rsidRPr="00B5773F">
                  <w:rPr>
                    <w:rFonts w:asciiTheme="minorHAnsi" w:eastAsiaTheme="minorEastAsia" w:hAnsiTheme="minorHAnsi" w:cstheme="minorBidi"/>
                    <w:sz w:val="22"/>
                    <w:szCs w:val="22"/>
                  </w:rPr>
                  <w:t>Finance and Accounting</w:t>
                </w:r>
                <w:r w:rsidRPr="00B5773F">
                  <w:br/>
                </w:r>
                <w:r w:rsidRPr="00B5773F">
                  <w:rPr>
                    <w:rFonts w:asciiTheme="minorHAnsi" w:eastAsiaTheme="minorEastAsia" w:hAnsiTheme="minorHAnsi" w:cstheme="minorBidi"/>
                    <w:sz w:val="22"/>
                    <w:szCs w:val="22"/>
                  </w:rPr>
                  <w:t>Human Resources</w:t>
                </w:r>
              </w:p>
            </w:tc>
          </w:tr>
          <w:tr w:rsidR="00921867" w:rsidRPr="00B5773F" w14:paraId="219F7671" w14:textId="77777777" w:rsidTr="001F0029">
            <w:tc>
              <w:tcPr>
                <w:tcW w:w="1028" w:type="pct"/>
                <w:shd w:val="clear" w:color="auto" w:fill="F2F2F2" w:themeFill="background1" w:themeFillShade="F2"/>
              </w:tcPr>
              <w:p w14:paraId="51732532"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shd w:val="clear" w:color="auto" w:fill="F2F2F2" w:themeFill="background1" w:themeFillShade="F2"/>
              </w:tcPr>
              <w:p w14:paraId="4966C45B"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0687C50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Your responsibility by Friday May 19, midnight</w:t>
                </w:r>
              </w:p>
            </w:tc>
          </w:tr>
          <w:tr w:rsidR="00921867" w:rsidRPr="00B5773F" w14:paraId="49E78FBF" w14:textId="77777777" w:rsidTr="001F0029">
            <w:tc>
              <w:tcPr>
                <w:tcW w:w="1028" w:type="pct"/>
                <w:shd w:val="clear" w:color="auto" w:fill="F2F2F2" w:themeFill="background1" w:themeFillShade="F2"/>
              </w:tcPr>
              <w:p w14:paraId="7D8F840B"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03</w:t>
                </w:r>
              </w:p>
              <w:p w14:paraId="05C9A6A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Cognitive Infrastructure</w:t>
                </w:r>
              </w:p>
            </w:tc>
            <w:tc>
              <w:tcPr>
                <w:tcW w:w="1701" w:type="pct"/>
                <w:shd w:val="clear" w:color="auto" w:fill="F2F2F2" w:themeFill="background1" w:themeFillShade="F2"/>
              </w:tcPr>
              <w:p w14:paraId="240A92C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Demonstrate and Understanding of Cognitive Hardware and Software</w:t>
                </w:r>
              </w:p>
              <w:p w14:paraId="44AECFA3"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01608226"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Create Emotion Recognition Scores in Images Using Artificial Intelligence </w:t>
                </w:r>
              </w:p>
              <w:p w14:paraId="6E6DAECA"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00D76410"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color w:val="2D3B45"/>
                    <w:sz w:val="22"/>
                    <w:szCs w:val="22"/>
                  </w:rPr>
                  <w:t>Self-Assessment Units 02-03</w:t>
                </w:r>
              </w:p>
              <w:p w14:paraId="62266F62"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778BFDE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b/>
                    <w:bCs/>
                    <w:color w:val="2D3B45"/>
                    <w:sz w:val="22"/>
                    <w:szCs w:val="22"/>
                  </w:rPr>
                  <w:t>Watch</w:t>
                </w:r>
                <w:r w:rsidRPr="00B5773F">
                  <w:rPr>
                    <w:rFonts w:asciiTheme="minorHAnsi" w:eastAsiaTheme="minorEastAsia" w:hAnsiTheme="minorHAnsi" w:cstheme="minorBidi"/>
                    <w:color w:val="2D3B45"/>
                    <w:sz w:val="22"/>
                    <w:szCs w:val="22"/>
                  </w:rPr>
                  <w:t xml:space="preserve"> Infrastructure Basics</w:t>
                </w:r>
              </w:p>
              <w:p w14:paraId="50999E61" w14:textId="77777777" w:rsidR="00921867" w:rsidRPr="00B5773F" w:rsidRDefault="00921867" w:rsidP="00D9383D">
                <w:pPr>
                  <w:pStyle w:val="NormalWeb"/>
                  <w:spacing w:before="0" w:beforeAutospacing="0" w:after="0" w:afterAutospacing="0"/>
                  <w:ind w:left="72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color w:val="2D3B45"/>
                    <w:sz w:val="22"/>
                    <w:szCs w:val="22"/>
                  </w:rPr>
                  <w:t>Hardware</w:t>
                </w:r>
                <w:r w:rsidRPr="00B5773F">
                  <w:br/>
                </w:r>
                <w:r w:rsidRPr="00B5773F">
                  <w:rPr>
                    <w:rFonts w:asciiTheme="minorHAnsi" w:eastAsiaTheme="minorEastAsia" w:hAnsiTheme="minorHAnsi" w:cstheme="minorBidi"/>
                    <w:color w:val="2D3B45"/>
                    <w:sz w:val="22"/>
                    <w:szCs w:val="22"/>
                  </w:rPr>
                  <w:t xml:space="preserve">Machine Code </w:t>
                </w:r>
                <w:r w:rsidRPr="00B5773F">
                  <w:br/>
                </w:r>
                <w:r w:rsidRPr="00B5773F">
                  <w:rPr>
                    <w:rFonts w:asciiTheme="minorHAnsi" w:eastAsiaTheme="minorEastAsia" w:hAnsiTheme="minorHAnsi" w:cstheme="minorBidi"/>
                    <w:color w:val="2D3B45"/>
                    <w:sz w:val="22"/>
                    <w:szCs w:val="22"/>
                  </w:rPr>
                  <w:t xml:space="preserve">Software </w:t>
                </w:r>
              </w:p>
              <w:p w14:paraId="305DC016"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b/>
                    <w:bCs/>
                    <w:color w:val="2D3B45"/>
                    <w:sz w:val="22"/>
                    <w:szCs w:val="22"/>
                  </w:rPr>
                  <w:t>Watch</w:t>
                </w:r>
                <w:r w:rsidRPr="00B5773F">
                  <w:rPr>
                    <w:rFonts w:asciiTheme="minorHAnsi" w:eastAsiaTheme="minorEastAsia" w:hAnsiTheme="minorHAnsi" w:cstheme="minorBidi"/>
                    <w:color w:val="2D3B45"/>
                    <w:sz w:val="22"/>
                    <w:szCs w:val="22"/>
                  </w:rPr>
                  <w:t xml:space="preserve"> Lecture Part 1 Cognition, Hardware, and Software </w:t>
                </w:r>
              </w:p>
              <w:p w14:paraId="179EE576"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b/>
                    <w:bCs/>
                    <w:color w:val="2D3B45"/>
                    <w:sz w:val="22"/>
                    <w:szCs w:val="22"/>
                  </w:rPr>
                  <w:t>Watch</w:t>
                </w:r>
                <w:r w:rsidRPr="00B5773F">
                  <w:rPr>
                    <w:rFonts w:asciiTheme="minorHAnsi" w:eastAsiaTheme="minorEastAsia" w:hAnsiTheme="minorHAnsi" w:cstheme="minorBidi"/>
                    <w:color w:val="2D3B45"/>
                    <w:sz w:val="22"/>
                    <w:szCs w:val="22"/>
                  </w:rPr>
                  <w:t xml:space="preserve"> Lecture Part 2 Cognition, Hardware, and Software</w:t>
                </w:r>
              </w:p>
              <w:p w14:paraId="45D58EB3" w14:textId="2C77420E" w:rsidR="00921867" w:rsidRPr="00B5773F" w:rsidRDefault="00921867" w:rsidP="00D9383D">
                <w:pPr>
                  <w:pStyle w:val="NormalWeb"/>
                  <w:spacing w:before="0" w:beforeAutospacing="0" w:after="0" w:afterAutospacing="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b/>
                    <w:bCs/>
                    <w:color w:val="2D3B45"/>
                    <w:sz w:val="22"/>
                    <w:szCs w:val="22"/>
                  </w:rPr>
                  <w:t>Read</w:t>
                </w:r>
                <w:r w:rsidRPr="00B5773F">
                  <w:rPr>
                    <w:rFonts w:asciiTheme="minorHAnsi" w:eastAsiaTheme="minorEastAsia" w:hAnsiTheme="minorHAnsi" w:cstheme="minorBidi"/>
                    <w:color w:val="2D3B45"/>
                    <w:sz w:val="22"/>
                    <w:szCs w:val="22"/>
                  </w:rPr>
                  <w:t xml:space="preserve"> Metz, J. (2016, September 28). Why Deep Learning is Suddenly Changing Your Life. Retrieved from Fortune: http://fortune.com/ai-artificial-intelligence-deep-machine-learning/ </w:t>
                </w:r>
              </w:p>
              <w:p w14:paraId="2CD030A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b/>
                    <w:bCs/>
                    <w:color w:val="2D3B45"/>
                    <w:sz w:val="22"/>
                    <w:szCs w:val="22"/>
                  </w:rPr>
                  <w:t>Submit</w:t>
                </w:r>
                <w:r w:rsidRPr="00B5773F">
                  <w:rPr>
                    <w:rFonts w:asciiTheme="minorHAnsi" w:eastAsiaTheme="minorEastAsia" w:hAnsiTheme="minorHAnsi" w:cstheme="minorBidi"/>
                    <w:color w:val="2D3B45"/>
                    <w:sz w:val="22"/>
                    <w:szCs w:val="22"/>
                  </w:rPr>
                  <w:t xml:space="preserve"> Assnmnt Generating a Visual Recognition Score</w:t>
                </w:r>
              </w:p>
            </w:tc>
          </w:tr>
          <w:tr w:rsidR="00921867" w:rsidRPr="00B5773F" w14:paraId="4E05D8AA" w14:textId="77777777" w:rsidTr="00D9383D">
            <w:tc>
              <w:tcPr>
                <w:tcW w:w="5000" w:type="pct"/>
                <w:gridSpan w:val="3"/>
                <w:shd w:val="clear" w:color="auto" w:fill="F2F2F2" w:themeFill="background1" w:themeFillShade="F2"/>
              </w:tcPr>
              <w:p w14:paraId="53826FBF" w14:textId="77777777" w:rsidR="00921867" w:rsidRPr="00B5773F" w:rsidRDefault="00921867" w:rsidP="00D9383D">
                <w:pPr>
                  <w:pStyle w:val="NormalWeb"/>
                  <w:spacing w:before="0" w:beforeAutospacing="0" w:after="0" w:afterAutospacing="0"/>
                  <w:jc w:val="center"/>
                  <w:rPr>
                    <w:rFonts w:asciiTheme="minorHAnsi" w:eastAsiaTheme="minorEastAsia" w:hAnsiTheme="minorHAnsi" w:cstheme="minorBidi"/>
                    <w:sz w:val="22"/>
                    <w:szCs w:val="22"/>
                  </w:rPr>
                </w:pPr>
                <w:r w:rsidRPr="00B5773F">
                  <w:rPr>
                    <w:rFonts w:asciiTheme="minorHAnsi" w:eastAsiaTheme="minorEastAsia" w:hAnsiTheme="minorHAnsi" w:cstheme="minorBidi"/>
                    <w:b/>
                    <w:bCs/>
                    <w:color w:val="2D3B45"/>
                    <w:sz w:val="22"/>
                    <w:szCs w:val="22"/>
                  </w:rPr>
                  <w:t xml:space="preserve"> Submit</w:t>
                </w:r>
                <w:r w:rsidRPr="00B5773F">
                  <w:rPr>
                    <w:rFonts w:asciiTheme="minorHAnsi" w:eastAsiaTheme="minorEastAsia" w:hAnsiTheme="minorHAnsi" w:cstheme="minorBidi"/>
                    <w:color w:val="2D3B45"/>
                    <w:sz w:val="22"/>
                    <w:szCs w:val="22"/>
                  </w:rPr>
                  <w:t xml:space="preserve"> Self-Assessment Units 02-03 for a participation grade</w:t>
                </w:r>
              </w:p>
            </w:tc>
          </w:tr>
          <w:tr w:rsidR="00921867" w:rsidRPr="00B5773F" w14:paraId="36682757" w14:textId="77777777" w:rsidTr="001F0029">
            <w:trPr>
              <w:trHeight w:val="557"/>
            </w:trPr>
            <w:tc>
              <w:tcPr>
                <w:tcW w:w="1028" w:type="pct"/>
                <w:vMerge w:val="restart"/>
                <w:shd w:val="clear" w:color="auto" w:fill="F2F2F2" w:themeFill="background1" w:themeFillShade="F2"/>
              </w:tcPr>
              <w:p w14:paraId="5155C946"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lastRenderedPageBreak/>
                  <w:t xml:space="preserve"> Unit 04</w:t>
                </w:r>
              </w:p>
              <w:p w14:paraId="6317624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Network and Network Innovation </w:t>
                </w:r>
              </w:p>
              <w:p w14:paraId="13218A65"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val="restart"/>
                <w:shd w:val="clear" w:color="auto" w:fill="F2F2F2" w:themeFill="background1" w:themeFillShade="F2"/>
              </w:tcPr>
              <w:p w14:paraId="08C7074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Demonstrate an Understanding of Networks and Network Innovations</w:t>
                </w:r>
              </w:p>
              <w:p w14:paraId="5670012B"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Create a Matrix of Network Speed and Its Impact on Global Economies</w:t>
                </w:r>
              </w:p>
              <w:p w14:paraId="21E9B38D"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1D99F56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color w:val="2D3B45"/>
                    <w:sz w:val="22"/>
                    <w:szCs w:val="22"/>
                  </w:rPr>
                </w:pPr>
                <w:r w:rsidRPr="00B5773F">
                  <w:rPr>
                    <w:rFonts w:asciiTheme="minorHAnsi" w:eastAsiaTheme="minorEastAsia" w:hAnsiTheme="minorHAnsi" w:cstheme="minorBidi"/>
                    <w:b/>
                    <w:bCs/>
                    <w:sz w:val="22"/>
                    <w:szCs w:val="22"/>
                  </w:rPr>
                  <w:t>Your responsibility by Tuesday May 23, midnight</w:t>
                </w:r>
              </w:p>
            </w:tc>
          </w:tr>
          <w:tr w:rsidR="00921867" w:rsidRPr="00B5773F" w14:paraId="54646134" w14:textId="77777777" w:rsidTr="001F0029">
            <w:trPr>
              <w:trHeight w:val="1763"/>
            </w:trPr>
            <w:tc>
              <w:tcPr>
                <w:tcW w:w="1028" w:type="pct"/>
                <w:vMerge/>
                <w:shd w:val="clear" w:color="auto" w:fill="F2F2F2" w:themeFill="background1" w:themeFillShade="F2"/>
              </w:tcPr>
              <w:p w14:paraId="54BA13EA"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019AD3A6"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2BB6406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color w:val="2D3B45"/>
                    <w:sz w:val="22"/>
                    <w:szCs w:val="22"/>
                  </w:rPr>
                </w:pPr>
                <w:r w:rsidRPr="00B5773F">
                  <w:rPr>
                    <w:rFonts w:asciiTheme="minorHAnsi" w:eastAsiaTheme="minorEastAsia" w:hAnsiTheme="minorHAnsi" w:cstheme="minorBidi"/>
                    <w:b/>
                    <w:bCs/>
                    <w:color w:val="2D3B45"/>
                    <w:sz w:val="22"/>
                    <w:szCs w:val="22"/>
                  </w:rPr>
                  <w:t xml:space="preserve">Watch </w:t>
                </w:r>
                <w:r w:rsidRPr="00B5773F">
                  <w:rPr>
                    <w:rFonts w:asciiTheme="minorHAnsi" w:eastAsiaTheme="minorEastAsia" w:hAnsiTheme="minorHAnsi" w:cstheme="minorBidi"/>
                    <w:color w:val="2D3B45"/>
                    <w:sz w:val="22"/>
                    <w:szCs w:val="22"/>
                  </w:rPr>
                  <w:t>Networks and Network Innovations</w:t>
                </w:r>
              </w:p>
              <w:p w14:paraId="09D172A2"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color w:val="2D3B45"/>
                    <w:sz w:val="22"/>
                    <w:szCs w:val="22"/>
                  </w:rPr>
                </w:pPr>
                <w:r w:rsidRPr="00B5773F">
                  <w:rPr>
                    <w:rFonts w:asciiTheme="minorHAnsi" w:eastAsiaTheme="minorEastAsia" w:hAnsiTheme="minorHAnsi" w:cstheme="minorBidi"/>
                    <w:b/>
                    <w:bCs/>
                    <w:color w:val="2D3B45"/>
                    <w:sz w:val="22"/>
                    <w:szCs w:val="22"/>
                  </w:rPr>
                  <w:t xml:space="preserve">Post </w:t>
                </w:r>
                <w:r w:rsidRPr="00B5773F">
                  <w:rPr>
                    <w:rFonts w:asciiTheme="minorHAnsi" w:eastAsiaTheme="minorEastAsia" w:hAnsiTheme="minorHAnsi" w:cstheme="minorBidi"/>
                    <w:color w:val="2D3B45"/>
                    <w:sz w:val="22"/>
                    <w:szCs w:val="22"/>
                  </w:rPr>
                  <w:t>Assnmnt</w:t>
                </w:r>
                <w:r w:rsidRPr="00B5773F">
                  <w:rPr>
                    <w:rFonts w:asciiTheme="minorHAnsi" w:eastAsiaTheme="minorEastAsia" w:hAnsiTheme="minorHAnsi" w:cstheme="minorBidi"/>
                    <w:b/>
                    <w:bCs/>
                    <w:color w:val="2D3B45"/>
                    <w:sz w:val="22"/>
                    <w:szCs w:val="22"/>
                  </w:rPr>
                  <w:t xml:space="preserve"> </w:t>
                </w:r>
                <w:r w:rsidRPr="00B5773F">
                  <w:rPr>
                    <w:rFonts w:asciiTheme="minorHAnsi" w:eastAsiaTheme="minorEastAsia" w:hAnsiTheme="minorHAnsi" w:cstheme="minorBidi"/>
                    <w:color w:val="2D3B45"/>
                    <w:sz w:val="22"/>
                    <w:szCs w:val="22"/>
                  </w:rPr>
                  <w:t>Global Impact of Network Speed</w:t>
                </w:r>
              </w:p>
              <w:p w14:paraId="43276D35"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color w:val="2D3B45"/>
                    <w:sz w:val="22"/>
                    <w:szCs w:val="22"/>
                  </w:rPr>
                </w:pPr>
                <w:r w:rsidRPr="00B5773F">
                  <w:rPr>
                    <w:rFonts w:asciiTheme="minorHAnsi" w:eastAsiaTheme="minorEastAsia" w:hAnsiTheme="minorHAnsi" w:cstheme="minorBidi"/>
                    <w:b/>
                    <w:bCs/>
                    <w:color w:val="2D3B45"/>
                    <w:sz w:val="22"/>
                    <w:szCs w:val="22"/>
                  </w:rPr>
                  <w:t xml:space="preserve">Watch </w:t>
                </w:r>
                <w:r w:rsidRPr="00B5773F">
                  <w:rPr>
                    <w:rFonts w:asciiTheme="minorHAnsi" w:eastAsiaTheme="minorEastAsia" w:hAnsiTheme="minorHAnsi" w:cstheme="minorBidi"/>
                    <w:color w:val="2D3B45"/>
                    <w:sz w:val="22"/>
                    <w:szCs w:val="22"/>
                  </w:rPr>
                  <w:t>Find Your Discussion Board Rubric</w:t>
                </w:r>
              </w:p>
              <w:p w14:paraId="5A955CDC"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color w:val="2D3B45"/>
                    <w:sz w:val="22"/>
                    <w:szCs w:val="22"/>
                  </w:rPr>
                </w:pPr>
                <w:r w:rsidRPr="00B5773F">
                  <w:rPr>
                    <w:rFonts w:asciiTheme="minorHAnsi" w:eastAsiaTheme="minorEastAsia" w:hAnsiTheme="minorHAnsi" w:cstheme="minorBidi"/>
                    <w:b/>
                    <w:bCs/>
                    <w:color w:val="2D3B45"/>
                    <w:sz w:val="22"/>
                    <w:szCs w:val="22"/>
                  </w:rPr>
                  <w:t xml:space="preserve">Watch </w:t>
                </w:r>
                <w:r w:rsidRPr="00B5773F">
                  <w:rPr>
                    <w:rFonts w:asciiTheme="minorHAnsi" w:eastAsiaTheme="minorEastAsia" w:hAnsiTheme="minorHAnsi" w:cstheme="minorBidi"/>
                    <w:color w:val="2D3B45"/>
                    <w:sz w:val="22"/>
                    <w:szCs w:val="22"/>
                  </w:rPr>
                  <w:t>Gumfish (9 min/55 sec)</w:t>
                </w:r>
              </w:p>
              <w:p w14:paraId="2F185AE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color w:val="2D3B45"/>
                    <w:sz w:val="22"/>
                    <w:szCs w:val="22"/>
                  </w:rPr>
                </w:pPr>
                <w:r w:rsidRPr="00B5773F">
                  <w:rPr>
                    <w:rFonts w:asciiTheme="minorHAnsi" w:eastAsiaTheme="minorEastAsia" w:hAnsiTheme="minorHAnsi" w:cstheme="minorBidi"/>
                    <w:b/>
                    <w:bCs/>
                    <w:color w:val="2D3B45"/>
                    <w:sz w:val="22"/>
                    <w:szCs w:val="22"/>
                  </w:rPr>
                  <w:t xml:space="preserve">Watch </w:t>
                </w:r>
                <w:r w:rsidRPr="00B5773F">
                  <w:rPr>
                    <w:rFonts w:asciiTheme="minorHAnsi" w:eastAsiaTheme="minorEastAsia" w:hAnsiTheme="minorHAnsi" w:cstheme="minorBidi"/>
                    <w:color w:val="2D3B45"/>
                    <w:sz w:val="22"/>
                    <w:szCs w:val="22"/>
                  </w:rPr>
                  <w:t>Real-Time Live Attacks</w:t>
                </w:r>
              </w:p>
            </w:tc>
          </w:tr>
          <w:tr w:rsidR="00921867" w:rsidRPr="00B5773F" w14:paraId="40496219" w14:textId="77777777" w:rsidTr="001F0029">
            <w:tc>
              <w:tcPr>
                <w:tcW w:w="1028" w:type="pct"/>
                <w:vMerge w:val="restart"/>
                <w:shd w:val="clear" w:color="auto" w:fill="F2F2F2" w:themeFill="background1" w:themeFillShade="F2"/>
              </w:tcPr>
              <w:p w14:paraId="29F1E97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Unit 05 </w:t>
                </w:r>
              </w:p>
              <w:p w14:paraId="4095A74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Securing Systems</w:t>
                </w:r>
              </w:p>
              <w:p w14:paraId="483F7270"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val="restart"/>
                <w:shd w:val="clear" w:color="auto" w:fill="F2F2F2" w:themeFill="background1" w:themeFillShade="F2"/>
              </w:tcPr>
              <w:p w14:paraId="4516012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Understand the Volume and Frequency of Real Time Network Intrusion</w:t>
                </w:r>
              </w:p>
              <w:p w14:paraId="78367C5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Analyze the Ease with which We are Targets of Malicious Intrusion</w:t>
                </w:r>
              </w:p>
              <w:p w14:paraId="5D4E2E7D"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Develop a Vocabulary Associated with Network Security</w:t>
                </w:r>
              </w:p>
              <w:p w14:paraId="1B5A537E"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7341D9B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Your responsibility by Friday May 26, midnight</w:t>
                </w:r>
              </w:p>
            </w:tc>
          </w:tr>
          <w:tr w:rsidR="00921867" w:rsidRPr="00B5773F" w14:paraId="30C99704" w14:textId="77777777" w:rsidTr="001F0029">
            <w:tc>
              <w:tcPr>
                <w:tcW w:w="1028" w:type="pct"/>
                <w:vMerge/>
                <w:shd w:val="clear" w:color="auto" w:fill="F2F2F2" w:themeFill="background1" w:themeFillShade="F2"/>
                <w:hideMark/>
              </w:tcPr>
              <w:p w14:paraId="5A452A3A"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2A71E869" w14:textId="77777777" w:rsidR="00921867" w:rsidRPr="00B5773F" w:rsidRDefault="00921867" w:rsidP="00D9383D">
                <w:pPr>
                  <w:pStyle w:val="NormalWeb"/>
                  <w:spacing w:before="0" w:beforeAutospacing="0" w:after="0" w:afterAutospacing="0"/>
                  <w:ind w:left="360"/>
                  <w:rPr>
                    <w:rFonts w:asciiTheme="minorHAnsi" w:hAnsiTheme="minorHAnsi" w:cstheme="minorHAnsi"/>
                    <w:sz w:val="22"/>
                    <w:szCs w:val="22"/>
                  </w:rPr>
                </w:pPr>
              </w:p>
            </w:tc>
            <w:tc>
              <w:tcPr>
                <w:tcW w:w="2271" w:type="pct"/>
                <w:shd w:val="clear" w:color="auto" w:fill="F2F2F2" w:themeFill="background1" w:themeFillShade="F2"/>
                <w:hideMark/>
              </w:tcPr>
              <w:p w14:paraId="6EEDC8DA"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Keren Elezari Hackers Video (16 min/22 sec)</w:t>
                </w:r>
              </w:p>
              <w:p w14:paraId="333F42B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Burrough, B. (2016, November 28). How a Grad Student Found Spyware that Could Control Anybody’s iPhone From Anywhere in the World. Vanity Fair, pp. 68-74. Retrieved from http://www.vanityfair.com/news/2016/11/how-bill-marczak-spyware-can-control-the-iphoneTake Practice quiz Securing Systems </w:t>
                </w:r>
              </w:p>
              <w:p w14:paraId="1CEE3E92"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Post</w:t>
                </w:r>
                <w:r w:rsidRPr="00B5773F">
                  <w:rPr>
                    <w:rFonts w:asciiTheme="minorHAnsi" w:eastAsiaTheme="minorEastAsia" w:hAnsiTheme="minorHAnsi" w:cstheme="minorBidi"/>
                    <w:sz w:val="22"/>
                    <w:szCs w:val="22"/>
                  </w:rPr>
                  <w:t xml:space="preserve"> Assnmnt response to How a Grad Student Found Spyware that Could Control Anybody’s iPhone From Anywhere in the World</w:t>
                </w:r>
              </w:p>
              <w:p w14:paraId="7AE3185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Find Your Discussion Board Rubric</w:t>
                </w:r>
              </w:p>
              <w:p w14:paraId="7529AF5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Live Attacks</w:t>
                </w:r>
              </w:p>
              <w:p w14:paraId="5B39D3C2" w14:textId="77777777" w:rsidR="00921867" w:rsidRPr="00B5773F" w:rsidRDefault="00921867" w:rsidP="00D9383D">
                <w:pPr>
                  <w:pStyle w:val="NormalWeb"/>
                  <w:spacing w:before="0" w:beforeAutospacing="0" w:after="0" w:afterAutospacing="0"/>
                  <w:ind w:left="341"/>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Kaspersky Real-Time Attacks</w:t>
                </w:r>
                <w:r w:rsidRPr="00B5773F">
                  <w:br/>
                </w:r>
                <w:r w:rsidRPr="00B5773F">
                  <w:rPr>
                    <w:rFonts w:asciiTheme="minorHAnsi" w:eastAsiaTheme="minorEastAsia" w:hAnsiTheme="minorHAnsi" w:cstheme="minorBidi"/>
                    <w:sz w:val="22"/>
                    <w:szCs w:val="22"/>
                  </w:rPr>
                  <w:t>FireEye Top Industries Top Country Attacks</w:t>
                </w:r>
                <w:r w:rsidRPr="00B5773F">
                  <w:br/>
                </w:r>
                <w:r w:rsidRPr="00B5773F">
                  <w:rPr>
                    <w:rFonts w:asciiTheme="minorHAnsi" w:eastAsiaTheme="minorEastAsia" w:hAnsiTheme="minorHAnsi" w:cstheme="minorBidi"/>
                    <w:sz w:val="22"/>
                    <w:szCs w:val="22"/>
                  </w:rPr>
                  <w:t>Live Attacks:  ThreatCloud Targets</w:t>
                </w:r>
              </w:p>
              <w:p w14:paraId="547DAA3E"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73F8F485"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Formative Survey</w:t>
                </w:r>
              </w:p>
            </w:tc>
          </w:tr>
          <w:tr w:rsidR="00921867" w:rsidRPr="00B5773F" w14:paraId="3803799C" w14:textId="77777777" w:rsidTr="00D9383D">
            <w:tc>
              <w:tcPr>
                <w:tcW w:w="5000" w:type="pct"/>
                <w:gridSpan w:val="3"/>
                <w:shd w:val="clear" w:color="auto" w:fill="FFFFFF" w:themeFill="background1"/>
              </w:tcPr>
              <w:p w14:paraId="40B3424E" w14:textId="7FC0557E" w:rsidR="00921867" w:rsidRPr="00B5773F" w:rsidRDefault="00921867" w:rsidP="00D9383D">
                <w:pPr>
                  <w:pStyle w:val="NormalWeb"/>
                  <w:spacing w:before="0" w:beforeAutospacing="0" w:after="0" w:afterAutospacing="0"/>
                  <w:jc w:val="right"/>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Videoconference</w:t>
                </w:r>
                <w:r w:rsidR="00C02D98">
                  <w:rPr>
                    <w:rFonts w:asciiTheme="minorHAnsi" w:eastAsiaTheme="minorEastAsia" w:hAnsiTheme="minorHAnsi" w:cstheme="minorBidi"/>
                    <w:b/>
                    <w:bCs/>
                    <w:sz w:val="22"/>
                    <w:szCs w:val="22"/>
                  </w:rPr>
                  <w:t xml:space="preserve"> and Quiz</w:t>
                </w:r>
                <w:r w:rsidRPr="00B5773F">
                  <w:rPr>
                    <w:rFonts w:asciiTheme="minorHAnsi" w:eastAsiaTheme="minorEastAsia" w:hAnsiTheme="minorHAnsi" w:cstheme="minorBidi"/>
                    <w:b/>
                    <w:bCs/>
                    <w:sz w:val="22"/>
                    <w:szCs w:val="22"/>
                  </w:rPr>
                  <w:t xml:space="preserve"> May </w:t>
                </w:r>
                <w:r w:rsidR="00D9383D">
                  <w:rPr>
                    <w:rFonts w:asciiTheme="minorHAnsi" w:eastAsiaTheme="minorEastAsia" w:hAnsiTheme="minorHAnsi" w:cstheme="minorBidi"/>
                    <w:b/>
                    <w:bCs/>
                    <w:sz w:val="22"/>
                    <w:szCs w:val="22"/>
                  </w:rPr>
                  <w:t>29/</w:t>
                </w:r>
                <w:r w:rsidRPr="00B5773F">
                  <w:rPr>
                    <w:rFonts w:asciiTheme="minorHAnsi" w:eastAsiaTheme="minorEastAsia" w:hAnsiTheme="minorHAnsi" w:cstheme="minorBidi"/>
                    <w:b/>
                    <w:bCs/>
                    <w:sz w:val="22"/>
                    <w:szCs w:val="22"/>
                  </w:rPr>
                  <w:t>30</w:t>
                </w:r>
              </w:p>
            </w:tc>
          </w:tr>
          <w:tr w:rsidR="00C02D98" w:rsidRPr="00B5773F" w14:paraId="52773E3C" w14:textId="77777777" w:rsidTr="001F0029">
            <w:trPr>
              <w:trHeight w:val="890"/>
            </w:trPr>
            <w:tc>
              <w:tcPr>
                <w:tcW w:w="1028" w:type="pct"/>
                <w:vMerge w:val="restart"/>
                <w:shd w:val="clear" w:color="auto" w:fill="FFFFFF" w:themeFill="background1"/>
              </w:tcPr>
              <w:p w14:paraId="35AAE001" w14:textId="777777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06</w:t>
                </w:r>
              </w:p>
              <w:p w14:paraId="4630B69B" w14:textId="77604DC4" w:rsidR="00C02D98" w:rsidRPr="00B5773F" w:rsidRDefault="00C02D98" w:rsidP="00D9383D">
                <w:pPr>
                  <w:pStyle w:val="NormalWeb"/>
                  <w:spacing w:before="0" w:after="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Collaboration and Communication</w:t>
                </w:r>
              </w:p>
            </w:tc>
            <w:tc>
              <w:tcPr>
                <w:tcW w:w="1701" w:type="pct"/>
                <w:vMerge w:val="restart"/>
                <w:shd w:val="clear" w:color="auto" w:fill="FFFFFF" w:themeFill="background1"/>
              </w:tcPr>
              <w:p w14:paraId="095AD1CF" w14:textId="777777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Quiz Units 04 – 05</w:t>
                </w:r>
              </w:p>
              <w:p w14:paraId="7C2FB089" w14:textId="77777777" w:rsidR="00C02D98" w:rsidRPr="00B5773F" w:rsidRDefault="00C02D98" w:rsidP="00D9383D">
                <w:pPr>
                  <w:pStyle w:val="NormalWeb"/>
                  <w:spacing w:before="0" w:beforeAutospacing="0" w:after="0" w:afterAutospacing="0"/>
                  <w:rPr>
                    <w:rFonts w:asciiTheme="minorHAnsi" w:hAnsiTheme="minorHAnsi" w:cstheme="minorHAnsi"/>
                    <w:sz w:val="22"/>
                    <w:szCs w:val="22"/>
                  </w:rPr>
                </w:pPr>
              </w:p>
              <w:p w14:paraId="4C947CC4" w14:textId="777777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Review/Discussion/Verbal Interviews on Answers to Quiz</w:t>
                </w:r>
              </w:p>
              <w:p w14:paraId="778354ED" w14:textId="77777777" w:rsidR="00C02D98" w:rsidRPr="00B5773F" w:rsidRDefault="00C02D98" w:rsidP="00D9383D">
                <w:pPr>
                  <w:pStyle w:val="NormalWeb"/>
                  <w:spacing w:before="0" w:beforeAutospacing="0" w:after="0" w:afterAutospacing="0"/>
                  <w:rPr>
                    <w:rFonts w:asciiTheme="minorHAnsi" w:hAnsiTheme="minorHAnsi" w:cstheme="minorHAnsi"/>
                    <w:sz w:val="22"/>
                    <w:szCs w:val="22"/>
                  </w:rPr>
                </w:pPr>
              </w:p>
              <w:p w14:paraId="045DED41" w14:textId="1069F3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Lecture 06: </w:t>
                </w:r>
                <w:r w:rsidR="00D36828">
                  <w:rPr>
                    <w:rFonts w:asciiTheme="minorHAnsi" w:eastAsiaTheme="minorEastAsia" w:hAnsiTheme="minorHAnsi" w:cstheme="minorBidi"/>
                    <w:sz w:val="22"/>
                    <w:szCs w:val="22"/>
                  </w:rPr>
                  <w:t>Collaboration and Communication</w:t>
                </w:r>
              </w:p>
              <w:p w14:paraId="2263927C" w14:textId="77777777" w:rsidR="00C02D98" w:rsidRPr="00B5773F" w:rsidRDefault="00C02D98" w:rsidP="00D9383D">
                <w:pPr>
                  <w:pStyle w:val="NormalWeb"/>
                  <w:spacing w:before="0" w:beforeAutospacing="0" w:after="0" w:afterAutospacing="0"/>
                  <w:rPr>
                    <w:rFonts w:asciiTheme="minorHAnsi" w:hAnsiTheme="minorHAnsi" w:cstheme="minorHAnsi"/>
                    <w:sz w:val="22"/>
                    <w:szCs w:val="22"/>
                  </w:rPr>
                </w:pPr>
              </w:p>
              <w:p w14:paraId="60F7578B" w14:textId="777777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Lecture: 07 </w:t>
                </w:r>
              </w:p>
              <w:p w14:paraId="0BE647B1" w14:textId="77777777" w:rsidR="00C02D98" w:rsidRPr="00B5773F" w:rsidRDefault="00C02D98" w:rsidP="00D9383D">
                <w:pPr>
                  <w:pStyle w:val="NormalWeb"/>
                  <w:spacing w:before="0" w:beforeAutospacing="0" w:after="0" w:afterAutospacing="0"/>
                  <w:ind w:left="72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The Entrepreneur</w:t>
                </w:r>
              </w:p>
              <w:p w14:paraId="1C58FCC3" w14:textId="77777777" w:rsidR="00C02D98" w:rsidRPr="00B5773F" w:rsidRDefault="00C02D98" w:rsidP="00D9383D">
                <w:pPr>
                  <w:pStyle w:val="NormalWeb"/>
                  <w:spacing w:before="0" w:beforeAutospacing="0" w:after="0" w:afterAutospacing="0"/>
                  <w:ind w:left="72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lastRenderedPageBreak/>
                  <w:t>Research Problem Statement/Summary</w:t>
                </w:r>
              </w:p>
              <w:p w14:paraId="55DA2782" w14:textId="1CE585CE" w:rsidR="00C02D98" w:rsidRPr="00B5773F" w:rsidRDefault="00C02D98" w:rsidP="00D9383D">
                <w:pPr>
                  <w:pStyle w:val="NormalWeb"/>
                  <w:spacing w:before="0" w:after="0"/>
                  <w:ind w:left="72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Literature Reviews/Evaluating Sources</w:t>
                </w:r>
              </w:p>
            </w:tc>
            <w:tc>
              <w:tcPr>
                <w:tcW w:w="2271" w:type="pct"/>
                <w:shd w:val="clear" w:color="auto" w:fill="F2F2F2" w:themeFill="background1" w:themeFillShade="F2"/>
              </w:tcPr>
              <w:p w14:paraId="2D2A7FD8" w14:textId="6F15F51D" w:rsidR="00C02D98"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lastRenderedPageBreak/>
                  <w:t>Your Responsibility by May 30</w:t>
                </w:r>
              </w:p>
            </w:tc>
          </w:tr>
          <w:tr w:rsidR="00C02D98" w:rsidRPr="00B5773F" w14:paraId="3F17D128" w14:textId="77777777" w:rsidTr="001F0029">
            <w:trPr>
              <w:trHeight w:val="1340"/>
            </w:trPr>
            <w:tc>
              <w:tcPr>
                <w:tcW w:w="1028" w:type="pct"/>
                <w:vMerge/>
                <w:shd w:val="clear" w:color="auto" w:fill="FFFFFF" w:themeFill="background1"/>
              </w:tcPr>
              <w:p w14:paraId="2AF73AA0" w14:textId="78DC475E"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p>
            </w:tc>
            <w:tc>
              <w:tcPr>
                <w:tcW w:w="1701" w:type="pct"/>
                <w:vMerge/>
                <w:shd w:val="clear" w:color="auto" w:fill="FFFFFF" w:themeFill="background1"/>
              </w:tcPr>
              <w:p w14:paraId="56E6984D" w14:textId="4862977F" w:rsidR="00C02D98" w:rsidRPr="00C02D98" w:rsidRDefault="00C02D98" w:rsidP="00D9383D">
                <w:pPr>
                  <w:pStyle w:val="NormalWeb"/>
                  <w:spacing w:before="0" w:beforeAutospacing="0" w:after="0" w:afterAutospacing="0"/>
                  <w:ind w:left="720"/>
                  <w:rPr>
                    <w:rFonts w:asciiTheme="minorHAnsi" w:eastAsiaTheme="minorEastAsia" w:hAnsiTheme="minorHAnsi" w:cstheme="minorBidi"/>
                    <w:sz w:val="22"/>
                    <w:szCs w:val="22"/>
                  </w:rPr>
                </w:pPr>
              </w:p>
            </w:tc>
            <w:tc>
              <w:tcPr>
                <w:tcW w:w="2271" w:type="pct"/>
                <w:shd w:val="clear" w:color="auto" w:fill="F2F2F2" w:themeFill="background1" w:themeFillShade="F2"/>
              </w:tcPr>
              <w:p w14:paraId="4257B57F" w14:textId="683F7827" w:rsidR="00C02D98" w:rsidRPr="00B5773F"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 </w:t>
                </w:r>
                <w:r w:rsidRPr="00B5773F">
                  <w:rPr>
                    <w:rFonts w:asciiTheme="minorHAnsi" w:eastAsiaTheme="minorEastAsia" w:hAnsiTheme="minorHAnsi" w:cstheme="minorBidi"/>
                    <w:sz w:val="22"/>
                    <w:szCs w:val="22"/>
                  </w:rPr>
                  <w:t>Gardner, H. K. (2017, January 23). How to Get People to Collaborate when You Don't Control Their Salary. </w:t>
                </w:r>
                <w:r w:rsidRPr="00B5773F">
                  <w:rPr>
                    <w:rFonts w:asciiTheme="minorHAnsi" w:eastAsiaTheme="minorEastAsia" w:hAnsiTheme="minorHAnsi" w:cstheme="minorBidi"/>
                    <w:i/>
                    <w:iCs/>
                    <w:sz w:val="22"/>
                    <w:szCs w:val="22"/>
                  </w:rPr>
                  <w:t>Harvard Business Review Digital Articles</w:t>
                </w:r>
                <w:r w:rsidRPr="00B5773F">
                  <w:rPr>
                    <w:rFonts w:asciiTheme="minorHAnsi" w:eastAsiaTheme="minorEastAsia" w:hAnsiTheme="minorHAnsi" w:cstheme="minorBidi"/>
                    <w:sz w:val="22"/>
                    <w:szCs w:val="22"/>
                  </w:rPr>
                  <w:t>, 2-5.</w:t>
                </w:r>
              </w:p>
              <w:p w14:paraId="39DAA812" w14:textId="77777777" w:rsidR="00C02D98" w:rsidRPr="00B5773F"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w:t>
                </w:r>
                <w:hyperlink r:id="rId16">
                  <w:r w:rsidRPr="00B5773F">
                    <w:rPr>
                      <w:rFonts w:asciiTheme="minorHAnsi" w:eastAsiaTheme="minorEastAsia" w:hAnsiTheme="minorHAnsi" w:cstheme="minorBidi"/>
                      <w:sz w:val="22"/>
                      <w:szCs w:val="22"/>
                    </w:rPr>
                    <w:t>7 Ways Chatbots Can Benefit Your Marketing Strategy</w:t>
                  </w:r>
                </w:hyperlink>
              </w:p>
              <w:p w14:paraId="146E99B3" w14:textId="1D637306" w:rsidR="00C02D98"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Assnmnt Create an App for Shared Record Keeping</w:t>
                </w:r>
              </w:p>
              <w:p w14:paraId="28017F85" w14:textId="77777777" w:rsidR="00C02D98" w:rsidRPr="00C02D98"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sz w:val="22"/>
                    <w:szCs w:val="22"/>
                  </w:rPr>
                </w:pPr>
                <w:r w:rsidRPr="00C02D98">
                  <w:rPr>
                    <w:rFonts w:asciiTheme="minorHAnsi" w:eastAsiaTheme="minorEastAsia" w:hAnsiTheme="minorHAnsi" w:cstheme="minorBidi"/>
                    <w:b/>
                    <w:sz w:val="22"/>
                    <w:szCs w:val="22"/>
                  </w:rPr>
                  <w:lastRenderedPageBreak/>
                  <w:t>Submit</w:t>
                </w:r>
                <w:r w:rsidRPr="00C02D98">
                  <w:rPr>
                    <w:rFonts w:asciiTheme="minorHAnsi" w:eastAsiaTheme="minorEastAsia" w:hAnsiTheme="minorHAnsi" w:cstheme="minorBidi"/>
                    <w:sz w:val="22"/>
                    <w:szCs w:val="22"/>
                  </w:rPr>
                  <w:t xml:space="preserve"> Assnmnt Create a Customer Service Chatbot</w:t>
                </w:r>
              </w:p>
              <w:p w14:paraId="5C85CF0E" w14:textId="77777777" w:rsidR="00C02D98" w:rsidRPr="00C02D98"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sz w:val="22"/>
                    <w:szCs w:val="22"/>
                  </w:rPr>
                </w:pPr>
                <w:r w:rsidRPr="00C02D98">
                  <w:rPr>
                    <w:rFonts w:asciiTheme="minorHAnsi" w:eastAsiaTheme="minorEastAsia" w:hAnsiTheme="minorHAnsi" w:cstheme="minorBidi"/>
                    <w:b/>
                    <w:sz w:val="22"/>
                    <w:szCs w:val="22"/>
                  </w:rPr>
                  <w:t>Watch</w:t>
                </w:r>
                <w:r w:rsidRPr="00C02D98">
                  <w:rPr>
                    <w:rFonts w:asciiTheme="minorHAnsi" w:eastAsiaTheme="minorEastAsia" w:hAnsiTheme="minorHAnsi" w:cstheme="minorBidi"/>
                    <w:sz w:val="22"/>
                    <w:szCs w:val="22"/>
                  </w:rPr>
                  <w:t xml:space="preserve"> Prosthetic Head Lecture (first few minutes)</w:t>
                </w:r>
              </w:p>
              <w:p w14:paraId="33076E1B" w14:textId="7CAA3DDD" w:rsidR="00C02D98" w:rsidRPr="00B5773F" w:rsidRDefault="00C02D98" w:rsidP="00D9383D">
                <w:pPr>
                  <w:pStyle w:val="NormalWeb"/>
                  <w:shd w:val="clear" w:color="auto" w:fill="F2F2F2" w:themeFill="background1" w:themeFillShade="F2"/>
                  <w:spacing w:before="0" w:beforeAutospacing="0" w:after="0" w:afterAutospacing="0"/>
                  <w:rPr>
                    <w:rFonts w:asciiTheme="minorHAnsi" w:eastAsiaTheme="minorEastAsia" w:hAnsiTheme="minorHAnsi" w:cstheme="minorBidi"/>
                    <w:sz w:val="22"/>
                    <w:szCs w:val="22"/>
                  </w:rPr>
                </w:pPr>
                <w:r w:rsidRPr="00C02D98">
                  <w:rPr>
                    <w:rFonts w:asciiTheme="minorHAnsi" w:eastAsiaTheme="minorEastAsia" w:hAnsiTheme="minorHAnsi" w:cstheme="minorBidi"/>
                    <w:b/>
                    <w:sz w:val="22"/>
                    <w:szCs w:val="22"/>
                  </w:rPr>
                  <w:t>Try</w:t>
                </w:r>
                <w:r w:rsidRPr="00C02D98">
                  <w:rPr>
                    <w:rFonts w:asciiTheme="minorHAnsi" w:eastAsiaTheme="minorEastAsia" w:hAnsiTheme="minorHAnsi" w:cstheme="minorBidi"/>
                    <w:sz w:val="22"/>
                    <w:szCs w:val="22"/>
                  </w:rPr>
                  <w:t xml:space="preserve"> Self-Assessment Unit 06</w:t>
                </w:r>
              </w:p>
            </w:tc>
          </w:tr>
          <w:tr w:rsidR="00C02D98" w:rsidRPr="00B5773F" w14:paraId="3DC0CE07" w14:textId="77777777" w:rsidTr="001F0029">
            <w:trPr>
              <w:trHeight w:val="449"/>
            </w:trPr>
            <w:tc>
              <w:tcPr>
                <w:tcW w:w="1028" w:type="pct"/>
                <w:vMerge/>
                <w:shd w:val="clear" w:color="auto" w:fill="FFFFFF" w:themeFill="background1"/>
              </w:tcPr>
              <w:p w14:paraId="448ECD00" w14:textId="777777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p>
            </w:tc>
            <w:tc>
              <w:tcPr>
                <w:tcW w:w="1701" w:type="pct"/>
                <w:vMerge/>
                <w:shd w:val="clear" w:color="auto" w:fill="FFFFFF" w:themeFill="background1"/>
              </w:tcPr>
              <w:p w14:paraId="355B534A" w14:textId="77777777" w:rsidR="00C02D98" w:rsidRPr="00B5773F" w:rsidRDefault="00C02D98" w:rsidP="00D9383D">
                <w:pPr>
                  <w:pStyle w:val="NormalWeb"/>
                  <w:spacing w:before="0" w:beforeAutospacing="0" w:after="0" w:afterAutospacing="0"/>
                  <w:rPr>
                    <w:rFonts w:asciiTheme="minorHAnsi" w:eastAsiaTheme="minorEastAsia" w:hAnsiTheme="minorHAnsi" w:cstheme="minorBidi"/>
                    <w:sz w:val="22"/>
                    <w:szCs w:val="22"/>
                  </w:rPr>
                </w:pPr>
              </w:p>
            </w:tc>
            <w:tc>
              <w:tcPr>
                <w:tcW w:w="2271" w:type="pct"/>
                <w:shd w:val="clear" w:color="auto" w:fill="FFFFFF" w:themeFill="background1"/>
              </w:tcPr>
              <w:p w14:paraId="0B971301" w14:textId="115BE54E" w:rsidR="00C02D98" w:rsidRDefault="00C02D98" w:rsidP="00D9383D">
                <w:pPr>
                  <w:pStyle w:val="NormalWeb"/>
                  <w:shd w:val="clear" w:color="auto" w:fill="FFFFFF" w:themeFill="background1"/>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Submit </w:t>
                </w:r>
                <w:r w:rsidRPr="00B5773F">
                  <w:rPr>
                    <w:rFonts w:asciiTheme="minorHAnsi" w:eastAsiaTheme="minorEastAsia" w:hAnsiTheme="minorHAnsi" w:cstheme="minorBidi"/>
                    <w:sz w:val="22"/>
                    <w:szCs w:val="22"/>
                  </w:rPr>
                  <w:t>Quiz Units 04 -05</w:t>
                </w:r>
                <w:r>
                  <w:rPr>
                    <w:rFonts w:asciiTheme="minorHAnsi" w:eastAsiaTheme="minorEastAsia" w:hAnsiTheme="minorHAnsi" w:cstheme="minorBidi"/>
                    <w:sz w:val="22"/>
                    <w:szCs w:val="22"/>
                  </w:rPr>
                  <w:t xml:space="preserve"> </w:t>
                </w:r>
              </w:p>
            </w:tc>
          </w:tr>
          <w:tr w:rsidR="00921867" w:rsidRPr="00B5773F" w14:paraId="40209A88" w14:textId="77777777" w:rsidTr="001F0029">
            <w:trPr>
              <w:trHeight w:val="183"/>
            </w:trPr>
            <w:tc>
              <w:tcPr>
                <w:tcW w:w="1028" w:type="pct"/>
                <w:vMerge w:val="restart"/>
                <w:shd w:val="clear" w:color="auto" w:fill="F2F2F2" w:themeFill="background1" w:themeFillShade="F2"/>
              </w:tcPr>
              <w:p w14:paraId="0FBFD316"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07</w:t>
                </w:r>
              </w:p>
              <w:p w14:paraId="4D11A78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The Entrepreneur</w:t>
                </w:r>
              </w:p>
            </w:tc>
            <w:tc>
              <w:tcPr>
                <w:tcW w:w="1701" w:type="pct"/>
                <w:vMerge w:val="restart"/>
                <w:shd w:val="clear" w:color="auto" w:fill="F2F2F2" w:themeFill="background1" w:themeFillShade="F2"/>
              </w:tcPr>
              <w:p w14:paraId="39545975"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Research Project Step 1</w:t>
                </w:r>
              </w:p>
              <w:p w14:paraId="73F8A38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Analyze Funding Resources for Entrepreneurs</w:t>
                </w:r>
              </w:p>
              <w:p w14:paraId="24A79EC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Hypothesize Technological Solutions to Optimize Industry Efficiency</w:t>
                </w:r>
              </w:p>
            </w:tc>
            <w:tc>
              <w:tcPr>
                <w:tcW w:w="2271" w:type="pct"/>
                <w:shd w:val="clear" w:color="auto" w:fill="F2F2F2" w:themeFill="background1" w:themeFillShade="F2"/>
              </w:tcPr>
              <w:p w14:paraId="4D8345FB"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Your responsibility by Friday June 2, midnight</w:t>
                </w:r>
              </w:p>
            </w:tc>
          </w:tr>
          <w:tr w:rsidR="00921867" w:rsidRPr="00B5773F" w14:paraId="37B9C396" w14:textId="77777777" w:rsidTr="001F0029">
            <w:trPr>
              <w:trHeight w:val="183"/>
            </w:trPr>
            <w:tc>
              <w:tcPr>
                <w:tcW w:w="1028" w:type="pct"/>
                <w:vMerge/>
                <w:shd w:val="clear" w:color="auto" w:fill="F2F2F2" w:themeFill="background1" w:themeFillShade="F2"/>
              </w:tcPr>
              <w:p w14:paraId="3DD51FE9"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3435F294"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0A8D91B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Submit </w:t>
                </w:r>
                <w:r w:rsidRPr="00B5773F">
                  <w:rPr>
                    <w:rFonts w:asciiTheme="minorHAnsi" w:eastAsiaTheme="minorEastAsia" w:hAnsiTheme="minorHAnsi" w:cstheme="minorBidi"/>
                    <w:sz w:val="22"/>
                    <w:szCs w:val="22"/>
                  </w:rPr>
                  <w:t>Assnmnt Funding Opportunities for the Entrepreneur</w:t>
                </w:r>
              </w:p>
              <w:p w14:paraId="741CD87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 xml:space="preserve">Read </w:t>
                </w:r>
                <w:r w:rsidRPr="00B5773F">
                  <w:rPr>
                    <w:rFonts w:asciiTheme="minorHAnsi" w:eastAsiaTheme="minorEastAsia" w:hAnsiTheme="minorHAnsi" w:cstheme="minorBidi"/>
                    <w:sz w:val="22"/>
                    <w:szCs w:val="22"/>
                  </w:rPr>
                  <w:t>53 – 64: Manyika, J., Chui, M., Miremadi, M., Bughin, J., George, K., Willmott, P., &amp; Dewhurst, M. (2017, January). A future that works. Retrieved from McKinsey &amp; Co.: http://www.mckinsey.com/global-themes/digital-disruption/harnessing-automation-for-a-future-that-works</w:t>
                </w:r>
              </w:p>
              <w:p w14:paraId="11A896FC"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w:t>
                </w:r>
                <w:r w:rsidRPr="00B5773F">
                  <w:rPr>
                    <w:rFonts w:asciiTheme="minorHAnsi" w:eastAsiaTheme="minorEastAsia" w:hAnsiTheme="minorHAnsi" w:cstheme="minorBidi"/>
                  </w:rPr>
                  <w:t xml:space="preserve"> </w:t>
                </w:r>
                <w:r w:rsidRPr="00B5773F">
                  <w:rPr>
                    <w:rFonts w:asciiTheme="minorHAnsi" w:eastAsiaTheme="minorEastAsia" w:hAnsiTheme="minorHAnsi" w:cstheme="minorBidi"/>
                    <w:sz w:val="22"/>
                    <w:szCs w:val="22"/>
                  </w:rPr>
                  <w:t>Patel, N. (2015, January 16). 90% of Startups Fail: Here's What You Need to Know about the 10%. Forbes.</w:t>
                </w:r>
              </w:p>
              <w:p w14:paraId="0BB507E8"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 xml:space="preserve">Post </w:t>
                </w:r>
                <w:r w:rsidRPr="00B5773F">
                  <w:rPr>
                    <w:rFonts w:asciiTheme="minorHAnsi" w:eastAsiaTheme="minorEastAsia" w:hAnsiTheme="minorHAnsi" w:cstheme="minorBidi"/>
                    <w:sz w:val="22"/>
                    <w:szCs w:val="22"/>
                  </w:rPr>
                  <w:t>Participation Activity</w:t>
                </w:r>
                <w:r w:rsidRPr="00B5773F">
                  <w:rPr>
                    <w:rFonts w:asciiTheme="minorHAnsi" w:eastAsiaTheme="minorEastAsia" w:hAnsiTheme="minorHAnsi" w:cstheme="minorBidi"/>
                    <w:b/>
                    <w:bCs/>
                    <w:sz w:val="22"/>
                    <w:szCs w:val="22"/>
                  </w:rPr>
                  <w:t xml:space="preserve"> </w:t>
                </w:r>
                <w:r w:rsidRPr="00B5773F">
                  <w:rPr>
                    <w:rFonts w:asciiTheme="minorHAnsi" w:eastAsiaTheme="minorEastAsia" w:hAnsiTheme="minorHAnsi" w:cstheme="minorBidi"/>
                    <w:sz w:val="22"/>
                    <w:szCs w:val="22"/>
                  </w:rPr>
                  <w:t>Research Project Step 1 Selection of Case Study from which the Research Project will Stem</w:t>
                </w:r>
              </w:p>
              <w:p w14:paraId="3AFD184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Find Your Discussion Board Rubric</w:t>
                </w:r>
              </w:p>
              <w:p w14:paraId="1A98990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Watch </w:t>
                </w:r>
                <w:r w:rsidRPr="00B5773F">
                  <w:rPr>
                    <w:rFonts w:asciiTheme="minorHAnsi" w:eastAsiaTheme="minorEastAsia" w:hAnsiTheme="minorHAnsi" w:cstheme="minorBidi"/>
                    <w:sz w:val="22"/>
                    <w:szCs w:val="22"/>
                  </w:rPr>
                  <w:t>Create a Bibliography</w:t>
                </w:r>
              </w:p>
              <w:p w14:paraId="6B33A7D0"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 xml:space="preserve">Watch </w:t>
                </w:r>
                <w:r w:rsidRPr="00B5773F">
                  <w:rPr>
                    <w:rFonts w:asciiTheme="minorHAnsi" w:eastAsiaTheme="minorEastAsia" w:hAnsiTheme="minorHAnsi" w:cstheme="minorBidi"/>
                    <w:sz w:val="22"/>
                    <w:szCs w:val="22"/>
                  </w:rPr>
                  <w:t>Citations, Endnotes, and Footnotes</w:t>
                </w:r>
              </w:p>
            </w:tc>
          </w:tr>
          <w:tr w:rsidR="00921867" w:rsidRPr="00B5773F" w14:paraId="32D33C97" w14:textId="77777777" w:rsidTr="001F0029">
            <w:trPr>
              <w:trHeight w:val="332"/>
            </w:trPr>
            <w:tc>
              <w:tcPr>
                <w:tcW w:w="1028" w:type="pct"/>
                <w:vMerge w:val="restart"/>
                <w:shd w:val="clear" w:color="auto" w:fill="F2F2F2" w:themeFill="background1" w:themeFillShade="F2"/>
              </w:tcPr>
              <w:p w14:paraId="6C91100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08</w:t>
                </w:r>
              </w:p>
              <w:p w14:paraId="1421DCA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Competitive Advantage</w:t>
                </w:r>
              </w:p>
              <w:p w14:paraId="7219C38F"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val="restart"/>
                <w:shd w:val="clear" w:color="auto" w:fill="F2F2F2" w:themeFill="background1" w:themeFillShade="F2"/>
              </w:tcPr>
              <w:p w14:paraId="6170323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Contrast Traditional and Contemporary Strategies to Achieve Competitive Advantage</w:t>
                </w:r>
              </w:p>
              <w:p w14:paraId="28427BB6"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r w:rsidRPr="00B5773F">
                  <w:rPr>
                    <w:rFonts w:asciiTheme="minorHAnsi" w:hAnsiTheme="minorHAnsi" w:cstheme="minorHAnsi"/>
                    <w:sz w:val="22"/>
                    <w:szCs w:val="22"/>
                  </w:rPr>
                  <w:t xml:space="preserve"> </w:t>
                </w:r>
              </w:p>
              <w:p w14:paraId="1990BCE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Evaluate Relevant Sources for Research</w:t>
                </w:r>
              </w:p>
            </w:tc>
            <w:tc>
              <w:tcPr>
                <w:tcW w:w="2271" w:type="pct"/>
                <w:shd w:val="clear" w:color="auto" w:fill="F2F2F2" w:themeFill="background1" w:themeFillShade="F2"/>
              </w:tcPr>
              <w:p w14:paraId="60AB9DD7" w14:textId="5C49EF22"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Your</w:t>
                </w:r>
                <w:r w:rsidR="001614A7">
                  <w:rPr>
                    <w:rFonts w:asciiTheme="minorHAnsi" w:eastAsiaTheme="minorEastAsia" w:hAnsiTheme="minorHAnsi" w:cstheme="minorBidi"/>
                    <w:b/>
                    <w:bCs/>
                    <w:sz w:val="22"/>
                    <w:szCs w:val="22"/>
                  </w:rPr>
                  <w:t xml:space="preserve"> responsibility by</w:t>
                </w:r>
                <w:r w:rsidR="00D9383D">
                  <w:rPr>
                    <w:rFonts w:asciiTheme="minorHAnsi" w:eastAsiaTheme="minorEastAsia" w:hAnsiTheme="minorHAnsi" w:cstheme="minorBidi"/>
                    <w:b/>
                    <w:bCs/>
                    <w:sz w:val="22"/>
                    <w:szCs w:val="22"/>
                  </w:rPr>
                  <w:t xml:space="preserve"> June 5</w:t>
                </w:r>
                <w:r w:rsidR="001614A7">
                  <w:rPr>
                    <w:rFonts w:asciiTheme="minorHAnsi" w:eastAsiaTheme="minorEastAsia" w:hAnsiTheme="minorHAnsi" w:cstheme="minorBidi"/>
                    <w:b/>
                    <w:bCs/>
                    <w:sz w:val="22"/>
                    <w:szCs w:val="22"/>
                  </w:rPr>
                  <w:t>/6</w:t>
                </w:r>
                <w:r w:rsidRPr="00B5773F">
                  <w:rPr>
                    <w:rFonts w:asciiTheme="minorHAnsi" w:eastAsiaTheme="minorEastAsia" w:hAnsiTheme="minorHAnsi" w:cstheme="minorBidi"/>
                    <w:b/>
                    <w:bCs/>
                    <w:sz w:val="22"/>
                    <w:szCs w:val="22"/>
                  </w:rPr>
                  <w:t xml:space="preserve"> midnight</w:t>
                </w:r>
              </w:p>
            </w:tc>
          </w:tr>
          <w:tr w:rsidR="00921867" w:rsidRPr="00B5773F" w14:paraId="0AEB1953" w14:textId="77777777" w:rsidTr="001F0029">
            <w:trPr>
              <w:trHeight w:val="1916"/>
            </w:trPr>
            <w:tc>
              <w:tcPr>
                <w:tcW w:w="1028" w:type="pct"/>
                <w:vMerge/>
                <w:shd w:val="clear" w:color="auto" w:fill="F2F2F2" w:themeFill="background1" w:themeFillShade="F2"/>
              </w:tcPr>
              <w:p w14:paraId="6CC82D84"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568717CA"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17A87D85"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 </w:t>
                </w:r>
                <w:hyperlink r:id="rId17">
                  <w:r w:rsidRPr="00B5773F">
                    <w:rPr>
                      <w:rFonts w:asciiTheme="minorHAnsi" w:eastAsiaTheme="minorEastAsia" w:hAnsiTheme="minorHAnsi" w:cstheme="minorBidi"/>
                      <w:sz w:val="22"/>
                      <w:szCs w:val="22"/>
                    </w:rPr>
                    <w:t>McGrath, R. G. (2013, June). Transient Advantage. </w:t>
                  </w:r>
                  <w:r w:rsidRPr="00B5773F">
                    <w:rPr>
                      <w:rFonts w:asciiTheme="minorHAnsi" w:eastAsiaTheme="minorEastAsia" w:hAnsiTheme="minorHAnsi" w:cstheme="minorBidi"/>
                      <w:i/>
                      <w:iCs/>
                      <w:sz w:val="22"/>
                      <w:szCs w:val="22"/>
                    </w:rPr>
                    <w:t>Harvard Business Review, 91</w:t>
                  </w:r>
                  <w:r w:rsidRPr="00B5773F">
                    <w:rPr>
                      <w:rFonts w:asciiTheme="minorHAnsi" w:eastAsiaTheme="minorEastAsia" w:hAnsiTheme="minorHAnsi" w:cstheme="minorBidi"/>
                      <w:sz w:val="22"/>
                      <w:szCs w:val="22"/>
                    </w:rPr>
                    <w:t>(6), pp. 62-70.</w:t>
                  </w:r>
                  <w:r w:rsidRPr="00B5773F">
                    <w:br/>
                  </w:r>
                  <w:r w:rsidRPr="00B5773F">
                    <w:br/>
                  </w:r>
                </w:hyperlink>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(Barry online Library resource) </w:t>
                </w:r>
                <w:hyperlink r:id="rId18">
                  <w:r w:rsidRPr="00B5773F">
                    <w:rPr>
                      <w:rFonts w:asciiTheme="minorHAnsi" w:eastAsiaTheme="minorEastAsia" w:hAnsiTheme="minorHAnsi" w:cstheme="minorBidi"/>
                      <w:sz w:val="22"/>
                      <w:szCs w:val="22"/>
                    </w:rPr>
                    <w:t>So What is Competitive Advantage: We Know we need it but not how to define it. </w:t>
                  </w:r>
                </w:hyperlink>
                <w:r w:rsidRPr="00B5773F">
                  <w:rPr>
                    <w:rFonts w:asciiTheme="minorHAnsi" w:eastAsiaTheme="minorEastAsia" w:hAnsiTheme="minorHAnsi" w:cstheme="minorBidi"/>
                    <w:sz w:val="22"/>
                    <w:szCs w:val="22"/>
                  </w:rPr>
                  <w:t>(Journal: Strategic direction ISSN: 0258-0543 Date: 08/16/2013)</w:t>
                </w:r>
              </w:p>
              <w:p w14:paraId="35E428B1" w14:textId="3CF72C24" w:rsidR="00921867" w:rsidRPr="00B5773F" w:rsidRDefault="00921867" w:rsidP="00D9383D">
                <w:pPr>
                  <w:pStyle w:val="Bibliography"/>
                  <w:rPr>
                    <w:rFonts w:asciiTheme="minorHAnsi" w:hAnsiTheme="minorHAnsi" w:cstheme="minorHAnsi"/>
                    <w:noProof/>
                  </w:rPr>
                </w:pPr>
                <w:r w:rsidRPr="00B5773F">
                  <w:rPr>
                    <w:rFonts w:asciiTheme="minorHAnsi" w:hAnsiTheme="minorHAnsi" w:cstheme="minorHAnsi"/>
                    <w:b/>
                    <w:noProof/>
                  </w:rPr>
                  <w:t>Read</w:t>
                </w:r>
                <w:r w:rsidRPr="00B5773F">
                  <w:rPr>
                    <w:rFonts w:asciiTheme="minorHAnsi" w:hAnsiTheme="minorHAnsi" w:cstheme="minorHAnsi"/>
                    <w:noProof/>
                  </w:rPr>
                  <w:t xml:space="preserve"> </w:t>
                </w:r>
                <w:r w:rsidR="00A275C0" w:rsidRPr="00927C36">
                  <w:rPr>
                    <w:rFonts w:asciiTheme="minorHAnsi" w:hAnsiTheme="minorHAnsi" w:cstheme="minorHAnsi"/>
                    <w:noProof/>
                  </w:rPr>
                  <w:t xml:space="preserve"> </w:t>
                </w:r>
                <w:r w:rsidR="00A275C0" w:rsidRPr="007D60AE">
                  <w:rPr>
                    <w:rFonts w:asciiTheme="minorHAnsi" w:eastAsiaTheme="minorEastAsia" w:hAnsiTheme="minorHAnsi" w:cstheme="minorBidi"/>
                    <w:sz w:val="22"/>
                    <w:szCs w:val="22"/>
                  </w:rPr>
                  <w:t>Alter, A., Wilson, H. J., &amp; Sachdev, S. (2016, May 03). How Companies Are Using Machine Learning to Get Faster and More</w:t>
                </w:r>
                <w:r w:rsidR="00A275C0" w:rsidRPr="00927C36">
                  <w:rPr>
                    <w:rFonts w:asciiTheme="minorHAnsi" w:hAnsiTheme="minorHAnsi" w:cstheme="minorHAnsi"/>
                    <w:noProof/>
                  </w:rPr>
                  <w:t xml:space="preserve"> Efficient. </w:t>
                </w:r>
                <w:r w:rsidR="00A275C0" w:rsidRPr="00927C36">
                  <w:rPr>
                    <w:rFonts w:asciiTheme="minorHAnsi" w:hAnsiTheme="minorHAnsi" w:cstheme="minorHAnsi"/>
                    <w:i/>
                    <w:noProof/>
                  </w:rPr>
                  <w:t>Harvard Business Review</w:t>
                </w:r>
                <w:r w:rsidR="00A275C0" w:rsidRPr="00927C36">
                  <w:rPr>
                    <w:rFonts w:asciiTheme="minorHAnsi" w:hAnsiTheme="minorHAnsi" w:cstheme="minorHAnsi"/>
                    <w:noProof/>
                  </w:rPr>
                  <w:t>.</w:t>
                </w:r>
                <w:r w:rsidR="00A275C0">
                  <w:rPr>
                    <w:rFonts w:asciiTheme="minorHAnsi" w:hAnsiTheme="minorHAnsi" w:cstheme="minorHAnsi"/>
                    <w:noProof/>
                  </w:rPr>
                  <w:br/>
                </w:r>
              </w:p>
              <w:p w14:paraId="0CF9CBD2" w14:textId="73B00032"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lastRenderedPageBreak/>
                  <w:t xml:space="preserve">Post </w:t>
                </w:r>
                <w:r w:rsidRPr="00B5773F">
                  <w:rPr>
                    <w:rFonts w:asciiTheme="minorHAnsi" w:eastAsiaTheme="minorEastAsia" w:hAnsiTheme="minorHAnsi" w:cstheme="minorBidi"/>
                    <w:sz w:val="22"/>
                    <w:szCs w:val="22"/>
                  </w:rPr>
                  <w:t>Assnmnt</w:t>
                </w:r>
                <w:r w:rsidRPr="00B5773F">
                  <w:rPr>
                    <w:rFonts w:asciiTheme="minorHAnsi" w:eastAsiaTheme="minorEastAsia" w:hAnsiTheme="minorHAnsi" w:cstheme="minorBidi"/>
                    <w:b/>
                    <w:bCs/>
                    <w:sz w:val="22"/>
                    <w:szCs w:val="22"/>
                  </w:rPr>
                  <w:t xml:space="preserve"> </w:t>
                </w:r>
                <w:r w:rsidRPr="00B5773F">
                  <w:rPr>
                    <w:rFonts w:asciiTheme="minorHAnsi" w:eastAsiaTheme="minorEastAsia" w:hAnsiTheme="minorHAnsi" w:cstheme="minorBidi"/>
                    <w:sz w:val="22"/>
                    <w:szCs w:val="22"/>
                  </w:rPr>
                  <w:t>Response to</w:t>
                </w:r>
                <w:r w:rsidRPr="00B5773F">
                  <w:rPr>
                    <w:rFonts w:asciiTheme="minorHAnsi" w:eastAsiaTheme="minorEastAsia" w:hAnsiTheme="minorHAnsi" w:cstheme="minorBidi"/>
                    <w:b/>
                    <w:bCs/>
                    <w:sz w:val="22"/>
                    <w:szCs w:val="22"/>
                  </w:rPr>
                  <w:t xml:space="preserve"> </w:t>
                </w:r>
                <w:r w:rsidRPr="00B5773F">
                  <w:rPr>
                    <w:rFonts w:asciiTheme="minorHAnsi" w:eastAsiaTheme="minorEastAsia" w:hAnsiTheme="minorHAnsi" w:cstheme="minorBidi"/>
                    <w:sz w:val="22"/>
                    <w:szCs w:val="22"/>
                  </w:rPr>
                  <w:t>Transient Advantage and How We Define Competitive Advantage</w:t>
                </w:r>
                <w:r w:rsidR="00A275C0">
                  <w:rPr>
                    <w:rFonts w:asciiTheme="minorHAnsi" w:eastAsiaTheme="minorEastAsia" w:hAnsiTheme="minorHAnsi" w:cstheme="minorBidi"/>
                    <w:sz w:val="22"/>
                    <w:szCs w:val="22"/>
                  </w:rPr>
                  <w:br/>
                </w:r>
              </w:p>
              <w:p w14:paraId="660CEFA2"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Ward-Smith, P. (2016). The fine print of literature reviews. Urological Nursing, 36(5), 253-254. doi:10.7257/1053-816X.2016.36.5.253</w:t>
                </w:r>
              </w:p>
              <w:p w14:paraId="19520A7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br/>
                </w: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Research Project Step 2 Problem Statement </w:t>
                </w:r>
              </w:p>
              <w:p w14:paraId="7B6877A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Conduct </w:t>
                </w:r>
                <w:r w:rsidRPr="00B5773F">
                  <w:rPr>
                    <w:rFonts w:asciiTheme="minorHAnsi" w:eastAsiaTheme="minorEastAsia" w:hAnsiTheme="minorHAnsi" w:cstheme="minorBidi"/>
                    <w:sz w:val="22"/>
                    <w:szCs w:val="22"/>
                  </w:rPr>
                  <w:t>1 Peer Review</w:t>
                </w:r>
              </w:p>
              <w:p w14:paraId="71C34E9B"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Watch </w:t>
                </w:r>
                <w:r w:rsidRPr="00B5773F">
                  <w:rPr>
                    <w:rFonts w:asciiTheme="minorHAnsi" w:eastAsiaTheme="minorEastAsia" w:hAnsiTheme="minorHAnsi" w:cstheme="minorBidi"/>
                    <w:sz w:val="22"/>
                    <w:szCs w:val="22"/>
                  </w:rPr>
                  <w:t>How to Conduct a Peer Review</w:t>
                </w:r>
              </w:p>
              <w:p w14:paraId="6CAB83C5"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Begin</w:t>
                </w:r>
                <w:r w:rsidRPr="00B5773F">
                  <w:rPr>
                    <w:rFonts w:asciiTheme="minorHAnsi" w:eastAsiaTheme="minorEastAsia" w:hAnsiTheme="minorHAnsi" w:cstheme="minorBidi"/>
                    <w:sz w:val="22"/>
                    <w:szCs w:val="22"/>
                  </w:rPr>
                  <w:t xml:space="preserve"> Research Project Step 3 Literature Review Storage of Drafts</w:t>
                </w:r>
                <w:r w:rsidRPr="00B5773F">
                  <w:br/>
                </w:r>
                <w:r w:rsidRPr="00B5773F">
                  <w:br/>
                </w: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Creating a Bibliography</w:t>
                </w:r>
              </w:p>
            </w:tc>
          </w:tr>
          <w:tr w:rsidR="00921867" w:rsidRPr="00B5773F" w14:paraId="23A3EEE5" w14:textId="77777777" w:rsidTr="001F0029">
            <w:tc>
              <w:tcPr>
                <w:tcW w:w="1028" w:type="pct"/>
                <w:vMerge w:val="restart"/>
                <w:shd w:val="clear" w:color="auto" w:fill="F2F2F2" w:themeFill="background1" w:themeFillShade="F2"/>
              </w:tcPr>
              <w:p w14:paraId="7A68BC6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lastRenderedPageBreak/>
                  <w:t>Unit 09</w:t>
                </w:r>
              </w:p>
              <w:p w14:paraId="1F103C3F" w14:textId="686A532C" w:rsidR="00921867" w:rsidRPr="00B5773F" w:rsidRDefault="00D77ABB" w:rsidP="00D9383D">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Decision Making</w:t>
                </w:r>
              </w:p>
            </w:tc>
            <w:tc>
              <w:tcPr>
                <w:tcW w:w="1701" w:type="pct"/>
                <w:vMerge w:val="restart"/>
                <w:shd w:val="clear" w:color="auto" w:fill="F2F2F2" w:themeFill="background1" w:themeFillShade="F2"/>
              </w:tcPr>
              <w:p w14:paraId="4CE3F05D" w14:textId="44FEDBC9"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Apply Spreadsheet Skills to</w:t>
                </w:r>
                <w:r w:rsidR="00D77ABB">
                  <w:rPr>
                    <w:rFonts w:asciiTheme="minorHAnsi" w:eastAsiaTheme="minorEastAsia" w:hAnsiTheme="minorHAnsi" w:cstheme="minorBidi"/>
                    <w:sz w:val="22"/>
                    <w:szCs w:val="22"/>
                  </w:rPr>
                  <w:t xml:space="preserve"> Answer Business Questions </w:t>
                </w:r>
              </w:p>
            </w:tc>
            <w:tc>
              <w:tcPr>
                <w:tcW w:w="2271" w:type="pct"/>
                <w:shd w:val="clear" w:color="auto" w:fill="F2F2F2" w:themeFill="background1" w:themeFillShade="F2"/>
              </w:tcPr>
              <w:p w14:paraId="5F88F175"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Your responsibility by Friday June 9, midnight</w:t>
                </w:r>
              </w:p>
            </w:tc>
          </w:tr>
          <w:tr w:rsidR="00921867" w:rsidRPr="00B5773F" w14:paraId="78CD7841" w14:textId="77777777" w:rsidTr="001F0029">
            <w:trPr>
              <w:trHeight w:val="1340"/>
            </w:trPr>
            <w:tc>
              <w:tcPr>
                <w:tcW w:w="1028" w:type="pct"/>
                <w:vMerge/>
                <w:shd w:val="clear" w:color="auto" w:fill="F2F2F2" w:themeFill="background1" w:themeFillShade="F2"/>
              </w:tcPr>
              <w:p w14:paraId="6310956A" w14:textId="77777777" w:rsidR="00921867" w:rsidRPr="00B5773F" w:rsidRDefault="00921867" w:rsidP="00D9383D">
                <w:pPr>
                  <w:pStyle w:val="NormalWeb"/>
                  <w:spacing w:before="0" w:beforeAutospacing="0" w:after="0" w:afterAutospacing="0"/>
                  <w:rPr>
                    <w:rFonts w:asciiTheme="minorHAnsi" w:hAnsiTheme="minorHAnsi" w:cstheme="minorHAnsi"/>
                    <w:b/>
                    <w:sz w:val="22"/>
                    <w:szCs w:val="22"/>
                  </w:rPr>
                </w:pPr>
              </w:p>
            </w:tc>
            <w:tc>
              <w:tcPr>
                <w:tcW w:w="1701" w:type="pct"/>
                <w:vMerge/>
                <w:shd w:val="clear" w:color="auto" w:fill="F2F2F2" w:themeFill="background1" w:themeFillShade="F2"/>
              </w:tcPr>
              <w:p w14:paraId="0E40F5A1"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6D1BC71A" w14:textId="4F77915E" w:rsidR="00921867" w:rsidRPr="00B5773F" w:rsidRDefault="00921867" w:rsidP="00D9383D">
                <w:pPr>
                  <w:pStyle w:val="Bibliography"/>
                  <w:ind w:left="-21" w:firstLine="21"/>
                  <w:rPr>
                    <w:rFonts w:asciiTheme="minorHAnsi" w:eastAsiaTheme="minorEastAsia" w:hAnsiTheme="minorHAnsi" w:cstheme="minorBidi"/>
                    <w:noProof/>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w:t>
                </w:r>
                <w:r w:rsidRPr="00B5773F">
                  <w:rPr>
                    <w:rFonts w:asciiTheme="minorHAnsi" w:eastAsiaTheme="minorEastAsia" w:hAnsiTheme="minorHAnsi" w:cstheme="minorBidi"/>
                    <w:noProof/>
                    <w:sz w:val="22"/>
                    <w:szCs w:val="22"/>
                  </w:rPr>
                  <w:t xml:space="preserve"> </w:t>
                </w:r>
                <w:r w:rsidR="00A41631" w:rsidRPr="00A41631">
                  <w:rPr>
                    <w:rFonts w:asciiTheme="minorHAnsi" w:eastAsiaTheme="minorEastAsia" w:hAnsiTheme="minorHAnsi" w:cstheme="minorBidi"/>
                    <w:sz w:val="22"/>
                    <w:szCs w:val="22"/>
                  </w:rPr>
                  <w:t xml:space="preserve">Larson, E. (2017, January 31). 3 Decision-Making Strategies To Scale Agile At Your Company. </w:t>
                </w:r>
                <w:r w:rsidR="00A41631" w:rsidRPr="00A41631">
                  <w:rPr>
                    <w:rFonts w:asciiTheme="minorHAnsi" w:eastAsiaTheme="minorEastAsia" w:hAnsiTheme="minorHAnsi" w:cstheme="minorBidi"/>
                    <w:i/>
                    <w:sz w:val="22"/>
                    <w:szCs w:val="22"/>
                  </w:rPr>
                  <w:t>Forbes</w:t>
                </w:r>
                <w:r w:rsidR="00A41631">
                  <w:rPr>
                    <w:rFonts w:asciiTheme="minorHAnsi" w:eastAsiaTheme="minorEastAsia" w:hAnsiTheme="minorHAnsi" w:cstheme="minorBidi"/>
                    <w:i/>
                    <w:sz w:val="22"/>
                    <w:szCs w:val="22"/>
                  </w:rPr>
                  <w:br/>
                </w:r>
              </w:p>
              <w:p w14:paraId="5DB21153" w14:textId="7996291D"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Submit </w:t>
                </w:r>
                <w:r w:rsidRPr="00B5773F">
                  <w:rPr>
                    <w:rFonts w:asciiTheme="minorHAnsi" w:eastAsiaTheme="minorEastAsia" w:hAnsiTheme="minorHAnsi" w:cstheme="minorBidi"/>
                    <w:sz w:val="22"/>
                    <w:szCs w:val="22"/>
                  </w:rPr>
                  <w:t xml:space="preserve">Assnmnt </w:t>
                </w:r>
                <w:r w:rsidR="006C2839">
                  <w:rPr>
                    <w:rFonts w:asciiTheme="minorHAnsi" w:eastAsiaTheme="minorEastAsia" w:hAnsiTheme="minorHAnsi" w:cstheme="minorBidi"/>
                    <w:sz w:val="22"/>
                    <w:szCs w:val="22"/>
                  </w:rPr>
                  <w:t>Transparent Choice Software</w:t>
                </w:r>
                <w:r w:rsidR="00A41631">
                  <w:rPr>
                    <w:rFonts w:asciiTheme="minorHAnsi" w:eastAsiaTheme="minorEastAsia" w:hAnsiTheme="minorHAnsi" w:cstheme="minorBidi"/>
                    <w:sz w:val="22"/>
                    <w:szCs w:val="22"/>
                  </w:rPr>
                  <w:br/>
                </w:r>
              </w:p>
              <w:p w14:paraId="4D2753FA" w14:textId="50C7CFCB" w:rsidR="00921867" w:rsidRPr="00C45D05"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Submit Group </w:t>
                </w:r>
                <w:r w:rsidRPr="00B5773F">
                  <w:rPr>
                    <w:rFonts w:asciiTheme="minorHAnsi" w:eastAsiaTheme="minorEastAsia" w:hAnsiTheme="minorHAnsi" w:cstheme="minorBidi"/>
                    <w:sz w:val="22"/>
                    <w:szCs w:val="22"/>
                  </w:rPr>
                  <w:t>Assnmnt Drilling Down Posting</w:t>
                </w:r>
              </w:p>
            </w:tc>
          </w:tr>
          <w:tr w:rsidR="00921867" w:rsidRPr="00B5773F" w14:paraId="66C994D7" w14:textId="77777777" w:rsidTr="00D9383D">
            <w:tc>
              <w:tcPr>
                <w:tcW w:w="5000" w:type="pct"/>
                <w:gridSpan w:val="3"/>
                <w:shd w:val="clear" w:color="auto" w:fill="FFFFFF" w:themeFill="background1"/>
              </w:tcPr>
              <w:p w14:paraId="7D8B5F07" w14:textId="3A12A8C0" w:rsidR="00921867" w:rsidRPr="00B5773F" w:rsidRDefault="00921867" w:rsidP="00D9383D">
                <w:pPr>
                  <w:pStyle w:val="NormalWeb"/>
                  <w:spacing w:before="0" w:beforeAutospacing="0" w:after="0" w:afterAutospacing="0"/>
                  <w:jc w:val="right"/>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 xml:space="preserve">Videoconference June </w:t>
                </w:r>
                <w:r w:rsidR="007F4B23">
                  <w:rPr>
                    <w:rFonts w:asciiTheme="minorHAnsi" w:eastAsiaTheme="minorEastAsia" w:hAnsiTheme="minorHAnsi" w:cstheme="minorBidi"/>
                    <w:b/>
                    <w:bCs/>
                    <w:sz w:val="22"/>
                    <w:szCs w:val="22"/>
                  </w:rPr>
                  <w:t>19</w:t>
                </w:r>
                <w:r w:rsidR="00C45D05">
                  <w:rPr>
                    <w:rFonts w:asciiTheme="minorHAnsi" w:eastAsiaTheme="minorEastAsia" w:hAnsiTheme="minorHAnsi" w:cstheme="minorBidi"/>
                    <w:b/>
                    <w:bCs/>
                    <w:sz w:val="22"/>
                    <w:szCs w:val="22"/>
                  </w:rPr>
                  <w:t>/</w:t>
                </w:r>
                <w:r w:rsidR="007F4B23">
                  <w:rPr>
                    <w:rFonts w:asciiTheme="minorHAnsi" w:eastAsiaTheme="minorEastAsia" w:hAnsiTheme="minorHAnsi" w:cstheme="minorBidi"/>
                    <w:b/>
                    <w:bCs/>
                    <w:sz w:val="22"/>
                    <w:szCs w:val="22"/>
                  </w:rPr>
                  <w:t>20</w:t>
                </w:r>
              </w:p>
            </w:tc>
          </w:tr>
          <w:tr w:rsidR="001614A7" w:rsidRPr="00B5773F" w14:paraId="3F5D7486" w14:textId="77777777" w:rsidTr="001614A7">
            <w:trPr>
              <w:trHeight w:val="260"/>
            </w:trPr>
            <w:tc>
              <w:tcPr>
                <w:tcW w:w="5000" w:type="pct"/>
                <w:gridSpan w:val="3"/>
                <w:shd w:val="clear" w:color="auto" w:fill="auto"/>
              </w:tcPr>
              <w:p w14:paraId="115685F3" w14:textId="7E9A7180" w:rsidR="001614A7" w:rsidRPr="001614A7" w:rsidRDefault="001614A7" w:rsidP="001614A7">
                <w:pPr>
                  <w:pStyle w:val="NormalWeb"/>
                  <w:spacing w:before="0" w:beforeAutospacing="0" w:after="0" w:afterAutospacing="0"/>
                  <w:jc w:val="right"/>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Midterm Exam </w:t>
                </w:r>
                <w:r w:rsidRPr="00B5773F">
                  <w:br/>
                </w:r>
                <w:r>
                  <w:rPr>
                    <w:rFonts w:asciiTheme="minorHAnsi" w:eastAsiaTheme="minorEastAsia" w:hAnsiTheme="minorHAnsi" w:cstheme="minorBidi"/>
                    <w:sz w:val="22"/>
                    <w:szCs w:val="22"/>
                  </w:rPr>
                  <w:t xml:space="preserve">Units 01 – </w:t>
                </w:r>
                <w:r w:rsidR="00B90242">
                  <w:rPr>
                    <w:rFonts w:asciiTheme="minorHAnsi" w:eastAsiaTheme="minorEastAsia" w:hAnsiTheme="minorHAnsi" w:cstheme="minorBidi"/>
                    <w:sz w:val="22"/>
                    <w:szCs w:val="22"/>
                  </w:rPr>
                  <w:t>10</w:t>
                </w:r>
                <w:r w:rsidRPr="00B5773F">
                  <w:rPr>
                    <w:rFonts w:asciiTheme="minorHAnsi" w:eastAsiaTheme="minorEastAsia" w:hAnsiTheme="minorHAnsi" w:cstheme="minorBidi"/>
                    <w:sz w:val="22"/>
                    <w:szCs w:val="22"/>
                  </w:rPr>
                  <w:t xml:space="preserve"> </w:t>
                </w:r>
              </w:p>
            </w:tc>
          </w:tr>
          <w:tr w:rsidR="007F4B23" w:rsidRPr="00B5773F" w14:paraId="0BA42255" w14:textId="77777777" w:rsidTr="001F0029">
            <w:trPr>
              <w:trHeight w:val="260"/>
            </w:trPr>
            <w:tc>
              <w:tcPr>
                <w:tcW w:w="1028" w:type="pct"/>
                <w:vMerge w:val="restart"/>
                <w:shd w:val="clear" w:color="auto" w:fill="FFFFFF" w:themeFill="background1"/>
              </w:tcPr>
              <w:p w14:paraId="1A00C43D" w14:textId="77777777"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10</w:t>
                </w:r>
              </w:p>
              <w:p w14:paraId="02C94EC9" w14:textId="2A750AF7" w:rsidR="007F4B23" w:rsidRPr="00B5773F" w:rsidRDefault="007F4B23" w:rsidP="0018143D">
                <w:pPr>
                  <w:pStyle w:val="NormalWeb"/>
                  <w:spacing w:before="0" w:after="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Using Logic to Make Decision</w:t>
                </w:r>
              </w:p>
            </w:tc>
            <w:tc>
              <w:tcPr>
                <w:tcW w:w="1701" w:type="pct"/>
                <w:vMerge w:val="restart"/>
                <w:shd w:val="clear" w:color="auto" w:fill="FFFFFF" w:themeFill="background1"/>
              </w:tcPr>
              <w:p w14:paraId="733FA60F" w14:textId="77777777"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Lecture 10 Logic and Decision-Making</w:t>
                </w:r>
              </w:p>
              <w:p w14:paraId="6BD28D0D" w14:textId="77777777"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Create Conceptual Connections to Arrive at Logical Conclusions</w:t>
                </w:r>
              </w:p>
              <w:p w14:paraId="7FE0366E" w14:textId="077A1274" w:rsidR="007F4B23" w:rsidRPr="00B5773F" w:rsidRDefault="007F4B23" w:rsidP="0018143D">
                <w:pPr>
                  <w:pStyle w:val="NormalWeb"/>
                  <w:spacing w:before="0" w:after="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Lecture 11 Ethics and Social Responsibility</w:t>
                </w:r>
              </w:p>
            </w:tc>
            <w:tc>
              <w:tcPr>
                <w:tcW w:w="2271" w:type="pct"/>
                <w:shd w:val="clear" w:color="auto" w:fill="F2F2F2" w:themeFill="background1" w:themeFillShade="F2"/>
              </w:tcPr>
              <w:p w14:paraId="579509C1" w14:textId="454DB814" w:rsidR="007F4B23" w:rsidRPr="00B5773F" w:rsidRDefault="007F4B23" w:rsidP="00D9383D">
                <w:pPr>
                  <w:pStyle w:val="NormalWeb"/>
                  <w:spacing w:before="0" w:beforeAutospacing="0" w:after="0" w:afterAutospacing="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Your Responsibility by June 2</w:t>
                </w:r>
                <w:r w:rsidR="0018143D">
                  <w:rPr>
                    <w:rFonts w:asciiTheme="minorHAnsi" w:eastAsiaTheme="minorEastAsia" w:hAnsiTheme="minorHAnsi" w:cstheme="minorBidi"/>
                    <w:b/>
                    <w:bCs/>
                    <w:sz w:val="22"/>
                    <w:szCs w:val="22"/>
                  </w:rPr>
                  <w:t>0</w:t>
                </w:r>
              </w:p>
            </w:tc>
          </w:tr>
          <w:tr w:rsidR="007F4B23" w:rsidRPr="00B5773F" w14:paraId="46C95753" w14:textId="77777777" w:rsidTr="001F0029">
            <w:trPr>
              <w:trHeight w:val="260"/>
            </w:trPr>
            <w:tc>
              <w:tcPr>
                <w:tcW w:w="1028" w:type="pct"/>
                <w:vMerge/>
                <w:shd w:val="clear" w:color="auto" w:fill="FFFFFF" w:themeFill="background1"/>
              </w:tcPr>
              <w:p w14:paraId="7E5FF80A" w14:textId="0EEFA104" w:rsidR="007F4B23" w:rsidRPr="00B5773F" w:rsidRDefault="007F4B23" w:rsidP="0018143D">
                <w:pPr>
                  <w:pStyle w:val="NormalWeb"/>
                  <w:spacing w:before="0" w:after="0"/>
                  <w:rPr>
                    <w:rFonts w:asciiTheme="minorHAnsi" w:eastAsiaTheme="minorEastAsia" w:hAnsiTheme="minorHAnsi" w:cstheme="minorBidi"/>
                    <w:sz w:val="22"/>
                    <w:szCs w:val="22"/>
                  </w:rPr>
                </w:pPr>
              </w:p>
            </w:tc>
            <w:tc>
              <w:tcPr>
                <w:tcW w:w="1701" w:type="pct"/>
                <w:vMerge/>
                <w:shd w:val="clear" w:color="auto" w:fill="FFFFFF" w:themeFill="background1"/>
              </w:tcPr>
              <w:p w14:paraId="42BB8E8B" w14:textId="7865C4E6" w:rsidR="007F4B23" w:rsidRPr="00B5773F" w:rsidRDefault="007F4B23" w:rsidP="0018143D">
                <w:pPr>
                  <w:pStyle w:val="NormalWeb"/>
                  <w:spacing w:before="0" w:after="0"/>
                  <w:rPr>
                    <w:rFonts w:asciiTheme="minorHAnsi" w:eastAsiaTheme="minorEastAsia" w:hAnsiTheme="minorHAnsi" w:cstheme="minorBidi"/>
                    <w:sz w:val="22"/>
                    <w:szCs w:val="22"/>
                  </w:rPr>
                </w:pPr>
              </w:p>
            </w:tc>
            <w:tc>
              <w:tcPr>
                <w:tcW w:w="2271" w:type="pct"/>
                <w:shd w:val="clear" w:color="auto" w:fill="F2F2F2" w:themeFill="background1" w:themeFillShade="F2"/>
              </w:tcPr>
              <w:p w14:paraId="30584E87" w14:textId="2CC6ABCB" w:rsidR="007F4B23" w:rsidRDefault="007F4B23"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Add</w:t>
                </w:r>
                <w:r>
                  <w:rPr>
                    <w:rFonts w:asciiTheme="minorHAnsi" w:eastAsiaTheme="minorEastAsia" w:hAnsiTheme="minorHAnsi" w:cstheme="minorBidi"/>
                    <w:b/>
                    <w:bCs/>
                    <w:sz w:val="22"/>
                    <w:szCs w:val="22"/>
                  </w:rPr>
                  <w:t xml:space="preserve"> Significantly</w:t>
                </w:r>
                <w:r w:rsidRPr="00B5773F">
                  <w:rPr>
                    <w:rFonts w:asciiTheme="minorHAnsi" w:eastAsiaTheme="minorEastAsia" w:hAnsiTheme="minorHAnsi" w:cstheme="minorBidi"/>
                    <w:sz w:val="22"/>
                    <w:szCs w:val="22"/>
                  </w:rPr>
                  <w:t xml:space="preserve"> to Your </w:t>
                </w:r>
                <w:r w:rsidR="00B90242">
                  <w:rPr>
                    <w:rFonts w:asciiTheme="minorHAnsi" w:eastAsiaTheme="minorEastAsia" w:hAnsiTheme="minorHAnsi" w:cstheme="minorBidi"/>
                    <w:sz w:val="22"/>
                    <w:szCs w:val="22"/>
                  </w:rPr>
                  <w:t>Research Project Bibliography</w:t>
                </w:r>
              </w:p>
            </w:tc>
          </w:tr>
          <w:tr w:rsidR="007F4B23" w:rsidRPr="00B5773F" w14:paraId="0F640779" w14:textId="77777777" w:rsidTr="001F0029">
            <w:trPr>
              <w:trHeight w:val="260"/>
            </w:trPr>
            <w:tc>
              <w:tcPr>
                <w:tcW w:w="1028" w:type="pct"/>
                <w:vMerge/>
                <w:shd w:val="clear" w:color="auto" w:fill="FFFFFF" w:themeFill="background1"/>
                <w:hideMark/>
              </w:tcPr>
              <w:p w14:paraId="1E6E6D47" w14:textId="12012C06"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p>
            </w:tc>
            <w:tc>
              <w:tcPr>
                <w:tcW w:w="1701" w:type="pct"/>
                <w:vMerge/>
                <w:shd w:val="clear" w:color="auto" w:fill="FFFFFF" w:themeFill="background1"/>
                <w:hideMark/>
              </w:tcPr>
              <w:p w14:paraId="0022E9D7" w14:textId="043A6E7F"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p>
            </w:tc>
            <w:tc>
              <w:tcPr>
                <w:tcW w:w="2271" w:type="pct"/>
                <w:shd w:val="clear" w:color="auto" w:fill="FFFFFF" w:themeFill="background1"/>
                <w:hideMark/>
              </w:tcPr>
              <w:p w14:paraId="5AA90A58" w14:textId="2B59D321" w:rsidR="007F4B23" w:rsidRDefault="007F4B23" w:rsidP="00D9383D">
                <w:pPr>
                  <w:pStyle w:val="NormalWeb"/>
                  <w:spacing w:before="0" w:beforeAutospacing="0" w:after="0" w:afterAutospacing="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During Videoconference</w:t>
                </w:r>
              </w:p>
              <w:p w14:paraId="30056771" w14:textId="77777777" w:rsidR="007F4B23" w:rsidRDefault="007F4B23" w:rsidP="00D9383D">
                <w:pPr>
                  <w:pStyle w:val="NormalWeb"/>
                  <w:spacing w:before="0" w:beforeAutospacing="0" w:after="0" w:afterAutospacing="0"/>
                  <w:rPr>
                    <w:rFonts w:asciiTheme="minorHAnsi" w:eastAsiaTheme="minorEastAsia" w:hAnsiTheme="minorHAnsi" w:cstheme="minorBidi"/>
                    <w:b/>
                    <w:bCs/>
                    <w:sz w:val="22"/>
                    <w:szCs w:val="22"/>
                  </w:rPr>
                </w:pPr>
              </w:p>
              <w:p w14:paraId="56718F4E" w14:textId="71F4E2AD"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Participate</w:t>
                </w:r>
                <w:r w:rsidRPr="00B5773F">
                  <w:rPr>
                    <w:rFonts w:asciiTheme="minorHAnsi" w:eastAsiaTheme="minorEastAsia" w:hAnsiTheme="minorHAnsi" w:cstheme="minorBidi"/>
                    <w:sz w:val="22"/>
                    <w:szCs w:val="22"/>
                  </w:rPr>
                  <w:t xml:space="preserve"> in Top Hat Exercise: Logic </w:t>
                </w:r>
              </w:p>
              <w:p w14:paraId="5D939800" w14:textId="77777777" w:rsidR="007F4B23" w:rsidRPr="00B5773F" w:rsidRDefault="007F4B23" w:rsidP="00D9383D">
                <w:pPr>
                  <w:pStyle w:val="NormalWeb"/>
                  <w:spacing w:before="0" w:beforeAutospacing="0" w:after="0" w:afterAutospacing="0"/>
                  <w:rPr>
                    <w:rFonts w:asciiTheme="minorHAnsi" w:hAnsiTheme="minorHAnsi" w:cstheme="minorHAnsi"/>
                    <w:sz w:val="22"/>
                    <w:szCs w:val="22"/>
                  </w:rPr>
                </w:pPr>
              </w:p>
              <w:p w14:paraId="7D786913" w14:textId="7DF2651C" w:rsidR="007F4B23" w:rsidRPr="00B5773F" w:rsidRDefault="007F4B23"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Assnmnt Write the Logic Behind a Decision-Making App</w:t>
                </w:r>
              </w:p>
            </w:tc>
          </w:tr>
          <w:tr w:rsidR="00921867" w:rsidRPr="00B5773F" w14:paraId="76D2B34E" w14:textId="77777777" w:rsidTr="001F0029">
            <w:trPr>
              <w:trHeight w:val="201"/>
            </w:trPr>
            <w:tc>
              <w:tcPr>
                <w:tcW w:w="1028" w:type="pct"/>
                <w:vMerge w:val="restart"/>
                <w:shd w:val="clear" w:color="auto" w:fill="F2F2F2" w:themeFill="background1" w:themeFillShade="F2"/>
              </w:tcPr>
              <w:p w14:paraId="0B7F735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11</w:t>
                </w:r>
              </w:p>
              <w:p w14:paraId="3377B368"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Ethics, and Social Responsibility</w:t>
                </w:r>
              </w:p>
            </w:tc>
            <w:tc>
              <w:tcPr>
                <w:tcW w:w="1701" w:type="pct"/>
                <w:vMerge w:val="restart"/>
                <w:shd w:val="clear" w:color="auto" w:fill="F2F2F2" w:themeFill="background1" w:themeFillShade="F2"/>
              </w:tcPr>
              <w:p w14:paraId="122A737A"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Analyze the role of Information Systems in Scenarios with Questionable  Ethical, Moral, and Social Outcomes</w:t>
                </w:r>
              </w:p>
            </w:tc>
            <w:tc>
              <w:tcPr>
                <w:tcW w:w="2271" w:type="pct"/>
                <w:shd w:val="clear" w:color="auto" w:fill="F2F2F2" w:themeFill="background1" w:themeFillShade="F2"/>
              </w:tcPr>
              <w:p w14:paraId="019CC8D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Your responsibility by Friday June 30 midnight</w:t>
                </w:r>
              </w:p>
            </w:tc>
          </w:tr>
          <w:tr w:rsidR="00921867" w:rsidRPr="00B5773F" w14:paraId="03710765" w14:textId="77777777" w:rsidTr="001F0029">
            <w:trPr>
              <w:trHeight w:val="200"/>
            </w:trPr>
            <w:tc>
              <w:tcPr>
                <w:tcW w:w="1028" w:type="pct"/>
                <w:vMerge/>
                <w:shd w:val="clear" w:color="auto" w:fill="F2F2F2" w:themeFill="background1" w:themeFillShade="F2"/>
              </w:tcPr>
              <w:p w14:paraId="0C359C32"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7FB5D58B"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7DCE3C3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Post</w:t>
                </w:r>
                <w:r w:rsidRPr="00B5773F">
                  <w:rPr>
                    <w:rFonts w:asciiTheme="minorHAnsi" w:eastAsiaTheme="minorEastAsia" w:hAnsiTheme="minorHAnsi" w:cstheme="minorBidi"/>
                    <w:sz w:val="22"/>
                    <w:szCs w:val="22"/>
                  </w:rPr>
                  <w:t xml:space="preserve"> Assnmnt Ethics, Leadership Responsibilities, and the Systems that Supported Them </w:t>
                </w:r>
              </w:p>
              <w:p w14:paraId="6BE8FA98"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63E299B8"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Watch the Ethics of Leaders</w:t>
                </w:r>
              </w:p>
              <w:p w14:paraId="07301578" w14:textId="77777777" w:rsidR="00921867" w:rsidRPr="00B5773F" w:rsidRDefault="00921867" w:rsidP="00D9383D">
                <w:pPr>
                  <w:ind w:left="680"/>
                  <w:rPr>
                    <w:rFonts w:asciiTheme="minorHAnsi" w:eastAsiaTheme="minorEastAsia" w:hAnsiTheme="minorHAnsi" w:cstheme="minorBidi"/>
                    <w:i/>
                    <w:iCs/>
                    <w:sz w:val="22"/>
                    <w:szCs w:val="22"/>
                  </w:rPr>
                </w:pPr>
                <w:r w:rsidRPr="00B5773F">
                  <w:rPr>
                    <w:rFonts w:asciiTheme="minorHAnsi" w:eastAsiaTheme="minorEastAsia" w:hAnsiTheme="minorHAnsi" w:cstheme="minorBidi"/>
                    <w:i/>
                    <w:iCs/>
                    <w:sz w:val="22"/>
                    <w:szCs w:val="22"/>
                  </w:rPr>
                  <w:lastRenderedPageBreak/>
                  <w:t>Bernie Madoff (52 min)</w:t>
                </w:r>
              </w:p>
              <w:p w14:paraId="5AB4461A" w14:textId="77777777" w:rsidR="00921867" w:rsidRPr="00B5773F" w:rsidRDefault="00921867" w:rsidP="00D9383D">
                <w:pPr>
                  <w:ind w:left="680"/>
                  <w:rPr>
                    <w:rFonts w:asciiTheme="minorHAnsi" w:eastAsiaTheme="minorEastAsia" w:hAnsiTheme="minorHAnsi" w:cstheme="minorBidi"/>
                    <w:i/>
                    <w:iCs/>
                    <w:sz w:val="22"/>
                    <w:szCs w:val="22"/>
                  </w:rPr>
                </w:pPr>
                <w:r w:rsidRPr="00B5773F">
                  <w:rPr>
                    <w:rFonts w:asciiTheme="minorHAnsi" w:eastAsiaTheme="minorEastAsia" w:hAnsiTheme="minorHAnsi" w:cstheme="minorBidi"/>
                    <w:i/>
                    <w:iCs/>
                    <w:sz w:val="22"/>
                    <w:szCs w:val="22"/>
                  </w:rPr>
                  <w:t>Tim Cook (3 min)</w:t>
                </w:r>
              </w:p>
              <w:p w14:paraId="50F24569" w14:textId="77777777" w:rsidR="00921867" w:rsidRPr="00B5773F" w:rsidRDefault="00921867" w:rsidP="00D9383D">
                <w:pPr>
                  <w:ind w:left="680"/>
                  <w:rPr>
                    <w:rFonts w:asciiTheme="minorHAnsi" w:eastAsiaTheme="minorEastAsia" w:hAnsiTheme="minorHAnsi" w:cstheme="minorBidi"/>
                    <w:i/>
                    <w:iCs/>
                    <w:sz w:val="22"/>
                    <w:szCs w:val="22"/>
                  </w:rPr>
                </w:pPr>
                <w:r w:rsidRPr="00B5773F">
                  <w:rPr>
                    <w:rFonts w:asciiTheme="minorHAnsi" w:eastAsiaTheme="minorEastAsia" w:hAnsiTheme="minorHAnsi" w:cstheme="minorBidi"/>
                    <w:i/>
                    <w:iCs/>
                    <w:sz w:val="22"/>
                    <w:szCs w:val="22"/>
                  </w:rPr>
                  <w:t>Enron (51 min))</w:t>
                </w:r>
              </w:p>
              <w:p w14:paraId="795DB18C" w14:textId="77777777" w:rsidR="00921867" w:rsidRPr="00B5773F" w:rsidRDefault="00921867" w:rsidP="00D9383D">
                <w:pPr>
                  <w:ind w:left="680"/>
                  <w:rPr>
                    <w:rFonts w:asciiTheme="minorHAnsi" w:eastAsiaTheme="minorEastAsia" w:hAnsiTheme="minorHAnsi" w:cstheme="minorBidi"/>
                    <w:i/>
                    <w:iCs/>
                    <w:sz w:val="22"/>
                    <w:szCs w:val="22"/>
                  </w:rPr>
                </w:pPr>
                <w:r w:rsidRPr="00B5773F">
                  <w:rPr>
                    <w:rFonts w:asciiTheme="minorHAnsi" w:eastAsiaTheme="minorEastAsia" w:hAnsiTheme="minorHAnsi" w:cstheme="minorBidi"/>
                    <w:i/>
                    <w:iCs/>
                    <w:sz w:val="22"/>
                    <w:szCs w:val="22"/>
                  </w:rPr>
                  <w:t>Warren Buffet (48 min)</w:t>
                </w:r>
              </w:p>
              <w:p w14:paraId="1A7130FD" w14:textId="27D86AFA"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Add</w:t>
                </w:r>
                <w:r w:rsidRPr="00B5773F">
                  <w:rPr>
                    <w:rFonts w:asciiTheme="minorHAnsi" w:eastAsiaTheme="minorEastAsia" w:hAnsiTheme="minorHAnsi" w:cstheme="minorBidi"/>
                    <w:sz w:val="22"/>
                    <w:szCs w:val="22"/>
                  </w:rPr>
                  <w:t xml:space="preserve"> to Your </w:t>
                </w:r>
                <w:r w:rsidR="00B90242">
                  <w:rPr>
                    <w:rFonts w:asciiTheme="minorHAnsi" w:eastAsiaTheme="minorEastAsia" w:hAnsiTheme="minorHAnsi" w:cstheme="minorBidi"/>
                    <w:sz w:val="22"/>
                    <w:szCs w:val="22"/>
                  </w:rPr>
                  <w:t>Research Project Bibliography</w:t>
                </w:r>
              </w:p>
            </w:tc>
          </w:tr>
          <w:tr w:rsidR="001F0029" w:rsidRPr="00B5773F" w14:paraId="76560F59" w14:textId="77777777" w:rsidTr="001F0029">
            <w:trPr>
              <w:trHeight w:val="40"/>
            </w:trPr>
            <w:tc>
              <w:tcPr>
                <w:tcW w:w="1028" w:type="pct"/>
                <w:vMerge w:val="restart"/>
                <w:shd w:val="clear" w:color="auto" w:fill="F2F2F2" w:themeFill="background1" w:themeFillShade="F2"/>
              </w:tcPr>
              <w:p w14:paraId="1A311F49" w14:textId="77777777"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lastRenderedPageBreak/>
                  <w:t>Unit 12</w:t>
                </w:r>
              </w:p>
              <w:p w14:paraId="6989E199" w14:textId="77777777" w:rsidR="001F0029" w:rsidRPr="00B5773F" w:rsidRDefault="001F0029" w:rsidP="00D9383D">
                <w:pPr>
                  <w:pStyle w:val="NormalWeb"/>
                  <w:spacing w:before="0" w:beforeAutospacing="0" w:after="0" w:afterAutospacing="0"/>
                  <w:rPr>
                    <w:rFonts w:asciiTheme="minorHAnsi" w:hAnsiTheme="minorHAnsi" w:cstheme="minorHAnsi"/>
                    <w:sz w:val="22"/>
                    <w:szCs w:val="22"/>
                  </w:rPr>
                </w:pPr>
              </w:p>
              <w:p w14:paraId="5DE80254" w14:textId="69A09F9E" w:rsidR="001F0029" w:rsidRPr="00B5773F" w:rsidRDefault="001F0029" w:rsidP="005F6595">
                <w:pPr>
                  <w:pStyle w:val="NormalWeb"/>
                  <w:spacing w:before="0" w:after="0"/>
                  <w:rPr>
                    <w:rFonts w:asciiTheme="minorHAnsi" w:eastAsiaTheme="minorEastAsia" w:hAnsiTheme="minorHAnsi" w:cstheme="minorBidi"/>
                    <w:b/>
                    <w:bCs/>
                    <w:sz w:val="22"/>
                    <w:szCs w:val="22"/>
                  </w:rPr>
                </w:pPr>
                <w:r w:rsidRPr="00B5773F">
                  <w:rPr>
                    <w:rFonts w:asciiTheme="minorHAnsi" w:eastAsiaTheme="minorEastAsia" w:hAnsiTheme="minorHAnsi" w:cstheme="minorBidi"/>
                    <w:sz w:val="22"/>
                    <w:szCs w:val="22"/>
                  </w:rPr>
                  <w:t>The Database Approach to Data Management</w:t>
                </w:r>
              </w:p>
            </w:tc>
            <w:tc>
              <w:tcPr>
                <w:tcW w:w="1701" w:type="pct"/>
                <w:vMerge w:val="restart"/>
                <w:shd w:val="clear" w:color="auto" w:fill="F2F2F2" w:themeFill="background1" w:themeFillShade="F2"/>
              </w:tcPr>
              <w:p w14:paraId="0E707833" w14:textId="77777777"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Management and Big Data Analysis: </w:t>
                </w:r>
              </w:p>
              <w:p w14:paraId="0BBFEAE9" w14:textId="77777777"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Create queries to produce relevant information, analyze business health, and support decision making</w:t>
                </w:r>
              </w:p>
              <w:p w14:paraId="5CA3B0D4" w14:textId="77777777" w:rsidR="001F0029" w:rsidRPr="00B5773F" w:rsidRDefault="001F0029" w:rsidP="00D9383D">
                <w:pPr>
                  <w:pStyle w:val="NormalWeb"/>
                  <w:spacing w:before="0" w:beforeAutospacing="0" w:after="0" w:afterAutospacing="0"/>
                  <w:rPr>
                    <w:rFonts w:asciiTheme="minorHAnsi" w:hAnsiTheme="minorHAnsi" w:cstheme="minorHAnsi"/>
                    <w:sz w:val="22"/>
                    <w:szCs w:val="22"/>
                  </w:rPr>
                </w:pPr>
              </w:p>
              <w:p w14:paraId="69596860" w14:textId="0EC39A19" w:rsidR="001F0029" w:rsidRPr="00B5773F" w:rsidRDefault="001F0029" w:rsidP="00D95E4A">
                <w:pPr>
                  <w:pStyle w:val="NormalWeb"/>
                  <w:spacing w:before="0" w:after="0"/>
                  <w:rPr>
                    <w:rFonts w:asciiTheme="minorHAnsi" w:eastAsiaTheme="minorEastAsia" w:hAnsiTheme="minorHAnsi" w:cstheme="minorBidi"/>
                    <w:b/>
                    <w:bCs/>
                    <w:sz w:val="22"/>
                    <w:szCs w:val="22"/>
                  </w:rPr>
                </w:pPr>
                <w:r w:rsidRPr="00B5773F">
                  <w:rPr>
                    <w:rFonts w:asciiTheme="minorHAnsi" w:eastAsiaTheme="minorEastAsia" w:hAnsiTheme="minorHAnsi" w:cstheme="minorBidi"/>
                    <w:sz w:val="22"/>
                    <w:szCs w:val="22"/>
                  </w:rPr>
                  <w:t>Lecture Unit 13</w:t>
                </w:r>
              </w:p>
            </w:tc>
            <w:tc>
              <w:tcPr>
                <w:tcW w:w="2271" w:type="pct"/>
                <w:shd w:val="clear" w:color="auto" w:fill="F2F2F2" w:themeFill="background1" w:themeFillShade="F2"/>
              </w:tcPr>
              <w:p w14:paraId="22356AFC" w14:textId="445618B6" w:rsidR="001F0029" w:rsidRPr="00B5773F" w:rsidRDefault="001F0029" w:rsidP="00D9383D">
                <w:pPr>
                  <w:pStyle w:val="NormalWeb"/>
                  <w:spacing w:before="0" w:beforeAutospacing="0" w:after="0" w:afterAutospacing="0"/>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Your Responsibility by</w:t>
                </w:r>
                <w:r w:rsidRPr="00B5773F">
                  <w:rPr>
                    <w:rFonts w:asciiTheme="minorHAnsi" w:eastAsiaTheme="minorEastAsia" w:hAnsiTheme="minorHAnsi" w:cstheme="minorBidi"/>
                    <w:b/>
                    <w:bCs/>
                    <w:sz w:val="22"/>
                    <w:szCs w:val="22"/>
                  </w:rPr>
                  <w:t xml:space="preserve"> July </w:t>
                </w:r>
                <w:r>
                  <w:rPr>
                    <w:rFonts w:asciiTheme="minorHAnsi" w:eastAsiaTheme="minorEastAsia" w:hAnsiTheme="minorHAnsi" w:cstheme="minorBidi"/>
                    <w:b/>
                    <w:bCs/>
                    <w:sz w:val="22"/>
                    <w:szCs w:val="22"/>
                  </w:rPr>
                  <w:t>3/</w:t>
                </w:r>
                <w:r w:rsidRPr="00B5773F">
                  <w:rPr>
                    <w:rFonts w:asciiTheme="minorHAnsi" w:eastAsiaTheme="minorEastAsia" w:hAnsiTheme="minorHAnsi" w:cstheme="minorBidi"/>
                    <w:b/>
                    <w:bCs/>
                    <w:sz w:val="22"/>
                    <w:szCs w:val="22"/>
                  </w:rPr>
                  <w:t>4</w:t>
                </w:r>
              </w:p>
            </w:tc>
          </w:tr>
          <w:tr w:rsidR="001F0029" w:rsidRPr="00B5773F" w14:paraId="1E6716D9" w14:textId="77777777" w:rsidTr="001F0029">
            <w:trPr>
              <w:trHeight w:val="2958"/>
            </w:trPr>
            <w:tc>
              <w:tcPr>
                <w:tcW w:w="1028" w:type="pct"/>
                <w:vMerge/>
                <w:tcBorders>
                  <w:bottom w:val="single" w:sz="4" w:space="0" w:color="auto"/>
                </w:tcBorders>
                <w:shd w:val="clear" w:color="auto" w:fill="FFFFFF" w:themeFill="background1"/>
              </w:tcPr>
              <w:p w14:paraId="2F2F2525" w14:textId="77B5F2D0"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p>
            </w:tc>
            <w:tc>
              <w:tcPr>
                <w:tcW w:w="1701" w:type="pct"/>
                <w:vMerge/>
                <w:tcBorders>
                  <w:bottom w:val="single" w:sz="4" w:space="0" w:color="auto"/>
                </w:tcBorders>
                <w:shd w:val="clear" w:color="auto" w:fill="F2F2F2" w:themeFill="background1" w:themeFillShade="F2"/>
              </w:tcPr>
              <w:p w14:paraId="444FCF80" w14:textId="7869D07E"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p>
            </w:tc>
            <w:tc>
              <w:tcPr>
                <w:tcW w:w="2271" w:type="pct"/>
                <w:tcBorders>
                  <w:bottom w:val="single" w:sz="4" w:space="0" w:color="auto"/>
                </w:tcBorders>
                <w:shd w:val="clear" w:color="auto" w:fill="F2F2F2" w:themeFill="background1" w:themeFillShade="F2"/>
              </w:tcPr>
              <w:p w14:paraId="71E73282" w14:textId="77777777" w:rsidR="001F0029" w:rsidRPr="00DC4541" w:rsidRDefault="001F0029"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See</w:t>
                </w:r>
                <w:r w:rsidRPr="00B5773F">
                  <w:rPr>
                    <w:rFonts w:asciiTheme="minorHAnsi" w:eastAsiaTheme="minorEastAsia" w:hAnsiTheme="minorHAnsi" w:cstheme="minorBidi"/>
                    <w:sz w:val="22"/>
                    <w:szCs w:val="22"/>
                  </w:rPr>
                  <w:t xml:space="preserve"> a special resource: Writing Criteria for Queries</w:t>
                </w:r>
              </w:p>
              <w:p w14:paraId="4D898BC4" w14:textId="77777777"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Assnmnt Database Management</w:t>
                </w:r>
              </w:p>
              <w:p w14:paraId="30C3BB0A" w14:textId="77777777" w:rsidR="001F0029" w:rsidRPr="00B5773F" w:rsidRDefault="001F0029"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Your Help Video</w:t>
                </w:r>
              </w:p>
              <w:p w14:paraId="7B8AFF0A" w14:textId="1243513F" w:rsidR="001F0029" w:rsidRPr="00B5773F" w:rsidRDefault="001F0029" w:rsidP="00BB76B2">
                <w:pPr>
                  <w:pStyle w:val="NormalWeb"/>
                  <w:spacing w:before="0" w:after="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Add</w:t>
                </w:r>
                <w:r w:rsidRPr="00B5773F">
                  <w:rPr>
                    <w:rFonts w:asciiTheme="minorHAnsi" w:eastAsiaTheme="minorEastAsia" w:hAnsiTheme="minorHAnsi" w:cstheme="minorBidi"/>
                    <w:sz w:val="22"/>
                    <w:szCs w:val="22"/>
                  </w:rPr>
                  <w:t xml:space="preserve"> to Your </w:t>
                </w:r>
                <w:r>
                  <w:rPr>
                    <w:rFonts w:asciiTheme="minorHAnsi" w:eastAsiaTheme="minorEastAsia" w:hAnsiTheme="minorHAnsi" w:cstheme="minorBidi"/>
                    <w:sz w:val="22"/>
                    <w:szCs w:val="22"/>
                  </w:rPr>
                  <w:t>Research Project Bibliography</w:t>
                </w:r>
              </w:p>
            </w:tc>
          </w:tr>
          <w:tr w:rsidR="001F0029" w:rsidRPr="00B5773F" w14:paraId="5F5E411C" w14:textId="77777777" w:rsidTr="001F0029">
            <w:tc>
              <w:tcPr>
                <w:tcW w:w="5000" w:type="pct"/>
                <w:gridSpan w:val="3"/>
                <w:tcBorders>
                  <w:bottom w:val="single" w:sz="4" w:space="0" w:color="auto"/>
                </w:tcBorders>
                <w:shd w:val="clear" w:color="auto" w:fill="FFFFFF" w:themeFill="background1"/>
              </w:tcPr>
              <w:p w14:paraId="203654C1" w14:textId="11F345A3" w:rsidR="001F0029" w:rsidRPr="00B5773F" w:rsidRDefault="001F0029" w:rsidP="001F0029">
                <w:pPr>
                  <w:pStyle w:val="Bibliography"/>
                  <w:ind w:left="-26"/>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Videoconference July 10/11</w:t>
                </w:r>
              </w:p>
            </w:tc>
          </w:tr>
          <w:tr w:rsidR="001F0029" w:rsidRPr="00B5773F" w14:paraId="373665B8" w14:textId="77777777" w:rsidTr="001F0029">
            <w:tc>
              <w:tcPr>
                <w:tcW w:w="5000" w:type="pct"/>
                <w:gridSpan w:val="3"/>
                <w:tcBorders>
                  <w:bottom w:val="single" w:sz="4" w:space="0" w:color="auto"/>
                </w:tcBorders>
                <w:shd w:val="clear" w:color="auto" w:fill="FFFFFF" w:themeFill="background1"/>
              </w:tcPr>
              <w:p w14:paraId="7741ED38" w14:textId="0A970D48" w:rsidR="001F0029" w:rsidRDefault="001F0029" w:rsidP="001F0029">
                <w:pPr>
                  <w:pStyle w:val="Bibliography"/>
                  <w:ind w:left="-26"/>
                  <w:jc w:val="right"/>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Quiz 02: Units 11, 12, 13</w:t>
                </w:r>
              </w:p>
            </w:tc>
          </w:tr>
          <w:tr w:rsidR="00921867" w:rsidRPr="00B5773F" w14:paraId="736819BD" w14:textId="77777777" w:rsidTr="001F0029">
            <w:tc>
              <w:tcPr>
                <w:tcW w:w="1028" w:type="pct"/>
                <w:vMerge w:val="restart"/>
                <w:tcBorders>
                  <w:top w:val="single" w:sz="4" w:space="0" w:color="auto"/>
                </w:tcBorders>
                <w:shd w:val="clear" w:color="auto" w:fill="FFFFFF" w:themeFill="background1"/>
              </w:tcPr>
              <w:p w14:paraId="73E4522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13</w:t>
                </w:r>
              </w:p>
              <w:p w14:paraId="1931964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Business Intelligence</w:t>
                </w:r>
              </w:p>
            </w:tc>
            <w:tc>
              <w:tcPr>
                <w:tcW w:w="1701" w:type="pct"/>
                <w:vMerge w:val="restart"/>
                <w:tcBorders>
                  <w:top w:val="single" w:sz="4" w:space="0" w:color="auto"/>
                  <w:right w:val="single" w:sz="4" w:space="0" w:color="auto"/>
                </w:tcBorders>
                <w:shd w:val="clear" w:color="auto" w:fill="FFFFFF" w:themeFill="background1"/>
              </w:tcPr>
              <w:p w14:paraId="5194463A" w14:textId="77777777" w:rsidR="00B90242" w:rsidRDefault="00B90242" w:rsidP="00B90242">
                <w:pPr>
                  <w:pStyle w:val="NormalWeb"/>
                  <w:spacing w:before="0" w:beforeAutospacing="0" w:after="0" w:afterAutospacing="0"/>
                  <w:rPr>
                    <w:rFonts w:asciiTheme="minorHAnsi" w:eastAsiaTheme="minorEastAsia" w:hAnsiTheme="minorHAnsi" w:cstheme="minorBidi"/>
                    <w:sz w:val="22"/>
                    <w:szCs w:val="22"/>
                  </w:rPr>
                </w:pPr>
                <w:bookmarkStart w:id="3" w:name="_GoBack"/>
                <w:bookmarkEnd w:id="3"/>
                <w:r>
                  <w:rPr>
                    <w:rFonts w:asciiTheme="minorHAnsi" w:eastAsiaTheme="minorEastAsia" w:hAnsiTheme="minorHAnsi" w:cstheme="minorBidi"/>
                    <w:sz w:val="22"/>
                    <w:szCs w:val="22"/>
                  </w:rPr>
                  <w:t>Quiz 02: Units 11, 12, 13</w:t>
                </w:r>
              </w:p>
              <w:p w14:paraId="1E5E6361" w14:textId="5EF313ED"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xml:space="preserve"> </w:t>
                </w:r>
              </w:p>
              <w:p w14:paraId="26174E51" w14:textId="77777777" w:rsidR="00921867" w:rsidRPr="00B5773F" w:rsidRDefault="00921867" w:rsidP="00D9383D">
                <w:pPr>
                  <w:pStyle w:val="NormalWeb"/>
                  <w:spacing w:before="0" w:beforeAutospacing="0" w:after="0" w:afterAutospacing="0"/>
                  <w:ind w:left="12"/>
                  <w:rPr>
                    <w:rFonts w:asciiTheme="minorHAnsi" w:hAnsiTheme="minorHAnsi" w:cstheme="minorHAnsi"/>
                    <w:sz w:val="22"/>
                    <w:szCs w:val="22"/>
                  </w:rPr>
                </w:pPr>
              </w:p>
            </w:tc>
            <w:tc>
              <w:tcPr>
                <w:tcW w:w="2271" w:type="pct"/>
                <w:tcBorders>
                  <w:top w:val="single" w:sz="4" w:space="0" w:color="auto"/>
                  <w:left w:val="single" w:sz="4" w:space="0" w:color="auto"/>
                  <w:bottom w:val="nil"/>
                  <w:right w:val="single" w:sz="4" w:space="0" w:color="auto"/>
                </w:tcBorders>
                <w:shd w:val="clear" w:color="auto" w:fill="FFFFFF" w:themeFill="background1"/>
              </w:tcPr>
              <w:p w14:paraId="6724373D" w14:textId="3AE5A239" w:rsidR="00921867" w:rsidRPr="00B5773F" w:rsidRDefault="00921867" w:rsidP="00D9383D">
                <w:pPr>
                  <w:pStyle w:val="Bibliography"/>
                  <w:ind w:left="-26"/>
                  <w:rPr>
                    <w:rFonts w:asciiTheme="minorHAnsi" w:eastAsiaTheme="minorEastAsia" w:hAnsiTheme="minorHAnsi" w:cstheme="minorBidi"/>
                    <w:sz w:val="22"/>
                    <w:szCs w:val="22"/>
                  </w:rPr>
                </w:pPr>
              </w:p>
            </w:tc>
          </w:tr>
          <w:tr w:rsidR="00921867" w:rsidRPr="00B5773F" w14:paraId="5D760422" w14:textId="77777777" w:rsidTr="001F0029">
            <w:tc>
              <w:tcPr>
                <w:tcW w:w="1028" w:type="pct"/>
                <w:vMerge/>
                <w:shd w:val="clear" w:color="auto" w:fill="FFFFFF" w:themeFill="background1"/>
                <w:hideMark/>
              </w:tcPr>
              <w:p w14:paraId="7BB06E27"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FFFFF" w:themeFill="background1"/>
                <w:hideMark/>
              </w:tcPr>
              <w:p w14:paraId="3A7ED02B"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tcBorders>
                  <w:top w:val="nil"/>
                </w:tcBorders>
                <w:shd w:val="clear" w:color="auto" w:fill="FFFFFF" w:themeFill="background1"/>
                <w:hideMark/>
              </w:tcPr>
              <w:p w14:paraId="2E04E128"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Deleanides, J., Gebhardt, K., Hurd, J., &amp; Stanley, C. (2014, October 15). Big Data: Can It be Managed. Muma Case Review, 1-19.</w:t>
                </w:r>
              </w:p>
              <w:p w14:paraId="0C3E85B7" w14:textId="77777777" w:rsidR="00921867" w:rsidRPr="00B5773F" w:rsidRDefault="00921867" w:rsidP="00D9383D">
                <w:pPr>
                  <w:rPr>
                    <w:rFonts w:asciiTheme="minorHAnsi" w:hAnsiTheme="minorHAnsi" w:cstheme="minorHAnsi"/>
                    <w:sz w:val="22"/>
                    <w:szCs w:val="22"/>
                  </w:rPr>
                </w:pPr>
              </w:p>
              <w:p w14:paraId="559C6A36"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Kitchin, R. (2015, August). Small Data in the era of big data. 80(5), 463-475.</w:t>
                </w:r>
              </w:p>
              <w:p w14:paraId="6CA38450" w14:textId="77777777" w:rsidR="00921867" w:rsidRPr="00B5773F" w:rsidRDefault="00921867" w:rsidP="00D9383D">
                <w:pPr>
                  <w:rPr>
                    <w:rFonts w:asciiTheme="minorHAnsi" w:hAnsiTheme="minorHAnsi" w:cstheme="minorHAnsi"/>
                    <w:sz w:val="22"/>
                    <w:szCs w:val="22"/>
                  </w:rPr>
                </w:pPr>
              </w:p>
              <w:p w14:paraId="5817E414"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Big Data: The Winning Formula in Sports</w:t>
                </w:r>
              </w:p>
              <w:p w14:paraId="2795A637" w14:textId="77777777" w:rsidR="00921867" w:rsidRPr="00B5773F" w:rsidRDefault="00921867" w:rsidP="00D9383D">
                <w:pPr>
                  <w:rPr>
                    <w:rFonts w:asciiTheme="minorHAnsi" w:hAnsiTheme="minorHAnsi" w:cstheme="minorHAnsi"/>
                    <w:sz w:val="22"/>
                    <w:szCs w:val="22"/>
                  </w:rPr>
                </w:pPr>
              </w:p>
              <w:p w14:paraId="33164261"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Business Intelligence</w:t>
                </w:r>
              </w:p>
              <w:p w14:paraId="77FD5821" w14:textId="77777777" w:rsidR="00921867" w:rsidRPr="00B5773F" w:rsidRDefault="00921867" w:rsidP="00D9383D">
                <w:pPr>
                  <w:rPr>
                    <w:rFonts w:asciiTheme="minorHAnsi" w:hAnsiTheme="minorHAnsi" w:cstheme="minorHAnsi"/>
                    <w:sz w:val="22"/>
                    <w:szCs w:val="22"/>
                  </w:rPr>
                </w:pPr>
              </w:p>
              <w:p w14:paraId="4D2AE279"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Enable</w:t>
                </w:r>
                <w:r w:rsidRPr="00B5773F">
                  <w:rPr>
                    <w:rFonts w:asciiTheme="minorHAnsi" w:eastAsiaTheme="minorEastAsia" w:hAnsiTheme="minorHAnsi" w:cstheme="minorBidi"/>
                    <w:sz w:val="22"/>
                    <w:szCs w:val="22"/>
                  </w:rPr>
                  <w:t xml:space="preserve"> Power BI Tools</w:t>
                </w:r>
              </w:p>
              <w:p w14:paraId="013F18CC" w14:textId="77777777" w:rsidR="00921867" w:rsidRPr="00B5773F" w:rsidRDefault="00921867" w:rsidP="00D9383D">
                <w:pPr>
                  <w:rPr>
                    <w:rFonts w:asciiTheme="minorHAnsi" w:hAnsiTheme="minorHAnsi" w:cstheme="minorHAnsi"/>
                    <w:sz w:val="22"/>
                    <w:szCs w:val="22"/>
                  </w:rPr>
                </w:pPr>
              </w:p>
              <w:p w14:paraId="6CA6FF9B"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Download</w:t>
                </w:r>
                <w:r w:rsidRPr="00B5773F">
                  <w:rPr>
                    <w:rFonts w:asciiTheme="minorHAnsi" w:eastAsiaTheme="minorEastAsia" w:hAnsiTheme="minorHAnsi" w:cstheme="minorBidi"/>
                    <w:sz w:val="22"/>
                    <w:szCs w:val="22"/>
                  </w:rPr>
                  <w:t xml:space="preserve"> BI Data Model: Swag Spend (this is an example of a data model)</w:t>
                </w:r>
              </w:p>
              <w:p w14:paraId="5DA8D1AC" w14:textId="77777777" w:rsidR="00921867" w:rsidRPr="00B5773F" w:rsidRDefault="00921867" w:rsidP="00D9383D">
                <w:pPr>
                  <w:rPr>
                    <w:rFonts w:asciiTheme="minorHAnsi" w:hAnsiTheme="minorHAnsi" w:cstheme="minorHAnsi"/>
                    <w:sz w:val="22"/>
                    <w:szCs w:val="22"/>
                  </w:rPr>
                </w:pPr>
              </w:p>
              <w:p w14:paraId="30809C4F" w14:textId="77777777" w:rsidR="00921867" w:rsidRPr="00B5773F" w:rsidRDefault="00921867" w:rsidP="00D9383D">
                <w:pPr>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Assnmnt Big Data </w:t>
                </w:r>
              </w:p>
              <w:p w14:paraId="50F960F5" w14:textId="77777777" w:rsidR="00921867" w:rsidRPr="00B5773F" w:rsidRDefault="00921867" w:rsidP="00D9383D">
                <w:pPr>
                  <w:rPr>
                    <w:rFonts w:asciiTheme="minorHAnsi" w:hAnsiTheme="minorHAnsi" w:cstheme="minorHAnsi"/>
                    <w:sz w:val="22"/>
                    <w:szCs w:val="22"/>
                  </w:rPr>
                </w:pPr>
              </w:p>
              <w:p w14:paraId="0A09842E"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rPr>
                  <w:t>Submit</w:t>
                </w:r>
                <w:r w:rsidRPr="00B5773F">
                  <w:rPr>
                    <w:rFonts w:asciiTheme="minorHAnsi" w:eastAsiaTheme="minorEastAsia" w:hAnsiTheme="minorHAnsi" w:cstheme="minorBidi"/>
                  </w:rPr>
                  <w:t xml:space="preserve"> </w:t>
                </w:r>
                <w:r w:rsidRPr="00B5773F">
                  <w:rPr>
                    <w:rFonts w:asciiTheme="minorHAnsi" w:eastAsiaTheme="minorEastAsia" w:hAnsiTheme="minorHAnsi" w:cstheme="minorBidi"/>
                    <w:sz w:val="22"/>
                    <w:szCs w:val="22"/>
                  </w:rPr>
                  <w:t>Research Project Step 4 Automation Solutions</w:t>
                </w:r>
              </w:p>
              <w:p w14:paraId="2A207EC7"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581DAE49" w14:textId="77777777" w:rsidR="00921867"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Conduct</w:t>
                </w:r>
                <w:r w:rsidRPr="00B5773F">
                  <w:rPr>
                    <w:rFonts w:asciiTheme="minorHAnsi" w:eastAsiaTheme="minorEastAsia" w:hAnsiTheme="minorHAnsi" w:cstheme="minorBidi"/>
                    <w:sz w:val="22"/>
                    <w:szCs w:val="22"/>
                  </w:rPr>
                  <w:t xml:space="preserve"> 1 Peer Review</w:t>
                </w:r>
              </w:p>
              <w:p w14:paraId="17CEC90E" w14:textId="77777777" w:rsidR="00B90242" w:rsidRDefault="00B90242" w:rsidP="00D9383D">
                <w:pPr>
                  <w:pStyle w:val="NormalWeb"/>
                  <w:spacing w:before="0" w:beforeAutospacing="0" w:after="0" w:afterAutospacing="0"/>
                  <w:rPr>
                    <w:rFonts w:asciiTheme="minorHAnsi" w:eastAsiaTheme="minorEastAsia" w:hAnsiTheme="minorHAnsi" w:cstheme="minorBidi"/>
                    <w:sz w:val="22"/>
                    <w:szCs w:val="22"/>
                  </w:rPr>
                </w:pPr>
              </w:p>
              <w:p w14:paraId="3BAC5642" w14:textId="7192F142" w:rsidR="00B90242" w:rsidRPr="00B5773F" w:rsidRDefault="00B90242" w:rsidP="00D9383D">
                <w:pPr>
                  <w:pStyle w:val="NormalWeb"/>
                  <w:spacing w:before="0" w:beforeAutospacing="0" w:after="0" w:afterAutospacing="0"/>
                  <w:rPr>
                    <w:rFonts w:asciiTheme="minorHAnsi" w:eastAsiaTheme="minorEastAsia" w:hAnsiTheme="minorHAnsi" w:cstheme="minorBidi"/>
                    <w:sz w:val="22"/>
                    <w:szCs w:val="22"/>
                  </w:rPr>
                </w:pPr>
                <w:r w:rsidRPr="00B90242">
                  <w:rPr>
                    <w:rFonts w:asciiTheme="minorHAnsi" w:eastAsiaTheme="minorEastAsia" w:hAnsiTheme="minorHAnsi" w:cstheme="minorBidi"/>
                    <w:b/>
                    <w:sz w:val="22"/>
                    <w:szCs w:val="22"/>
                  </w:rPr>
                  <w:lastRenderedPageBreak/>
                  <w:t>Draft</w:t>
                </w:r>
                <w:r>
                  <w:rPr>
                    <w:rFonts w:asciiTheme="minorHAnsi" w:eastAsiaTheme="minorEastAsia" w:hAnsiTheme="minorHAnsi" w:cstheme="minorBidi"/>
                    <w:sz w:val="22"/>
                    <w:szCs w:val="22"/>
                  </w:rPr>
                  <w:t xml:space="preserve"> Your Research Project (no submission yet)</w:t>
                </w:r>
              </w:p>
            </w:tc>
          </w:tr>
          <w:tr w:rsidR="00921867" w:rsidRPr="00B5773F" w14:paraId="2CA71E6D" w14:textId="77777777" w:rsidTr="001F0029">
            <w:tc>
              <w:tcPr>
                <w:tcW w:w="1028" w:type="pct"/>
                <w:vMerge w:val="restart"/>
                <w:shd w:val="clear" w:color="auto" w:fill="F2F2F2" w:themeFill="background1" w:themeFillShade="F2"/>
              </w:tcPr>
              <w:p w14:paraId="1389643F"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lastRenderedPageBreak/>
                  <w:t xml:space="preserve">Unit 14 </w:t>
                </w:r>
              </w:p>
              <w:p w14:paraId="18D77AD6"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eCommerce and mCommerce</w:t>
                </w:r>
              </w:p>
              <w:p w14:paraId="1D903531"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val="restart"/>
                <w:shd w:val="clear" w:color="auto" w:fill="F2F2F2" w:themeFill="background1" w:themeFillShade="F2"/>
              </w:tcPr>
              <w:p w14:paraId="40555D4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Models of eCommerce</w:t>
                </w:r>
              </w:p>
              <w:p w14:paraId="25E8941C"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Explore mobile commerce applications and services</w:t>
                </w:r>
              </w:p>
              <w:p w14:paraId="6686C0CC"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Build an eCommerce Presence</w:t>
                </w:r>
              </w:p>
            </w:tc>
            <w:tc>
              <w:tcPr>
                <w:tcW w:w="2271" w:type="pct"/>
                <w:shd w:val="clear" w:color="auto" w:fill="F2F2F2" w:themeFill="background1" w:themeFillShade="F2"/>
              </w:tcPr>
              <w:p w14:paraId="5A9F4F0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Your responsibility by Tuesday, July 18</w:t>
                </w:r>
              </w:p>
            </w:tc>
          </w:tr>
          <w:tr w:rsidR="00921867" w:rsidRPr="00B5773F" w14:paraId="30EB5688" w14:textId="77777777" w:rsidTr="001F0029">
            <w:tc>
              <w:tcPr>
                <w:tcW w:w="1028" w:type="pct"/>
                <w:vMerge/>
                <w:shd w:val="clear" w:color="auto" w:fill="F2F2F2" w:themeFill="background1" w:themeFillShade="F2"/>
                <w:hideMark/>
              </w:tcPr>
              <w:p w14:paraId="22470A80"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hideMark/>
              </w:tcPr>
              <w:p w14:paraId="1A6A8E3E"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hideMark/>
              </w:tcPr>
              <w:p w14:paraId="04DFADC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Social Marketing Videos</w:t>
                </w:r>
              </w:p>
              <w:p w14:paraId="141A6930" w14:textId="77777777" w:rsidR="00921867" w:rsidRPr="00B5773F" w:rsidRDefault="00921867" w:rsidP="00D9383D">
                <w:pPr>
                  <w:pStyle w:val="NormalWeb"/>
                  <w:spacing w:before="0" w:beforeAutospacing="0" w:after="0" w:afterAutospacing="0"/>
                  <w:ind w:left="72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Pepsi</w:t>
                </w:r>
                <w:r w:rsidRPr="00B5773F">
                  <w:br/>
                </w:r>
                <w:r w:rsidRPr="00B5773F">
                  <w:rPr>
                    <w:rFonts w:asciiTheme="minorHAnsi" w:eastAsiaTheme="minorEastAsia" w:hAnsiTheme="minorHAnsi" w:cstheme="minorBidi"/>
                    <w:sz w:val="22"/>
                    <w:szCs w:val="22"/>
                  </w:rPr>
                  <w:t>Disgusting or Brilliant?</w:t>
                </w:r>
                <w:r w:rsidRPr="00B5773F">
                  <w:br/>
                </w:r>
                <w:r w:rsidRPr="00B5773F">
                  <w:rPr>
                    <w:rFonts w:asciiTheme="minorHAnsi" w:eastAsiaTheme="minorEastAsia" w:hAnsiTheme="minorHAnsi" w:cstheme="minorBidi"/>
                    <w:sz w:val="22"/>
                    <w:szCs w:val="22"/>
                  </w:rPr>
                  <w:t xml:space="preserve">Beer Commercial Support for Humanitarian Org </w:t>
                </w:r>
              </w:p>
              <w:p w14:paraId="54420B4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Post</w:t>
                </w:r>
                <w:r w:rsidRPr="00B5773F">
                  <w:rPr>
                    <w:rFonts w:asciiTheme="minorHAnsi" w:eastAsiaTheme="minorEastAsia" w:hAnsiTheme="minorHAnsi" w:cstheme="minorBidi"/>
                    <w:sz w:val="22"/>
                    <w:szCs w:val="22"/>
                  </w:rPr>
                  <w:t xml:space="preserve"> to Effectiveness of Social Marketing</w:t>
                </w:r>
              </w:p>
              <w:p w14:paraId="04B6E55B"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Optional Extra Credit Your Business Home Page</w:t>
                </w:r>
              </w:p>
              <w:p w14:paraId="778989A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Optional Extra Credit Wix Tutorial</w:t>
                </w:r>
              </w:p>
              <w:p w14:paraId="7271E0D1" w14:textId="762DDEFC"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See</w:t>
                </w:r>
                <w:r w:rsidRPr="00B5773F">
                  <w:rPr>
                    <w:rFonts w:asciiTheme="minorHAnsi" w:eastAsiaTheme="minorEastAsia" w:hAnsiTheme="minorHAnsi" w:cstheme="minorBidi"/>
                    <w:sz w:val="22"/>
                    <w:szCs w:val="22"/>
                  </w:rPr>
                  <w:t xml:space="preserve"> Dr. Cahill's Sample Website Created in an Hour </w:t>
                </w:r>
              </w:p>
              <w:p w14:paraId="15CAB188"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1C096EC6" w14:textId="2DCF2822"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Submit</w:t>
                </w:r>
                <w:r w:rsidRPr="00B5773F">
                  <w:rPr>
                    <w:rFonts w:asciiTheme="minorHAnsi" w:eastAsiaTheme="minorEastAsia" w:hAnsiTheme="minorHAnsi" w:cstheme="minorBidi"/>
                    <w:sz w:val="22"/>
                    <w:szCs w:val="22"/>
                  </w:rPr>
                  <w:t xml:space="preserve"> Research Project </w:t>
                </w:r>
              </w:p>
            </w:tc>
          </w:tr>
          <w:tr w:rsidR="00921867" w:rsidRPr="00B5773F" w14:paraId="2CA051E2" w14:textId="77777777" w:rsidTr="001F0029">
            <w:tc>
              <w:tcPr>
                <w:tcW w:w="1028" w:type="pct"/>
                <w:vMerge w:val="restart"/>
                <w:shd w:val="clear" w:color="auto" w:fill="F2F2F2" w:themeFill="background1" w:themeFillShade="F2"/>
              </w:tcPr>
              <w:p w14:paraId="4F636683"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Unit 15</w:t>
                </w:r>
              </w:p>
              <w:p w14:paraId="336097E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ERP, CRM, and SCM</w:t>
                </w:r>
              </w:p>
            </w:tc>
            <w:tc>
              <w:tcPr>
                <w:tcW w:w="1701" w:type="pct"/>
                <w:vMerge w:val="restart"/>
                <w:shd w:val="clear" w:color="auto" w:fill="F2F2F2" w:themeFill="background1" w:themeFillShade="F2"/>
              </w:tcPr>
              <w:p w14:paraId="1BAFD9AD"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Differentiate among enterprise systems</w:t>
                </w:r>
              </w:p>
            </w:tc>
            <w:tc>
              <w:tcPr>
                <w:tcW w:w="2271" w:type="pct"/>
                <w:shd w:val="clear" w:color="auto" w:fill="F2F2F2" w:themeFill="background1" w:themeFillShade="F2"/>
              </w:tcPr>
              <w:p w14:paraId="443E7F24"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Your responsibility by Tuesday, July 25</w:t>
                </w:r>
              </w:p>
            </w:tc>
          </w:tr>
          <w:tr w:rsidR="00921867" w:rsidRPr="00B5773F" w14:paraId="76DDD8AF" w14:textId="77777777" w:rsidTr="001F0029">
            <w:tc>
              <w:tcPr>
                <w:tcW w:w="1028" w:type="pct"/>
                <w:vMerge/>
                <w:shd w:val="clear" w:color="auto" w:fill="F2F2F2" w:themeFill="background1" w:themeFillShade="F2"/>
              </w:tcPr>
              <w:p w14:paraId="1D7221B9"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1701" w:type="pct"/>
                <w:vMerge/>
                <w:shd w:val="clear" w:color="auto" w:fill="F2F2F2" w:themeFill="background1" w:themeFillShade="F2"/>
              </w:tcPr>
              <w:p w14:paraId="3E8468C9"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tc>
            <w:tc>
              <w:tcPr>
                <w:tcW w:w="2271" w:type="pct"/>
                <w:shd w:val="clear" w:color="auto" w:fill="F2F2F2" w:themeFill="background1" w:themeFillShade="F2"/>
              </w:tcPr>
              <w:p w14:paraId="78B4B1CB"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 xml:space="preserve">Watch </w:t>
                </w:r>
                <w:r w:rsidRPr="00B5773F">
                  <w:rPr>
                    <w:rFonts w:asciiTheme="minorHAnsi" w:eastAsiaTheme="minorEastAsia" w:hAnsiTheme="minorHAnsi" w:cstheme="minorBidi"/>
                    <w:sz w:val="22"/>
                    <w:szCs w:val="22"/>
                  </w:rPr>
                  <w:t>Customer Relationship Management</w:t>
                </w:r>
                <w:r w:rsidRPr="00B5773F">
                  <w:rPr>
                    <w:rFonts w:asciiTheme="minorHAnsi" w:eastAsiaTheme="minorEastAsia" w:hAnsiTheme="minorHAnsi" w:cstheme="minorBidi"/>
                    <w:b/>
                    <w:bCs/>
                    <w:sz w:val="22"/>
                    <w:szCs w:val="22"/>
                  </w:rPr>
                  <w:t xml:space="preserve"> </w:t>
                </w:r>
                <w:r w:rsidRPr="00B5773F">
                  <w:rPr>
                    <w:rFonts w:asciiTheme="minorHAnsi" w:eastAsiaTheme="minorEastAsia" w:hAnsiTheme="minorHAnsi" w:cstheme="minorBidi"/>
                    <w:sz w:val="22"/>
                    <w:szCs w:val="22"/>
                  </w:rPr>
                  <w:t xml:space="preserve"> (7 min)</w:t>
                </w:r>
              </w:p>
              <w:p w14:paraId="4715C397"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28FD41A9"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Read</w:t>
                </w:r>
                <w:r w:rsidRPr="00B5773F">
                  <w:rPr>
                    <w:rFonts w:asciiTheme="minorHAnsi" w:eastAsiaTheme="minorEastAsia" w:hAnsiTheme="minorHAnsi" w:cstheme="minorBidi"/>
                    <w:sz w:val="22"/>
                    <w:szCs w:val="22"/>
                  </w:rPr>
                  <w:t xml:space="preserve"> Is the Value Chain Dead?</w:t>
                </w:r>
              </w:p>
              <w:p w14:paraId="16CCC704" w14:textId="77777777" w:rsidR="00921867" w:rsidRPr="00B5773F" w:rsidRDefault="00921867" w:rsidP="00D9383D">
                <w:pPr>
                  <w:pStyle w:val="NormalWeb"/>
                  <w:spacing w:before="0" w:beforeAutospacing="0" w:after="0" w:afterAutospacing="0"/>
                  <w:rPr>
                    <w:rFonts w:asciiTheme="minorHAnsi" w:hAnsiTheme="minorHAnsi" w:cstheme="minorHAnsi"/>
                    <w:sz w:val="22"/>
                    <w:szCs w:val="22"/>
                  </w:rPr>
                </w:pPr>
              </w:p>
              <w:p w14:paraId="48FB9708"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b/>
                    <w:bCs/>
                    <w:sz w:val="22"/>
                    <w:szCs w:val="22"/>
                  </w:rPr>
                  <w:t>Watch</w:t>
                </w:r>
                <w:r w:rsidRPr="00B5773F">
                  <w:rPr>
                    <w:rFonts w:asciiTheme="minorHAnsi" w:eastAsiaTheme="minorEastAsia" w:hAnsiTheme="minorHAnsi" w:cstheme="minorBidi"/>
                    <w:sz w:val="22"/>
                    <w:szCs w:val="22"/>
                  </w:rPr>
                  <w:t xml:space="preserve"> ERP: How Many Systems Are Involved?</w:t>
                </w:r>
              </w:p>
            </w:tc>
          </w:tr>
          <w:tr w:rsidR="00921867" w:rsidRPr="00B5773F" w14:paraId="0B5F60E5" w14:textId="77777777" w:rsidTr="00D9383D">
            <w:tc>
              <w:tcPr>
                <w:tcW w:w="5000" w:type="pct"/>
                <w:gridSpan w:val="3"/>
                <w:shd w:val="clear" w:color="auto" w:fill="FFFFFF" w:themeFill="background1"/>
              </w:tcPr>
              <w:p w14:paraId="37CE960E" w14:textId="77777777" w:rsidR="00921867" w:rsidRPr="00B5773F" w:rsidRDefault="00921867" w:rsidP="00D9383D">
                <w:pPr>
                  <w:pStyle w:val="NormalWeb"/>
                  <w:spacing w:before="0" w:beforeAutospacing="0" w:after="0" w:afterAutospacing="0"/>
                  <w:jc w:val="right"/>
                  <w:rPr>
                    <w:rFonts w:asciiTheme="minorHAnsi" w:eastAsiaTheme="minorEastAsia" w:hAnsiTheme="minorHAnsi" w:cstheme="minorBidi"/>
                    <w:b/>
                    <w:bCs/>
                    <w:sz w:val="22"/>
                    <w:szCs w:val="22"/>
                  </w:rPr>
                </w:pPr>
                <w:r w:rsidRPr="00B5773F">
                  <w:rPr>
                    <w:rFonts w:asciiTheme="minorHAnsi" w:eastAsiaTheme="minorEastAsia" w:hAnsiTheme="minorHAnsi" w:cstheme="minorBidi"/>
                    <w:b/>
                    <w:bCs/>
                    <w:sz w:val="22"/>
                    <w:szCs w:val="22"/>
                  </w:rPr>
                  <w:t>Videoconference Friday, July 28</w:t>
                </w:r>
              </w:p>
            </w:tc>
          </w:tr>
          <w:tr w:rsidR="00921867" w:rsidRPr="00B5773F" w14:paraId="115AD260" w14:textId="77777777" w:rsidTr="001F0029">
            <w:tc>
              <w:tcPr>
                <w:tcW w:w="1028" w:type="pct"/>
                <w:hideMark/>
              </w:tcPr>
              <w:p w14:paraId="6514E171"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 Final Exam</w:t>
                </w:r>
              </w:p>
            </w:tc>
            <w:tc>
              <w:tcPr>
                <w:tcW w:w="1701" w:type="pct"/>
                <w:hideMark/>
              </w:tcPr>
              <w:p w14:paraId="6D19AB5A"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Cumulative Final Exam</w:t>
                </w:r>
              </w:p>
            </w:tc>
            <w:tc>
              <w:tcPr>
                <w:tcW w:w="2271" w:type="pct"/>
                <w:hideMark/>
              </w:tcPr>
              <w:p w14:paraId="0CCF8CD7" w14:textId="77777777" w:rsidR="00921867" w:rsidRPr="00B5773F" w:rsidRDefault="00921867" w:rsidP="00D9383D">
                <w:pPr>
                  <w:pStyle w:val="NormalWeb"/>
                  <w:spacing w:before="0" w:beforeAutospacing="0" w:after="0" w:afterAutospacing="0"/>
                  <w:rPr>
                    <w:rFonts w:asciiTheme="minorHAnsi" w:eastAsiaTheme="minorEastAsia" w:hAnsiTheme="minorHAnsi" w:cstheme="minorBidi"/>
                    <w:sz w:val="22"/>
                    <w:szCs w:val="22"/>
                  </w:rPr>
                </w:pPr>
                <w:r w:rsidRPr="00B5773F">
                  <w:rPr>
                    <w:rFonts w:asciiTheme="minorHAnsi" w:eastAsiaTheme="minorEastAsia" w:hAnsiTheme="minorHAnsi" w:cstheme="minorBidi"/>
                    <w:sz w:val="22"/>
                    <w:szCs w:val="22"/>
                  </w:rPr>
                  <w:t>Cumulative Final Exam</w:t>
                </w:r>
              </w:p>
            </w:tc>
          </w:tr>
        </w:tbl>
        <w:p w14:paraId="64455E2D" w14:textId="77777777" w:rsidR="00921867" w:rsidRPr="00B5773F" w:rsidRDefault="00921867" w:rsidP="001A4211">
          <w:pPr>
            <w:tabs>
              <w:tab w:val="left" w:pos="900"/>
            </w:tabs>
            <w:jc w:val="both"/>
            <w:rPr>
              <w:rFonts w:asciiTheme="minorHAnsi" w:hAnsiTheme="minorHAnsi" w:cstheme="minorHAnsi"/>
              <w:b/>
            </w:rPr>
          </w:pPr>
        </w:p>
        <w:p w14:paraId="43996A79" w14:textId="16EE5E6E" w:rsidR="005B75B6" w:rsidRPr="00B5773F" w:rsidRDefault="007F6CC6" w:rsidP="001A4211">
          <w:pPr>
            <w:autoSpaceDE w:val="0"/>
            <w:autoSpaceDN w:val="0"/>
            <w:adjustRightInd w:val="0"/>
            <w:rPr>
              <w:rFonts w:asciiTheme="minorHAnsi" w:eastAsiaTheme="minorEastAsia" w:hAnsiTheme="minorHAnsi" w:cstheme="minorBidi"/>
              <w:b/>
            </w:rPr>
          </w:pPr>
          <w:r w:rsidRPr="00B5773F">
            <w:rPr>
              <w:rFonts w:asciiTheme="minorHAnsi" w:eastAsiaTheme="minorEastAsia" w:hAnsiTheme="minorHAnsi" w:cstheme="minorBidi"/>
              <w:b/>
            </w:rPr>
            <w:t>Distance Learning Format</w:t>
          </w:r>
        </w:p>
        <w:p w14:paraId="50D4112D" w14:textId="77777777" w:rsidR="007F6CC6" w:rsidRPr="00B5773F" w:rsidRDefault="007F6CC6" w:rsidP="001A4211">
          <w:pPr>
            <w:autoSpaceDE w:val="0"/>
            <w:autoSpaceDN w:val="0"/>
            <w:adjustRightInd w:val="0"/>
            <w:rPr>
              <w:rFonts w:asciiTheme="minorHAnsi" w:eastAsiaTheme="minorEastAsia" w:hAnsiTheme="minorHAnsi" w:cstheme="minorBidi"/>
            </w:rPr>
          </w:pPr>
        </w:p>
        <w:p w14:paraId="0902360E" w14:textId="77777777" w:rsidR="00F320E3" w:rsidRDefault="005B75B6" w:rsidP="001A4211">
          <w:pPr>
            <w:pStyle w:val="BodyText"/>
            <w:tabs>
              <w:tab w:val="left" w:pos="2520"/>
              <w:tab w:val="left" w:pos="3330"/>
              <w:tab w:val="left" w:pos="3600"/>
              <w:tab w:val="left" w:pos="5940"/>
            </w:tabs>
            <w:rPr>
              <w:rFonts w:ascii="Calibri" w:hAnsi="Calibri"/>
              <w:b w:val="0"/>
              <w:lang w:val="en-US"/>
            </w:rPr>
          </w:pPr>
          <w:r w:rsidRPr="00B5773F">
            <w:rPr>
              <w:rFonts w:ascii="Calibri" w:hAnsi="Calibri"/>
              <w:b w:val="0"/>
            </w:rPr>
            <w:t>This is a fully online learning format, meaning the interaction and coursework are completed outside of a classroom</w:t>
          </w:r>
          <w:r w:rsidR="00F320E3">
            <w:rPr>
              <w:rFonts w:ascii="Calibri" w:hAnsi="Calibri"/>
              <w:b w:val="0"/>
              <w:lang w:val="en-US"/>
            </w:rPr>
            <w:t>; students and instructor are distant from each other</w:t>
          </w:r>
          <w:r w:rsidR="00316658" w:rsidRPr="00B5773F">
            <w:rPr>
              <w:rFonts w:ascii="Calibri" w:hAnsi="Calibri"/>
              <w:b w:val="0"/>
            </w:rPr>
            <w:t>.</w:t>
          </w:r>
          <w:r w:rsidR="00316658" w:rsidRPr="00B5773F">
            <w:rPr>
              <w:rFonts w:ascii="Calibri" w:hAnsi="Calibri"/>
              <w:b w:val="0"/>
              <w:lang w:val="en-US"/>
            </w:rPr>
            <w:t xml:space="preserve"> </w:t>
          </w:r>
        </w:p>
        <w:p w14:paraId="5B533200" w14:textId="77777777" w:rsidR="00F320E3" w:rsidRDefault="00F320E3" w:rsidP="001A4211">
          <w:pPr>
            <w:pStyle w:val="BodyText"/>
            <w:tabs>
              <w:tab w:val="left" w:pos="2520"/>
              <w:tab w:val="left" w:pos="3330"/>
              <w:tab w:val="left" w:pos="3600"/>
              <w:tab w:val="left" w:pos="5940"/>
            </w:tabs>
            <w:rPr>
              <w:rFonts w:ascii="Calibri" w:hAnsi="Calibri"/>
              <w:b w:val="0"/>
              <w:lang w:val="en-US"/>
            </w:rPr>
          </w:pPr>
        </w:p>
        <w:p w14:paraId="5B29EA79" w14:textId="77777777" w:rsidR="00F320E3" w:rsidRDefault="005B75B6" w:rsidP="001A4211">
          <w:pPr>
            <w:pStyle w:val="BodyText"/>
            <w:tabs>
              <w:tab w:val="left" w:pos="2520"/>
              <w:tab w:val="left" w:pos="3330"/>
              <w:tab w:val="left" w:pos="3600"/>
              <w:tab w:val="left" w:pos="5940"/>
            </w:tabs>
            <w:rPr>
              <w:rFonts w:asciiTheme="minorHAnsi" w:eastAsiaTheme="minorEastAsia" w:hAnsiTheme="minorHAnsi" w:cstheme="minorBidi"/>
              <w:b w:val="0"/>
            </w:rPr>
          </w:pPr>
          <w:r w:rsidRPr="00B5773F">
            <w:rPr>
              <w:rFonts w:asciiTheme="minorHAnsi" w:eastAsiaTheme="minorEastAsia" w:hAnsiTheme="minorHAnsi" w:cstheme="minorBidi"/>
              <w:b w:val="0"/>
            </w:rPr>
            <w:t xml:space="preserve">Technological advances have dramatically expanded and enhanced distance learning options through the introduction of numerous synchronous and asynchronous innovations. In the online format, this class leverages these innovations to deliver a rich and dynamic form of extended learning, regardless of geographic location, aimed at providing a viable means for students to engage in a lifelong learning pursuit of knowledge and academic achievement. </w:t>
          </w:r>
        </w:p>
        <w:p w14:paraId="1AA71CDA" w14:textId="77777777" w:rsidR="00F320E3" w:rsidRDefault="00F320E3" w:rsidP="001A4211">
          <w:pPr>
            <w:pStyle w:val="BodyText"/>
            <w:tabs>
              <w:tab w:val="left" w:pos="2520"/>
              <w:tab w:val="left" w:pos="3330"/>
              <w:tab w:val="left" w:pos="3600"/>
              <w:tab w:val="left" w:pos="5940"/>
            </w:tabs>
            <w:rPr>
              <w:rFonts w:asciiTheme="minorHAnsi" w:eastAsiaTheme="minorEastAsia" w:hAnsiTheme="minorHAnsi" w:cstheme="minorBidi"/>
              <w:b w:val="0"/>
            </w:rPr>
          </w:pPr>
        </w:p>
        <w:p w14:paraId="7B73A77D" w14:textId="6E2EF62D" w:rsidR="005B75B6" w:rsidRPr="00B5773F" w:rsidRDefault="005B75B6" w:rsidP="001A4211">
          <w:pPr>
            <w:pStyle w:val="BodyText"/>
            <w:tabs>
              <w:tab w:val="left" w:pos="2520"/>
              <w:tab w:val="left" w:pos="3330"/>
              <w:tab w:val="left" w:pos="3600"/>
              <w:tab w:val="left" w:pos="5940"/>
            </w:tabs>
            <w:rPr>
              <w:rFonts w:asciiTheme="minorHAnsi" w:eastAsiaTheme="minorEastAsia" w:hAnsiTheme="minorHAnsi" w:cstheme="minorBidi"/>
              <w:b w:val="0"/>
            </w:rPr>
          </w:pPr>
          <w:r w:rsidRPr="00B5773F">
            <w:rPr>
              <w:rFonts w:asciiTheme="minorHAnsi" w:eastAsiaTheme="minorEastAsia" w:hAnsiTheme="minorHAnsi" w:cstheme="minorBidi"/>
              <w:b w:val="0"/>
            </w:rPr>
            <w:t>Selected technologies and associated responsibilities are described below.</w:t>
          </w:r>
        </w:p>
        <w:p w14:paraId="30FAD6B8" w14:textId="77777777" w:rsidR="00316658" w:rsidRPr="00B5773F" w:rsidRDefault="00316658" w:rsidP="001A4211">
          <w:pPr>
            <w:pStyle w:val="BodyText"/>
            <w:tabs>
              <w:tab w:val="left" w:pos="2520"/>
              <w:tab w:val="left" w:pos="3330"/>
              <w:tab w:val="left" w:pos="3600"/>
              <w:tab w:val="left" w:pos="5940"/>
            </w:tabs>
            <w:rPr>
              <w:rFonts w:asciiTheme="minorHAnsi" w:eastAsiaTheme="minorEastAsia" w:hAnsiTheme="minorHAnsi" w:cstheme="minorBidi"/>
            </w:rPr>
          </w:pPr>
        </w:p>
        <w:p w14:paraId="55C06E4C" w14:textId="6068027C" w:rsidR="003417B6" w:rsidRPr="003417B6" w:rsidRDefault="003417B6" w:rsidP="001A4211">
          <w:pPr>
            <w:keepNext/>
            <w:autoSpaceDE w:val="0"/>
            <w:autoSpaceDN w:val="0"/>
            <w:adjustRightInd w:val="0"/>
            <w:rPr>
              <w:rFonts w:asciiTheme="minorHAnsi" w:eastAsiaTheme="minorEastAsia" w:hAnsiTheme="minorHAnsi" w:cstheme="minorBidi"/>
              <w:b/>
            </w:rPr>
          </w:pPr>
          <w:r w:rsidRPr="003417B6">
            <w:rPr>
              <w:rFonts w:asciiTheme="minorHAnsi" w:eastAsiaTheme="minorEastAsia" w:hAnsiTheme="minorHAnsi" w:cstheme="minorBidi"/>
              <w:b/>
            </w:rPr>
            <w:t>Instructor</w:t>
          </w:r>
          <w:r w:rsidR="00A52B67">
            <w:rPr>
              <w:rFonts w:asciiTheme="minorHAnsi" w:eastAsiaTheme="minorEastAsia" w:hAnsiTheme="minorHAnsi" w:cstheme="minorBidi"/>
              <w:b/>
            </w:rPr>
            <w:t>-Student(s)</w:t>
          </w:r>
          <w:r w:rsidRPr="003417B6">
            <w:rPr>
              <w:rFonts w:asciiTheme="minorHAnsi" w:eastAsiaTheme="minorEastAsia" w:hAnsiTheme="minorHAnsi" w:cstheme="minorBidi"/>
              <w:b/>
            </w:rPr>
            <w:t xml:space="preserve"> </w:t>
          </w:r>
          <w:r w:rsidR="00A52B67">
            <w:rPr>
              <w:rFonts w:asciiTheme="minorHAnsi" w:eastAsiaTheme="minorEastAsia" w:hAnsiTheme="minorHAnsi" w:cstheme="minorBidi"/>
              <w:b/>
            </w:rPr>
            <w:t>Interaction/</w:t>
          </w:r>
          <w:r w:rsidRPr="003417B6">
            <w:rPr>
              <w:rFonts w:asciiTheme="minorHAnsi" w:eastAsiaTheme="minorEastAsia" w:hAnsiTheme="minorHAnsi" w:cstheme="minorBidi"/>
              <w:b/>
            </w:rPr>
            <w:t xml:space="preserve">Feedback </w:t>
          </w:r>
        </w:p>
        <w:p w14:paraId="05C75CA8" w14:textId="77777777" w:rsidR="003417B6" w:rsidRDefault="003417B6" w:rsidP="001A4211">
          <w:pPr>
            <w:keepNext/>
            <w:autoSpaceDE w:val="0"/>
            <w:autoSpaceDN w:val="0"/>
            <w:adjustRightInd w:val="0"/>
            <w:rPr>
              <w:rFonts w:asciiTheme="minorHAnsi" w:eastAsiaTheme="minorEastAsia" w:hAnsiTheme="minorHAnsi" w:cstheme="minorBidi"/>
            </w:rPr>
          </w:pPr>
        </w:p>
        <w:p w14:paraId="0BC9EE7E" w14:textId="3EF10648" w:rsidR="007F6CC6" w:rsidRPr="00B5773F" w:rsidRDefault="007F6CC6" w:rsidP="001A4211">
          <w:pPr>
            <w:keepNext/>
            <w:autoSpaceDE w:val="0"/>
            <w:autoSpaceDN w:val="0"/>
            <w:adjustRightInd w:val="0"/>
            <w:rPr>
              <w:rFonts w:asciiTheme="minorHAnsi" w:eastAsiaTheme="minorEastAsia" w:hAnsiTheme="minorHAnsi" w:cstheme="minorBidi"/>
            </w:rPr>
          </w:pPr>
          <w:r w:rsidRPr="00B5773F">
            <w:rPr>
              <w:rFonts w:asciiTheme="minorHAnsi" w:eastAsiaTheme="minorEastAsia" w:hAnsiTheme="minorHAnsi" w:cstheme="minorBidi"/>
            </w:rPr>
            <w:t>Feedback from the instructor comes to students in many forms, including</w:t>
          </w:r>
        </w:p>
        <w:p w14:paraId="5CCF2027" w14:textId="5B580F64" w:rsidR="007F6CC6" w:rsidRPr="00A52B67" w:rsidRDefault="00D805B9" w:rsidP="001A4211">
          <w:pPr>
            <w:pStyle w:val="ListParagraph"/>
            <w:numPr>
              <w:ilvl w:val="0"/>
              <w:numId w:val="7"/>
            </w:numPr>
            <w:ind w:left="720"/>
            <w:rPr>
              <w:rFonts w:asciiTheme="minorHAnsi" w:eastAsiaTheme="minorEastAsia" w:hAnsiTheme="minorHAnsi" w:cstheme="minorBidi"/>
            </w:rPr>
          </w:pPr>
          <w:r>
            <w:rPr>
              <w:rFonts w:asciiTheme="minorHAnsi" w:eastAsiaTheme="minorEastAsia" w:hAnsiTheme="minorHAnsi" w:cstheme="minorBidi"/>
            </w:rPr>
            <w:t>Canvas g</w:t>
          </w:r>
          <w:r w:rsidR="007F6CC6" w:rsidRPr="00A52B67">
            <w:rPr>
              <w:rFonts w:asciiTheme="minorHAnsi" w:eastAsiaTheme="minorEastAsia" w:hAnsiTheme="minorHAnsi" w:cstheme="minorBidi"/>
            </w:rPr>
            <w:t>radebook;</w:t>
          </w:r>
        </w:p>
        <w:p w14:paraId="6330099E" w14:textId="6D5807A4" w:rsidR="007F6CC6" w:rsidRPr="00A52B67" w:rsidRDefault="007F6CC6" w:rsidP="001A4211">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 assignment and test feedback;</w:t>
          </w:r>
        </w:p>
        <w:p w14:paraId="218BA1A4" w14:textId="36B56503"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 conversation tool (embedded email application);</w:t>
          </w:r>
        </w:p>
        <w:p w14:paraId="6888D6D2" w14:textId="3E7E24A4"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lastRenderedPageBreak/>
            <w:t xml:space="preserve"> Canvas assignments’ integrated discussion thread;</w:t>
          </w:r>
        </w:p>
        <w:p w14:paraId="67F14CA2" w14:textId="5361334E" w:rsidR="00DF2B9F" w:rsidRPr="00A52B67" w:rsidRDefault="00DF2B9F" w:rsidP="001A4211">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 xml:space="preserve">Canvas discussion board; </w:t>
          </w:r>
        </w:p>
        <w:p w14:paraId="710C8CA9" w14:textId="5089C2C2" w:rsidR="007F6CC6" w:rsidRPr="00D805B9" w:rsidRDefault="00A52B67" w:rsidP="00D805B9">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Canvas-based “Groups” discussion board;</w:t>
          </w:r>
        </w:p>
        <w:p w14:paraId="0FC9B3A7" w14:textId="2C339BE0" w:rsidR="00621284" w:rsidRDefault="00621284" w:rsidP="001A4211">
          <w:pPr>
            <w:pStyle w:val="ListParagraph"/>
            <w:numPr>
              <w:ilvl w:val="0"/>
              <w:numId w:val="7"/>
            </w:numPr>
            <w:ind w:left="720"/>
            <w:rPr>
              <w:rFonts w:asciiTheme="minorHAnsi" w:eastAsiaTheme="minorEastAsia" w:hAnsiTheme="minorHAnsi" w:cstheme="minorBidi"/>
            </w:rPr>
          </w:pPr>
          <w:r>
            <w:rPr>
              <w:rFonts w:asciiTheme="minorHAnsi" w:eastAsiaTheme="minorEastAsia" w:hAnsiTheme="minorHAnsi" w:cstheme="minorBidi"/>
            </w:rPr>
            <w:t>OneDrive;</w:t>
          </w:r>
        </w:p>
        <w:p w14:paraId="4D4E8B99" w14:textId="77777777" w:rsidR="00A52B67" w:rsidRPr="00B5773F" w:rsidRDefault="00A52B67" w:rsidP="00A52B67">
          <w:pPr>
            <w:pStyle w:val="ListParagraph"/>
            <w:numPr>
              <w:ilvl w:val="0"/>
              <w:numId w:val="7"/>
            </w:numPr>
            <w:ind w:left="720"/>
            <w:rPr>
              <w:rFonts w:asciiTheme="minorHAnsi" w:eastAsiaTheme="minorEastAsia" w:hAnsiTheme="minorHAnsi" w:cstheme="minorBidi"/>
            </w:rPr>
          </w:pPr>
          <w:r w:rsidRPr="00B5773F">
            <w:rPr>
              <w:rFonts w:asciiTheme="minorHAnsi" w:eastAsiaTheme="minorEastAsia" w:hAnsiTheme="minorHAnsi" w:cstheme="minorBidi"/>
            </w:rPr>
            <w:t>Outlook email;</w:t>
          </w:r>
        </w:p>
        <w:p w14:paraId="52EFB5DE" w14:textId="2757C408"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 “conversations”;</w:t>
          </w:r>
        </w:p>
        <w:p w14:paraId="4084031C" w14:textId="36A102DB" w:rsidR="00A52B67" w:rsidRDefault="00A52B67" w:rsidP="001A4211">
          <w:pPr>
            <w:pStyle w:val="ListParagraph"/>
            <w:numPr>
              <w:ilvl w:val="0"/>
              <w:numId w:val="7"/>
            </w:numPr>
            <w:ind w:left="720"/>
            <w:rPr>
              <w:rFonts w:asciiTheme="minorHAnsi" w:eastAsiaTheme="minorEastAsia" w:hAnsiTheme="minorHAnsi" w:cstheme="minorBidi"/>
            </w:rPr>
          </w:pPr>
          <w:r w:rsidRPr="00B5773F">
            <w:rPr>
              <w:rFonts w:asciiTheme="minorHAnsi" w:eastAsiaTheme="minorEastAsia" w:hAnsiTheme="minorHAnsi" w:cstheme="minorBidi"/>
            </w:rPr>
            <w:t>Adobe Connect videoconference</w:t>
          </w:r>
          <w:r>
            <w:rPr>
              <w:rFonts w:asciiTheme="minorHAnsi" w:eastAsiaTheme="minorEastAsia" w:hAnsiTheme="minorHAnsi" w:cstheme="minorBidi"/>
            </w:rPr>
            <w:t xml:space="preserve">; </w:t>
          </w:r>
        </w:p>
        <w:p w14:paraId="59F75882" w14:textId="3976A998"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 xml:space="preserve">Top Hat Polling Technology (the instructor posts questions and students respond in various formats, including discussion, survey, and graded participation. Results are represented graphically);  </w:t>
          </w:r>
        </w:p>
        <w:p w14:paraId="097D2F13" w14:textId="67FBC366" w:rsidR="007F6CC6" w:rsidRPr="00B5773F" w:rsidRDefault="00621284" w:rsidP="001A4211">
          <w:pPr>
            <w:pStyle w:val="ListParagraph"/>
            <w:numPr>
              <w:ilvl w:val="0"/>
              <w:numId w:val="7"/>
            </w:numPr>
            <w:ind w:left="720"/>
            <w:rPr>
              <w:rFonts w:asciiTheme="minorHAnsi" w:eastAsiaTheme="minorEastAsia" w:hAnsiTheme="minorHAnsi" w:cstheme="minorBidi"/>
            </w:rPr>
          </w:pPr>
          <w:r>
            <w:rPr>
              <w:rFonts w:asciiTheme="minorHAnsi" w:eastAsiaTheme="minorEastAsia" w:hAnsiTheme="minorHAnsi" w:cstheme="minorBidi"/>
            </w:rPr>
            <w:t>Instructor’s cell phone.</w:t>
          </w:r>
        </w:p>
        <w:p w14:paraId="2283B329" w14:textId="77777777" w:rsidR="007F6CC6" w:rsidRPr="00B5773F" w:rsidRDefault="007F6CC6" w:rsidP="001A4211">
          <w:pPr>
            <w:tabs>
              <w:tab w:val="num" w:pos="2340"/>
            </w:tabs>
            <w:ind w:left="-360"/>
            <w:rPr>
              <w:rFonts w:asciiTheme="minorHAnsi" w:hAnsiTheme="minorHAnsi" w:cstheme="minorHAnsi"/>
              <w:bCs/>
            </w:rPr>
          </w:pPr>
        </w:p>
        <w:p w14:paraId="317CFBC5" w14:textId="03A85BCB" w:rsidR="007F6CC6" w:rsidRPr="003417B6" w:rsidRDefault="003417B6" w:rsidP="001A4211">
          <w:pPr>
            <w:tabs>
              <w:tab w:val="num" w:pos="2340"/>
            </w:tabs>
            <w:rPr>
              <w:rFonts w:asciiTheme="minorHAnsi" w:eastAsiaTheme="minorEastAsia" w:hAnsiTheme="minorHAnsi" w:cstheme="minorBidi"/>
              <w:b/>
            </w:rPr>
          </w:pPr>
          <w:r w:rsidRPr="003417B6">
            <w:rPr>
              <w:rFonts w:asciiTheme="minorHAnsi" w:eastAsiaTheme="minorEastAsia" w:hAnsiTheme="minorHAnsi" w:cstheme="minorBidi"/>
              <w:b/>
            </w:rPr>
            <w:t>Student-to-Student Communication</w:t>
          </w:r>
        </w:p>
        <w:p w14:paraId="69C44BB4" w14:textId="1F116296" w:rsidR="00DF2B9F" w:rsidRDefault="00DF2B9F" w:rsidP="001A4211">
          <w:pPr>
            <w:tabs>
              <w:tab w:val="num" w:pos="2340"/>
            </w:tabs>
            <w:rPr>
              <w:rFonts w:asciiTheme="minorHAnsi" w:eastAsiaTheme="minorEastAsia" w:hAnsiTheme="minorHAnsi" w:cstheme="minorBidi"/>
            </w:rPr>
          </w:pPr>
        </w:p>
        <w:p w14:paraId="00E8F7A6"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 electronic peer review tool, which randomly selects peers, opens a submission for review, includes the assignment rubric, and provides comment text boxes for each criterion plus a text box for holistic comments;</w:t>
          </w:r>
        </w:p>
        <w:p w14:paraId="04714186"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 xml:space="preserve">Top Hat polling technology (the instructor posts questions and students respond in various formats, including image point and click, discussion, survey, graded quiz, graded participation. Results are represented graphically); </w:t>
          </w:r>
        </w:p>
        <w:p w14:paraId="07EB5739"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 discussion board;</w:t>
          </w:r>
        </w:p>
        <w:p w14:paraId="6A7DE4C1"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Canvas-based “Groups” discussion board;</w:t>
          </w:r>
        </w:p>
        <w:p w14:paraId="57A77546"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OneDrive personal/shareable cloud space;</w:t>
          </w:r>
        </w:p>
        <w:p w14:paraId="4E4AF27E"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Outlook email;</w:t>
          </w:r>
        </w:p>
        <w:p w14:paraId="2C45B37A"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Canvas “conversations”</w:t>
          </w:r>
        </w:p>
        <w:p w14:paraId="090311C9" w14:textId="77777777" w:rsidR="00A52B67" w:rsidRPr="00A52B67" w:rsidRDefault="00A52B67" w:rsidP="00A52B67">
          <w:pPr>
            <w:pStyle w:val="ListParagraph"/>
            <w:numPr>
              <w:ilvl w:val="0"/>
              <w:numId w:val="7"/>
            </w:numPr>
            <w:ind w:left="720"/>
            <w:rPr>
              <w:rFonts w:asciiTheme="minorHAnsi" w:eastAsiaTheme="minorEastAsia" w:hAnsiTheme="minorHAnsi" w:cstheme="minorBidi"/>
            </w:rPr>
          </w:pPr>
          <w:r w:rsidRPr="00A52B67">
            <w:rPr>
              <w:rFonts w:asciiTheme="minorHAnsi" w:eastAsiaTheme="minorEastAsia" w:hAnsiTheme="minorHAnsi" w:cstheme="minorBidi"/>
            </w:rPr>
            <w:t>Adobe Connect Videoconferences.</w:t>
          </w:r>
        </w:p>
        <w:p w14:paraId="76D3A3FF" w14:textId="77777777" w:rsidR="00621284" w:rsidRPr="00621284" w:rsidRDefault="00621284" w:rsidP="00621284">
          <w:pPr>
            <w:pStyle w:val="ListParagraph"/>
            <w:rPr>
              <w:rFonts w:asciiTheme="minorHAnsi" w:eastAsiaTheme="minorEastAsia" w:hAnsiTheme="minorHAnsi" w:cstheme="minorBidi"/>
            </w:rPr>
          </w:pPr>
        </w:p>
        <w:p w14:paraId="68D11935" w14:textId="0009E047" w:rsidR="003417B6" w:rsidRPr="003417B6" w:rsidRDefault="003417B6" w:rsidP="001A4211">
          <w:pPr>
            <w:pStyle w:val="BodyText"/>
            <w:tabs>
              <w:tab w:val="left" w:pos="2520"/>
              <w:tab w:val="left" w:pos="3330"/>
              <w:tab w:val="left" w:pos="3600"/>
              <w:tab w:val="left" w:pos="5940"/>
            </w:tabs>
            <w:rPr>
              <w:rFonts w:ascii="Calibri" w:hAnsi="Calibri"/>
              <w:lang w:val="en-US"/>
            </w:rPr>
          </w:pPr>
          <w:r w:rsidRPr="003417B6">
            <w:rPr>
              <w:rFonts w:ascii="Calibri" w:hAnsi="Calibri"/>
              <w:lang w:val="en-US"/>
            </w:rPr>
            <w:t>Platforms and Applications to Support Online Learning</w:t>
          </w:r>
        </w:p>
        <w:p w14:paraId="0FB5CA8B" w14:textId="77777777" w:rsidR="003417B6" w:rsidRDefault="003417B6" w:rsidP="001A4211">
          <w:pPr>
            <w:pStyle w:val="BodyText"/>
            <w:tabs>
              <w:tab w:val="left" w:pos="2520"/>
              <w:tab w:val="left" w:pos="3330"/>
              <w:tab w:val="left" w:pos="3600"/>
              <w:tab w:val="left" w:pos="5940"/>
            </w:tabs>
            <w:rPr>
              <w:rFonts w:ascii="Calibri" w:hAnsi="Calibri"/>
              <w:b w:val="0"/>
              <w:lang w:val="en-US"/>
            </w:rPr>
          </w:pPr>
        </w:p>
        <w:p w14:paraId="5F810364" w14:textId="6DD8F890" w:rsidR="00316658" w:rsidRPr="00B5773F" w:rsidRDefault="00316658" w:rsidP="001A4211">
          <w:pPr>
            <w:pStyle w:val="BodyText"/>
            <w:tabs>
              <w:tab w:val="left" w:pos="2520"/>
              <w:tab w:val="left" w:pos="3330"/>
              <w:tab w:val="left" w:pos="3600"/>
              <w:tab w:val="left" w:pos="5940"/>
            </w:tabs>
            <w:rPr>
              <w:rFonts w:ascii="Calibri" w:hAnsi="Calibri" w:cs="Arial"/>
              <w:b w:val="0"/>
              <w:color w:val="000000"/>
              <w:lang w:val="en-US"/>
            </w:rPr>
          </w:pPr>
          <w:r w:rsidRPr="00B5773F">
            <w:rPr>
              <w:rFonts w:ascii="Calibri" w:hAnsi="Calibri"/>
              <w:b w:val="0"/>
              <w:lang w:val="en-US"/>
            </w:rPr>
            <w:t>Students will use l</w:t>
          </w:r>
          <w:r w:rsidR="0095046C">
            <w:rPr>
              <w:rFonts w:ascii="Calibri" w:hAnsi="Calibri"/>
              <w:b w:val="0"/>
            </w:rPr>
            <w:t>earning management system</w:t>
          </w:r>
          <w:r w:rsidRPr="00B5773F">
            <w:rPr>
              <w:rFonts w:ascii="Calibri" w:hAnsi="Calibri"/>
              <w:b w:val="0"/>
            </w:rPr>
            <w:t xml:space="preserve"> </w:t>
          </w:r>
          <w:r w:rsidRPr="00B5773F">
            <w:rPr>
              <w:rFonts w:ascii="Calibri" w:hAnsi="Calibri"/>
              <w:b w:val="0"/>
              <w:lang w:val="en-US"/>
            </w:rPr>
            <w:t xml:space="preserve">Instructure </w:t>
          </w:r>
          <w:r w:rsidRPr="00B5773F">
            <w:rPr>
              <w:rFonts w:ascii="Calibri" w:hAnsi="Calibri"/>
              <w:b w:val="0"/>
            </w:rPr>
            <w:t>Canvas</w:t>
          </w:r>
          <w:r w:rsidRPr="00B5773F">
            <w:rPr>
              <w:rFonts w:ascii="Calibri" w:hAnsi="Calibri"/>
              <w:b w:val="0"/>
              <w:lang w:val="en-US"/>
            </w:rPr>
            <w:t xml:space="preserve"> (usually just known as “Canvas”)</w:t>
          </w:r>
          <w:r w:rsidRPr="00B5773F">
            <w:rPr>
              <w:rFonts w:ascii="Calibri" w:hAnsi="Calibri"/>
              <w:b w:val="0"/>
            </w:rPr>
            <w:t>, videoconferences using the Adobe Connect platform</w:t>
          </w:r>
          <w:r w:rsidRPr="00B5773F">
            <w:rPr>
              <w:rFonts w:ascii="Calibri" w:hAnsi="Calibri"/>
              <w:b w:val="0"/>
              <w:lang w:val="en-US"/>
            </w:rPr>
            <w:t xml:space="preserve">, </w:t>
          </w:r>
          <w:r w:rsidRPr="00B5773F">
            <w:rPr>
              <w:rFonts w:ascii="Calibri" w:hAnsi="Calibri"/>
              <w:b w:val="0"/>
            </w:rPr>
            <w:t>an environment for polling and text-based discussion called “Top Hat,”</w:t>
          </w:r>
          <w:r w:rsidRPr="00B5773F">
            <w:rPr>
              <w:rFonts w:ascii="Calibri" w:hAnsi="Calibri"/>
              <w:b w:val="0"/>
              <w:lang w:val="en-US"/>
            </w:rPr>
            <w:t xml:space="preserve"> and an interactive application called “SoftChalk” for </w:t>
          </w:r>
          <w:r w:rsidR="001E67CF">
            <w:rPr>
              <w:rFonts w:ascii="Calibri" w:hAnsi="Calibri"/>
              <w:b w:val="0"/>
              <w:lang w:val="en-US"/>
            </w:rPr>
            <w:t>assessments</w:t>
          </w:r>
          <w:r w:rsidR="0095046C">
            <w:rPr>
              <w:rFonts w:ascii="Calibri" w:hAnsi="Calibri"/>
              <w:b w:val="0"/>
              <w:lang w:val="en-US"/>
            </w:rPr>
            <w:t>. Please see more</w:t>
          </w:r>
          <w:r w:rsidRPr="00B5773F">
            <w:rPr>
              <w:rFonts w:ascii="Calibri" w:hAnsi="Calibri"/>
              <w:b w:val="0"/>
              <w:lang w:val="en-US"/>
            </w:rPr>
            <w:t xml:space="preserve"> details on these technologies below. </w:t>
          </w:r>
          <w:r w:rsidRPr="00B5773F">
            <w:rPr>
              <w:rFonts w:ascii="Calibri" w:hAnsi="Calibri"/>
              <w:b w:val="0"/>
            </w:rPr>
            <w:t xml:space="preserve"> </w:t>
          </w:r>
        </w:p>
        <w:p w14:paraId="105582A6" w14:textId="77777777" w:rsidR="0095046C" w:rsidRDefault="0095046C" w:rsidP="001A4211">
          <w:pPr>
            <w:ind w:left="720"/>
            <w:textAlignment w:val="baseline"/>
            <w:rPr>
              <w:rFonts w:asciiTheme="minorHAnsi" w:hAnsiTheme="minorHAnsi" w:cstheme="minorHAnsi"/>
              <w:b/>
            </w:rPr>
          </w:pPr>
        </w:p>
        <w:p w14:paraId="3FBCB4CE" w14:textId="1F3A081A" w:rsidR="00921867" w:rsidRPr="00B5773F" w:rsidRDefault="00316658" w:rsidP="001A4211">
          <w:pPr>
            <w:ind w:left="720"/>
            <w:textAlignment w:val="baseline"/>
            <w:rPr>
              <w:rFonts w:asciiTheme="minorHAnsi" w:hAnsiTheme="minorHAnsi" w:cstheme="minorHAnsi"/>
            </w:rPr>
          </w:pPr>
          <w:r w:rsidRPr="00B5773F">
            <w:rPr>
              <w:rFonts w:asciiTheme="minorHAnsi" w:hAnsiTheme="minorHAnsi" w:cstheme="minorHAnsi"/>
              <w:b/>
            </w:rPr>
            <w:t>Canvas</w:t>
          </w:r>
        </w:p>
      </w:sdtContent>
    </w:sdt>
    <w:p w14:paraId="793ACD0A" w14:textId="00BC9F9C" w:rsidR="00324924" w:rsidRPr="00B5773F" w:rsidRDefault="00316658" w:rsidP="001A4211">
      <w:pPr>
        <w:autoSpaceDE w:val="0"/>
        <w:autoSpaceDN w:val="0"/>
        <w:adjustRightInd w:val="0"/>
        <w:ind w:left="720"/>
        <w:rPr>
          <w:rFonts w:asciiTheme="minorHAnsi" w:eastAsiaTheme="minorEastAsia" w:hAnsiTheme="minorHAnsi" w:cstheme="minorBidi"/>
        </w:rPr>
      </w:pPr>
      <w:r w:rsidRPr="00B5773F">
        <w:rPr>
          <w:rFonts w:asciiTheme="minorHAnsi" w:eastAsiaTheme="minorEastAsia" w:hAnsiTheme="minorHAnsi" w:cstheme="minorBidi"/>
        </w:rPr>
        <w:t>T</w:t>
      </w:r>
      <w:r w:rsidR="216D8A87" w:rsidRPr="00B5773F">
        <w:rPr>
          <w:rFonts w:asciiTheme="minorHAnsi" w:eastAsiaTheme="minorEastAsia" w:hAnsiTheme="minorHAnsi" w:cstheme="minorBidi"/>
        </w:rPr>
        <w:t>he Canvas web-based learning managem</w:t>
      </w:r>
      <w:r w:rsidRPr="00B5773F">
        <w:rPr>
          <w:rFonts w:asciiTheme="minorHAnsi" w:eastAsiaTheme="minorEastAsia" w:hAnsiTheme="minorHAnsi" w:cstheme="minorBidi"/>
        </w:rPr>
        <w:t>ent system is</w:t>
      </w:r>
      <w:r w:rsidR="216D8A87" w:rsidRPr="00B5773F">
        <w:rPr>
          <w:rFonts w:asciiTheme="minorHAnsi" w:eastAsiaTheme="minorEastAsia" w:hAnsiTheme="minorHAnsi" w:cstheme="minorBidi"/>
        </w:rPr>
        <w:t xml:space="preserve"> accessible with this link: </w:t>
      </w:r>
      <w:hyperlink r:id="rId19">
        <w:r w:rsidR="216D8A87" w:rsidRPr="00B5773F">
          <w:rPr>
            <w:rStyle w:val="Hyperlink"/>
            <w:rFonts w:asciiTheme="minorHAnsi" w:eastAsiaTheme="minorEastAsia" w:hAnsiTheme="minorHAnsi" w:cstheme="minorBidi"/>
          </w:rPr>
          <w:t>https://barry.instructure.com</w:t>
        </w:r>
      </w:hyperlink>
      <w:r w:rsidR="216D8A87" w:rsidRPr="00B5773F">
        <w:rPr>
          <w:rFonts w:asciiTheme="minorHAnsi" w:eastAsiaTheme="minorEastAsia" w:hAnsiTheme="minorHAnsi" w:cstheme="minorBidi"/>
        </w:rPr>
        <w:t xml:space="preserve">.  Canvas will serve as the central hub for the distribution and submission of course documents, assessments, announcements, asynchronous communication, and online meeting information. Students are required to log in at least every weekday and must exercise the discipline needed to pace themselves according to the class calendar. </w:t>
      </w:r>
    </w:p>
    <w:p w14:paraId="5F43D2F3" w14:textId="7E8F6712" w:rsidR="00316658" w:rsidRPr="00B5773F" w:rsidRDefault="00316658" w:rsidP="001A4211">
      <w:pPr>
        <w:autoSpaceDE w:val="0"/>
        <w:autoSpaceDN w:val="0"/>
        <w:adjustRightInd w:val="0"/>
        <w:ind w:left="720"/>
        <w:rPr>
          <w:rFonts w:asciiTheme="minorHAnsi" w:eastAsiaTheme="minorEastAsia" w:hAnsiTheme="minorHAnsi" w:cstheme="minorBidi"/>
        </w:rPr>
      </w:pPr>
    </w:p>
    <w:p w14:paraId="5FD8E3C7" w14:textId="726FF5E0" w:rsidR="00324924" w:rsidRPr="003417B6" w:rsidRDefault="00316658" w:rsidP="003417B6">
      <w:pPr>
        <w:autoSpaceDE w:val="0"/>
        <w:autoSpaceDN w:val="0"/>
        <w:adjustRightInd w:val="0"/>
        <w:ind w:left="720"/>
        <w:rPr>
          <w:rFonts w:asciiTheme="minorHAnsi" w:eastAsiaTheme="minorEastAsia" w:hAnsiTheme="minorHAnsi" w:cstheme="minorBidi"/>
          <w:b/>
        </w:rPr>
      </w:pPr>
      <w:r w:rsidRPr="00B5773F">
        <w:rPr>
          <w:rFonts w:asciiTheme="minorHAnsi" w:eastAsiaTheme="minorEastAsia" w:hAnsiTheme="minorHAnsi" w:cstheme="minorBidi"/>
          <w:b/>
        </w:rPr>
        <w:t>Adobe Connect Videoconference</w:t>
      </w:r>
    </w:p>
    <w:p w14:paraId="7C6DB926" w14:textId="7E0FFA82" w:rsidR="00324924" w:rsidRPr="00B5773F" w:rsidRDefault="216D8A87" w:rsidP="001A4211">
      <w:pPr>
        <w:autoSpaceDE w:val="0"/>
        <w:autoSpaceDN w:val="0"/>
        <w:adjustRightInd w:val="0"/>
        <w:ind w:left="720"/>
        <w:rPr>
          <w:rFonts w:asciiTheme="minorHAnsi" w:eastAsiaTheme="minorEastAsia" w:hAnsiTheme="minorHAnsi" w:cstheme="minorBidi"/>
        </w:rPr>
      </w:pPr>
      <w:r w:rsidRPr="00B5773F">
        <w:rPr>
          <w:rFonts w:asciiTheme="minorHAnsi" w:eastAsiaTheme="minorEastAsia" w:hAnsiTheme="minorHAnsi" w:cstheme="minorBidi"/>
        </w:rPr>
        <w:lastRenderedPageBreak/>
        <w:t>Videoconferences use Adobe Connect web conferencing. This allows students to interact in real-time with the professor and classmates in a minimum of 6 virtual (videoconference) meetings. Details for participating via Adobe Connect videoconference are posted in Canvas and dates and times can be seen in advance on the syllabus. The URL for the virtual classroom will be distributed by email to every student before the first day of class. A</w:t>
      </w:r>
      <w:r w:rsidR="001E67CF">
        <w:rPr>
          <w:rFonts w:asciiTheme="minorHAnsi" w:eastAsiaTheme="minorEastAsia" w:hAnsiTheme="minorHAnsi" w:cstheme="minorBidi"/>
        </w:rPr>
        <w:t xml:space="preserve"> webcam, audio capability, and a fast, reliable connection are essential for participating in a videoconference.</w:t>
      </w:r>
    </w:p>
    <w:p w14:paraId="0EA34726" w14:textId="6F76F5F1" w:rsidR="00B250A4" w:rsidRPr="00B5773F" w:rsidRDefault="00B250A4" w:rsidP="001A4211">
      <w:pPr>
        <w:autoSpaceDE w:val="0"/>
        <w:autoSpaceDN w:val="0"/>
        <w:adjustRightInd w:val="0"/>
        <w:ind w:left="720"/>
        <w:rPr>
          <w:rFonts w:asciiTheme="minorHAnsi" w:eastAsiaTheme="minorEastAsia" w:hAnsiTheme="minorHAnsi" w:cstheme="minorBidi"/>
        </w:rPr>
      </w:pPr>
    </w:p>
    <w:p w14:paraId="50FF3608" w14:textId="2DCCA94A" w:rsidR="00B250A4" w:rsidRPr="00B5773F" w:rsidRDefault="00B250A4" w:rsidP="001A4211">
      <w:pPr>
        <w:ind w:firstLine="720"/>
        <w:textAlignment w:val="baseline"/>
        <w:rPr>
          <w:rFonts w:ascii="Calibri" w:hAnsi="Calibri"/>
        </w:rPr>
      </w:pPr>
      <w:r w:rsidRPr="00B5773F">
        <w:rPr>
          <w:rFonts w:ascii="Calibri" w:hAnsi="Calibri"/>
        </w:rPr>
        <w:t>Adobe Connect access has already been established: </w:t>
      </w:r>
    </w:p>
    <w:p w14:paraId="1F8735CE" w14:textId="77777777" w:rsidR="00B250A4" w:rsidRPr="00B5773F" w:rsidRDefault="00B250A4" w:rsidP="001A4211">
      <w:pPr>
        <w:ind w:firstLine="720"/>
        <w:textAlignment w:val="baseline"/>
      </w:pPr>
    </w:p>
    <w:p w14:paraId="69C8AE44" w14:textId="77777777" w:rsidR="00B250A4" w:rsidRPr="00B5773F" w:rsidRDefault="00B250A4" w:rsidP="001A4211">
      <w:pPr>
        <w:ind w:left="1170"/>
        <w:textAlignment w:val="baseline"/>
      </w:pPr>
      <w:r w:rsidRPr="00B5773F">
        <w:rPr>
          <w:rFonts w:ascii="Calibri" w:hAnsi="Calibri"/>
          <w:b/>
          <w:bCs/>
        </w:rPr>
        <w:t xml:space="preserve">Address: </w:t>
      </w:r>
      <w:hyperlink r:id="rId20" w:tgtFrame="_blank" w:history="1">
        <w:r w:rsidRPr="00B5773F">
          <w:rPr>
            <w:rFonts w:ascii="Calibri" w:hAnsi="Calibri"/>
            <w:color w:val="0563C1"/>
            <w:u w:val="single"/>
          </w:rPr>
          <w:t>http://barry.adobeconnect.com/MBA-617</w:t>
        </w:r>
      </w:hyperlink>
      <w:r w:rsidRPr="00B5773F">
        <w:rPr>
          <w:rFonts w:ascii="Calibri" w:hAnsi="Calibri"/>
          <w:b/>
          <w:bCs/>
        </w:rPr>
        <w:t> </w:t>
      </w:r>
      <w:r w:rsidRPr="00B5773F">
        <w:rPr>
          <w:rFonts w:ascii="Calibri" w:hAnsi="Calibri"/>
        </w:rPr>
        <w:t> </w:t>
      </w:r>
    </w:p>
    <w:p w14:paraId="52D24CFB" w14:textId="77777777" w:rsidR="00B250A4" w:rsidRPr="00B5773F" w:rsidRDefault="00B250A4" w:rsidP="001A4211">
      <w:pPr>
        <w:ind w:left="1170"/>
        <w:textAlignment w:val="baseline"/>
      </w:pPr>
      <w:r w:rsidRPr="00B5773F">
        <w:rPr>
          <w:rFonts w:ascii="Calibri" w:hAnsi="Calibri"/>
          <w:b/>
          <w:bCs/>
        </w:rPr>
        <w:t xml:space="preserve">Call-In: </w:t>
      </w:r>
      <w:r w:rsidRPr="00B5773F">
        <w:rPr>
          <w:rFonts w:ascii="Calibri" w:hAnsi="Calibri"/>
        </w:rPr>
        <w:t>1 8665564537 (computer audio is fine too) </w:t>
      </w:r>
    </w:p>
    <w:p w14:paraId="41C60581" w14:textId="2EAC450B" w:rsidR="00B250A4" w:rsidRDefault="00B250A4" w:rsidP="001A4211">
      <w:pPr>
        <w:ind w:left="1170"/>
        <w:textAlignment w:val="baseline"/>
        <w:rPr>
          <w:rFonts w:ascii="Calibri" w:hAnsi="Calibri"/>
        </w:rPr>
      </w:pPr>
      <w:r w:rsidRPr="00B5773F">
        <w:rPr>
          <w:rFonts w:ascii="Calibri" w:hAnsi="Calibri"/>
          <w:b/>
          <w:bCs/>
        </w:rPr>
        <w:t xml:space="preserve">Conference Code: </w:t>
      </w:r>
      <w:r w:rsidRPr="00B5773F">
        <w:rPr>
          <w:rFonts w:ascii="Calibri" w:hAnsi="Calibri"/>
        </w:rPr>
        <w:t>4607615110 </w:t>
      </w:r>
    </w:p>
    <w:p w14:paraId="21E18838" w14:textId="132D50F4" w:rsidR="0095046C" w:rsidRPr="0095046C" w:rsidRDefault="0095046C" w:rsidP="001A4211">
      <w:pPr>
        <w:ind w:left="1170"/>
        <w:textAlignment w:val="baseline"/>
        <w:rPr>
          <w:rFonts w:ascii="Calibri" w:hAnsi="Calibri"/>
          <w:b/>
          <w:bCs/>
        </w:rPr>
      </w:pPr>
      <w:r w:rsidRPr="0095046C">
        <w:rPr>
          <w:rFonts w:ascii="Calibri" w:hAnsi="Calibri"/>
          <w:b/>
          <w:bCs/>
        </w:rPr>
        <w:t>Computer Audio is also available</w:t>
      </w:r>
    </w:p>
    <w:p w14:paraId="48D159C5" w14:textId="4C683BB3" w:rsidR="00316658" w:rsidRPr="00B5773F" w:rsidRDefault="00316658" w:rsidP="001A4211">
      <w:pPr>
        <w:autoSpaceDE w:val="0"/>
        <w:autoSpaceDN w:val="0"/>
        <w:adjustRightInd w:val="0"/>
        <w:ind w:left="720"/>
        <w:rPr>
          <w:rFonts w:asciiTheme="minorHAnsi" w:eastAsiaTheme="minorEastAsia" w:hAnsiTheme="minorHAnsi" w:cstheme="minorBidi"/>
        </w:rPr>
      </w:pPr>
    </w:p>
    <w:p w14:paraId="55C71CEA" w14:textId="2420A326" w:rsidR="00316658" w:rsidRPr="00B5773F" w:rsidRDefault="00316658" w:rsidP="001A4211">
      <w:pPr>
        <w:autoSpaceDE w:val="0"/>
        <w:autoSpaceDN w:val="0"/>
        <w:adjustRightInd w:val="0"/>
        <w:ind w:left="720"/>
        <w:rPr>
          <w:rFonts w:asciiTheme="minorHAnsi" w:eastAsiaTheme="minorEastAsia" w:hAnsiTheme="minorHAnsi" w:cstheme="minorBidi"/>
          <w:b/>
        </w:rPr>
      </w:pPr>
      <w:r w:rsidRPr="00B5773F">
        <w:rPr>
          <w:rFonts w:asciiTheme="minorHAnsi" w:eastAsiaTheme="minorEastAsia" w:hAnsiTheme="minorHAnsi" w:cstheme="minorBidi"/>
          <w:b/>
        </w:rPr>
        <w:t>Top Hat and SoftChalk</w:t>
      </w:r>
    </w:p>
    <w:p w14:paraId="11D25A60" w14:textId="2077D20D" w:rsidR="00324924" w:rsidRPr="00B5773F" w:rsidRDefault="216D8A87" w:rsidP="003417B6">
      <w:pPr>
        <w:autoSpaceDE w:val="0"/>
        <w:autoSpaceDN w:val="0"/>
        <w:adjustRightInd w:val="0"/>
        <w:ind w:left="720"/>
        <w:rPr>
          <w:rFonts w:asciiTheme="minorHAnsi" w:eastAsiaTheme="minorEastAsia" w:hAnsiTheme="minorHAnsi" w:cstheme="minorBidi"/>
        </w:rPr>
      </w:pPr>
      <w:r w:rsidRPr="00B5773F">
        <w:rPr>
          <w:rFonts w:asciiTheme="minorHAnsi" w:eastAsiaTheme="minorEastAsia" w:hAnsiTheme="minorHAnsi" w:cstheme="minorBidi"/>
        </w:rPr>
        <w:t xml:space="preserve">Occasionally, students will be polled or asked to submit text-based </w:t>
      </w:r>
      <w:r w:rsidR="00316658" w:rsidRPr="00B5773F">
        <w:rPr>
          <w:rFonts w:asciiTheme="minorHAnsi" w:eastAsiaTheme="minorEastAsia" w:hAnsiTheme="minorHAnsi" w:cstheme="minorBidi"/>
        </w:rPr>
        <w:t xml:space="preserve">comments in response to </w:t>
      </w:r>
      <w:r w:rsidRPr="00B5773F">
        <w:rPr>
          <w:rFonts w:asciiTheme="minorHAnsi" w:eastAsiaTheme="minorEastAsia" w:hAnsiTheme="minorHAnsi" w:cstheme="minorBidi"/>
        </w:rPr>
        <w:t xml:space="preserve">discussion prompts using the Top Hat platform. Top Hat is accessible with this link: </w:t>
      </w:r>
      <w:hyperlink r:id="rId21">
        <w:r w:rsidRPr="00B5773F">
          <w:rPr>
            <w:rStyle w:val="Hyperlink"/>
            <w:rFonts w:asciiTheme="minorHAnsi" w:eastAsiaTheme="minorEastAsia" w:hAnsiTheme="minorHAnsi" w:cstheme="minorBidi"/>
          </w:rPr>
          <w:t>http://tophat.com</w:t>
        </w:r>
      </w:hyperlink>
      <w:r w:rsidRPr="00B5773F">
        <w:rPr>
          <w:rFonts w:asciiTheme="minorHAnsi" w:eastAsiaTheme="minorEastAsia" w:hAnsiTheme="minorHAnsi" w:cstheme="minorBidi"/>
        </w:rPr>
        <w:t>. The join code is required: 405985.</w:t>
      </w:r>
    </w:p>
    <w:p w14:paraId="42B06809" w14:textId="22F7AB41" w:rsidR="00316658" w:rsidRPr="00B5773F" w:rsidRDefault="00316658" w:rsidP="001A4211">
      <w:pPr>
        <w:autoSpaceDE w:val="0"/>
        <w:autoSpaceDN w:val="0"/>
        <w:adjustRightInd w:val="0"/>
        <w:ind w:left="720"/>
        <w:rPr>
          <w:rFonts w:asciiTheme="minorHAnsi" w:eastAsiaTheme="minorEastAsia" w:hAnsiTheme="minorHAnsi" w:cstheme="minorBidi"/>
        </w:rPr>
      </w:pPr>
    </w:p>
    <w:p w14:paraId="327C55EE" w14:textId="6BEC17A5" w:rsidR="001F3CE2" w:rsidRPr="00B5773F" w:rsidRDefault="00316658" w:rsidP="001A4211">
      <w:pPr>
        <w:autoSpaceDE w:val="0"/>
        <w:autoSpaceDN w:val="0"/>
        <w:adjustRightInd w:val="0"/>
        <w:ind w:left="720"/>
        <w:rPr>
          <w:rFonts w:asciiTheme="minorHAnsi" w:eastAsiaTheme="minorEastAsia" w:hAnsiTheme="minorHAnsi" w:cstheme="minorBidi"/>
        </w:rPr>
      </w:pPr>
      <w:r w:rsidRPr="00B5773F">
        <w:rPr>
          <w:rFonts w:asciiTheme="minorHAnsi" w:eastAsiaTheme="minorEastAsia" w:hAnsiTheme="minorHAnsi" w:cstheme="minorBidi"/>
        </w:rPr>
        <w:t xml:space="preserve">SoftChalk is usually used for self-assessment. It includes exercises such as flash cards, quizzes with answer display when you’re ready, </w:t>
      </w:r>
      <w:r w:rsidR="00B250A4" w:rsidRPr="00B5773F">
        <w:rPr>
          <w:rFonts w:asciiTheme="minorHAnsi" w:eastAsiaTheme="minorEastAsia" w:hAnsiTheme="minorHAnsi" w:cstheme="minorBidi"/>
        </w:rPr>
        <w:t xml:space="preserve">and captioning of images. </w:t>
      </w:r>
    </w:p>
    <w:p w14:paraId="63169FD3" w14:textId="77777777" w:rsidR="00FA39BD" w:rsidRPr="00B5773F" w:rsidRDefault="00FA39BD" w:rsidP="001A4211">
      <w:pPr>
        <w:rPr>
          <w:rFonts w:asciiTheme="minorHAnsi" w:hAnsiTheme="minorHAnsi" w:cstheme="minorHAnsi"/>
          <w:b/>
        </w:rPr>
      </w:pPr>
    </w:p>
    <w:p w14:paraId="3CE222FC" w14:textId="0DD01526" w:rsidR="003B4FAF" w:rsidRPr="00B5773F" w:rsidRDefault="003B4FAF" w:rsidP="00D805B9">
      <w:pPr>
        <w:keepNext/>
        <w:textAlignment w:val="baseline"/>
        <w:rPr>
          <w:rFonts w:ascii="Calibri" w:hAnsi="Calibri"/>
        </w:rPr>
      </w:pPr>
      <w:r w:rsidRPr="00B5773F">
        <w:rPr>
          <w:rFonts w:ascii="Calibri" w:hAnsi="Calibri"/>
          <w:b/>
          <w:bCs/>
        </w:rPr>
        <w:t>Assessments</w:t>
      </w:r>
      <w:r w:rsidRPr="00B5773F">
        <w:rPr>
          <w:rFonts w:ascii="Calibri" w:hAnsi="Calibri"/>
        </w:rPr>
        <w:t> </w:t>
      </w:r>
    </w:p>
    <w:p w14:paraId="02C7FFB1" w14:textId="77777777" w:rsidR="003B4FAF" w:rsidRPr="00B5773F" w:rsidRDefault="003B4FAF" w:rsidP="001A4211">
      <w:pPr>
        <w:textAlignment w:val="baseline"/>
      </w:pPr>
    </w:p>
    <w:p w14:paraId="4A650360" w14:textId="3B0758F8" w:rsidR="003B4FAF" w:rsidRPr="00B5773F" w:rsidRDefault="003B4FAF" w:rsidP="001A4211">
      <w:pPr>
        <w:textAlignment w:val="baseline"/>
      </w:pPr>
      <w:r w:rsidRPr="00B5773F">
        <w:rPr>
          <w:rFonts w:ascii="Calibri" w:hAnsi="Calibri"/>
        </w:rPr>
        <w:t>Students are required to complete all assessments as outlined in each of the units. Assessments are based on video lectures, all reading material regardless of whether it is reviewed in the online sessions, exercises, and discussion content. Failure to complete an assessment by the due date will result in point penalty.  </w:t>
      </w:r>
    </w:p>
    <w:p w14:paraId="203F4DF2" w14:textId="77777777" w:rsidR="003B4FAF" w:rsidRPr="00B5773F" w:rsidRDefault="003B4FAF" w:rsidP="001A4211">
      <w:pPr>
        <w:jc w:val="both"/>
        <w:textAlignment w:val="baseline"/>
      </w:pPr>
      <w:r w:rsidRPr="00B5773F">
        <w:rPr>
          <w:rFonts w:ascii="Calibri" w:hAnsi="Calibri"/>
        </w:rPr>
        <w:t> </w:t>
      </w:r>
    </w:p>
    <w:p w14:paraId="3E2CFC40" w14:textId="442EC239" w:rsidR="00273C14" w:rsidRPr="00B5773F" w:rsidRDefault="003B4FAF" w:rsidP="001A4211">
      <w:pPr>
        <w:textAlignment w:val="baseline"/>
        <w:rPr>
          <w:rFonts w:ascii="Calibri" w:hAnsi="Calibri"/>
        </w:rPr>
      </w:pPr>
      <w:r w:rsidRPr="00B5773F">
        <w:rPr>
          <w:rFonts w:ascii="Calibri" w:hAnsi="Calibri"/>
        </w:rPr>
        <w:t xml:space="preserve">One midterm exam, two quizzes, and the final exam will be proctored by webcam. </w:t>
      </w:r>
      <w:r w:rsidR="00273C14" w:rsidRPr="00B5773F">
        <w:rPr>
          <w:rFonts w:ascii="Calibri" w:hAnsi="Calibri"/>
          <w:b/>
        </w:rPr>
        <w:t>Please note:</w:t>
      </w:r>
      <w:r w:rsidR="00273C14" w:rsidRPr="00B5773F">
        <w:rPr>
          <w:rFonts w:ascii="Calibri" w:hAnsi="Calibri"/>
        </w:rPr>
        <w:t xml:space="preserve"> real time interviews on the topics in quizzes and exams may be conducted to ensure that assessment submissions are the original work of the student.</w:t>
      </w:r>
    </w:p>
    <w:p w14:paraId="15A57F00" w14:textId="77777777" w:rsidR="00273C14" w:rsidRPr="00B5773F" w:rsidRDefault="00273C14" w:rsidP="001A4211">
      <w:pPr>
        <w:textAlignment w:val="baseline"/>
        <w:rPr>
          <w:rFonts w:ascii="Calibri" w:hAnsi="Calibri"/>
        </w:rPr>
      </w:pPr>
    </w:p>
    <w:p w14:paraId="379E0F1C" w14:textId="6F64D53D" w:rsidR="003B4FAF" w:rsidRPr="00B5773F" w:rsidRDefault="003B4FAF" w:rsidP="001A4211">
      <w:pPr>
        <w:textAlignment w:val="baseline"/>
      </w:pPr>
      <w:r w:rsidRPr="00B5773F">
        <w:rPr>
          <w:rFonts w:ascii="Calibri" w:hAnsi="Calibri"/>
        </w:rPr>
        <w:t>There will be absolutely no make-up exams except in extreme emergencies.  </w:t>
      </w:r>
    </w:p>
    <w:p w14:paraId="45B688FA" w14:textId="77777777" w:rsidR="003B4FAF" w:rsidRPr="00B5773F" w:rsidRDefault="003B4FAF" w:rsidP="001A4211">
      <w:pPr>
        <w:textAlignment w:val="baseline"/>
      </w:pPr>
      <w:r w:rsidRPr="00B5773F">
        <w:rPr>
          <w:rFonts w:ascii="Calibri" w:hAnsi="Calibri"/>
        </w:rPr>
        <w:t> </w:t>
      </w:r>
    </w:p>
    <w:p w14:paraId="06B1B691" w14:textId="77777777" w:rsidR="003B4FAF" w:rsidRPr="00B5773F" w:rsidRDefault="003B4FAF" w:rsidP="001A4211">
      <w:pPr>
        <w:textAlignment w:val="baseline"/>
      </w:pPr>
      <w:r w:rsidRPr="00B5773F">
        <w:rPr>
          <w:rFonts w:ascii="Calibri" w:hAnsi="Calibri"/>
        </w:rPr>
        <w:t>Additional information and instructions will be provided during online meetings and in Canvas. </w:t>
      </w:r>
    </w:p>
    <w:p w14:paraId="5C6234EB" w14:textId="15F3C6ED" w:rsidR="003B4FAF" w:rsidRPr="00B5773F" w:rsidRDefault="003B4FAF" w:rsidP="001A4211">
      <w:pPr>
        <w:keepNext/>
        <w:tabs>
          <w:tab w:val="left" w:pos="0"/>
        </w:tabs>
        <w:rPr>
          <w:rFonts w:asciiTheme="minorHAnsi" w:eastAsiaTheme="minorEastAsia" w:hAnsiTheme="minorHAnsi" w:cstheme="minorBidi"/>
          <w:b/>
          <w:bCs/>
        </w:rPr>
      </w:pPr>
    </w:p>
    <w:p w14:paraId="30DFE0EC" w14:textId="37512EBC" w:rsidR="002C62DC" w:rsidRPr="00BD3C00" w:rsidRDefault="001070F9" w:rsidP="00702044">
      <w:pPr>
        <w:keepNext/>
        <w:tabs>
          <w:tab w:val="left" w:pos="0"/>
        </w:tabs>
        <w:jc w:val="center"/>
        <w:rPr>
          <w:rFonts w:asciiTheme="minorHAnsi" w:eastAsiaTheme="minorEastAsia" w:hAnsiTheme="minorHAnsi" w:cstheme="minorBidi"/>
          <w:b/>
          <w:bCs/>
          <w:sz w:val="20"/>
          <w:szCs w:val="20"/>
        </w:rPr>
      </w:pPr>
      <w:r w:rsidRPr="00BD3C00">
        <w:rPr>
          <w:rFonts w:asciiTheme="minorHAnsi" w:eastAsiaTheme="minorEastAsia" w:hAnsiTheme="minorHAnsi" w:cstheme="minorBidi"/>
          <w:b/>
          <w:bCs/>
          <w:sz w:val="20"/>
          <w:szCs w:val="20"/>
        </w:rPr>
        <w:t>Ass</w:t>
      </w:r>
      <w:r w:rsidR="005A2088" w:rsidRPr="00BD3C00">
        <w:rPr>
          <w:rFonts w:asciiTheme="minorHAnsi" w:eastAsiaTheme="minorEastAsia" w:hAnsiTheme="minorHAnsi" w:cstheme="minorBidi"/>
          <w:b/>
          <w:bCs/>
          <w:sz w:val="20"/>
          <w:szCs w:val="20"/>
        </w:rPr>
        <w:t>essment</w:t>
      </w:r>
      <w:r w:rsidRPr="00BD3C00">
        <w:rPr>
          <w:rFonts w:asciiTheme="minorHAnsi" w:eastAsiaTheme="minorEastAsia" w:hAnsiTheme="minorHAnsi" w:cstheme="minorBidi"/>
          <w:b/>
          <w:bCs/>
          <w:sz w:val="20"/>
          <w:szCs w:val="20"/>
        </w:rPr>
        <w:t xml:space="preserve"> </w:t>
      </w:r>
      <w:r w:rsidR="00E36918" w:rsidRPr="00BD3C00">
        <w:rPr>
          <w:rFonts w:asciiTheme="minorHAnsi" w:eastAsiaTheme="minorEastAsia" w:hAnsiTheme="minorHAnsi" w:cstheme="minorBidi"/>
          <w:b/>
          <w:bCs/>
          <w:sz w:val="20"/>
          <w:szCs w:val="20"/>
        </w:rPr>
        <w:t>Map</w:t>
      </w:r>
      <w:r w:rsidR="216D8A87" w:rsidRPr="00BD3C00">
        <w:rPr>
          <w:rFonts w:asciiTheme="minorHAnsi" w:eastAsiaTheme="minorEastAsia" w:hAnsiTheme="minorHAnsi" w:cstheme="minorBidi"/>
          <w:b/>
          <w:bCs/>
          <w:sz w:val="20"/>
          <w:szCs w:val="20"/>
        </w:rPr>
        <w:t xml:space="preserve">  </w:t>
      </w:r>
      <w:r w:rsidR="002C62DC" w:rsidRPr="00BD3C00">
        <w:rPr>
          <w:sz w:val="20"/>
          <w:szCs w:val="20"/>
        </w:rPr>
        <w:br/>
      </w:r>
    </w:p>
    <w:tbl>
      <w:tblPr>
        <w:tblStyle w:val="TableGrid"/>
        <w:tblW w:w="0" w:type="auto"/>
        <w:jc w:val="center"/>
        <w:tblLayout w:type="fixed"/>
        <w:tblLook w:val="04A0" w:firstRow="1" w:lastRow="0" w:firstColumn="1" w:lastColumn="0" w:noHBand="0" w:noVBand="1"/>
      </w:tblPr>
      <w:tblGrid>
        <w:gridCol w:w="1255"/>
        <w:gridCol w:w="810"/>
        <w:gridCol w:w="530"/>
        <w:gridCol w:w="1090"/>
        <w:gridCol w:w="1260"/>
        <w:gridCol w:w="900"/>
        <w:gridCol w:w="720"/>
      </w:tblGrid>
      <w:tr w:rsidR="008F3220" w:rsidRPr="00B5773F" w14:paraId="0CB75DFC" w14:textId="1328FC51" w:rsidTr="00626086">
        <w:trPr>
          <w:trHeight w:val="20"/>
          <w:tblHeader/>
          <w:jc w:val="center"/>
        </w:trPr>
        <w:tc>
          <w:tcPr>
            <w:tcW w:w="1255" w:type="dxa"/>
          </w:tcPr>
          <w:p w14:paraId="17C48452" w14:textId="77777777" w:rsidR="008F3220" w:rsidRPr="00B5773F" w:rsidRDefault="008F3220" w:rsidP="00702044">
            <w:pPr>
              <w:tabs>
                <w:tab w:val="left" w:pos="0"/>
              </w:tabs>
              <w:jc w:val="center"/>
              <w:rPr>
                <w:rFonts w:asciiTheme="minorHAnsi" w:hAnsiTheme="minorHAnsi" w:cstheme="minorHAnsi"/>
                <w:b/>
                <w:bCs/>
                <w:sz w:val="20"/>
                <w:szCs w:val="20"/>
              </w:rPr>
            </w:pPr>
          </w:p>
        </w:tc>
        <w:tc>
          <w:tcPr>
            <w:tcW w:w="810" w:type="dxa"/>
          </w:tcPr>
          <w:p w14:paraId="183DB4F9" w14:textId="3CF2848C" w:rsidR="008F3220" w:rsidRPr="00B5773F" w:rsidRDefault="008F3220" w:rsidP="00702044">
            <w:pPr>
              <w:tabs>
                <w:tab w:val="left" w:pos="0"/>
              </w:tabs>
              <w:jc w:val="center"/>
              <w:rPr>
                <w:rFonts w:asciiTheme="minorHAnsi" w:eastAsiaTheme="minorEastAsia" w:hAnsiTheme="minorHAnsi" w:cstheme="minorHAnsi"/>
                <w:b/>
                <w:bCs/>
                <w:sz w:val="20"/>
                <w:szCs w:val="20"/>
              </w:rPr>
            </w:pPr>
            <w:r w:rsidRPr="00B5773F">
              <w:rPr>
                <w:rFonts w:asciiTheme="minorHAnsi" w:eastAsiaTheme="minorEastAsia" w:hAnsiTheme="minorHAnsi" w:cstheme="minorHAnsi"/>
                <w:b/>
                <w:bCs/>
                <w:sz w:val="20"/>
                <w:szCs w:val="20"/>
              </w:rPr>
              <w:t>Self Assess-ment</w:t>
            </w:r>
          </w:p>
        </w:tc>
        <w:tc>
          <w:tcPr>
            <w:tcW w:w="530" w:type="dxa"/>
          </w:tcPr>
          <w:p w14:paraId="2818FF15" w14:textId="464D22D2" w:rsidR="008F3220" w:rsidRPr="00B5773F" w:rsidRDefault="008F3220" w:rsidP="00702044">
            <w:pPr>
              <w:tabs>
                <w:tab w:val="left" w:pos="0"/>
              </w:tabs>
              <w:jc w:val="center"/>
              <w:rPr>
                <w:rFonts w:asciiTheme="minorHAnsi" w:eastAsiaTheme="minorEastAsia" w:hAnsiTheme="minorHAnsi" w:cstheme="minorHAnsi"/>
                <w:b/>
                <w:bCs/>
                <w:sz w:val="20"/>
                <w:szCs w:val="20"/>
              </w:rPr>
            </w:pPr>
            <w:r w:rsidRPr="00B5773F">
              <w:rPr>
                <w:rFonts w:asciiTheme="minorHAnsi" w:eastAsiaTheme="minorEastAsia" w:hAnsiTheme="minorHAnsi" w:cstheme="minorHAnsi"/>
                <w:b/>
                <w:bCs/>
                <w:sz w:val="20"/>
                <w:szCs w:val="20"/>
              </w:rPr>
              <w:t>Top Hat</w:t>
            </w:r>
          </w:p>
        </w:tc>
        <w:tc>
          <w:tcPr>
            <w:tcW w:w="1090" w:type="dxa"/>
          </w:tcPr>
          <w:p w14:paraId="6914F54F" w14:textId="0AEC58D8" w:rsidR="008F3220" w:rsidRPr="00B5773F" w:rsidRDefault="008F3220" w:rsidP="00702044">
            <w:pPr>
              <w:tabs>
                <w:tab w:val="left" w:pos="0"/>
              </w:tabs>
              <w:jc w:val="center"/>
              <w:rPr>
                <w:rFonts w:asciiTheme="minorHAnsi" w:eastAsiaTheme="minorEastAsia" w:hAnsiTheme="minorHAnsi" w:cstheme="minorHAnsi"/>
                <w:b/>
                <w:bCs/>
                <w:sz w:val="20"/>
                <w:szCs w:val="20"/>
              </w:rPr>
            </w:pPr>
            <w:r w:rsidRPr="00B5773F">
              <w:rPr>
                <w:rFonts w:asciiTheme="minorHAnsi" w:eastAsiaTheme="minorEastAsia" w:hAnsiTheme="minorHAnsi" w:cstheme="minorHAnsi"/>
                <w:b/>
                <w:bCs/>
                <w:sz w:val="20"/>
                <w:szCs w:val="20"/>
              </w:rPr>
              <w:t>Discussion Board</w:t>
            </w:r>
          </w:p>
        </w:tc>
        <w:tc>
          <w:tcPr>
            <w:tcW w:w="1260" w:type="dxa"/>
          </w:tcPr>
          <w:p w14:paraId="3381296A" w14:textId="3A62BF2A" w:rsidR="008F3220" w:rsidRPr="00B5773F" w:rsidRDefault="008F3220" w:rsidP="00702044">
            <w:pPr>
              <w:tabs>
                <w:tab w:val="left" w:pos="0"/>
              </w:tabs>
              <w:jc w:val="center"/>
              <w:rPr>
                <w:rFonts w:asciiTheme="minorHAnsi" w:eastAsiaTheme="minorEastAsia" w:hAnsiTheme="minorHAnsi" w:cstheme="minorHAnsi"/>
                <w:b/>
                <w:bCs/>
                <w:sz w:val="20"/>
                <w:szCs w:val="20"/>
              </w:rPr>
            </w:pPr>
            <w:r w:rsidRPr="00B5773F">
              <w:rPr>
                <w:rFonts w:asciiTheme="minorHAnsi" w:eastAsiaTheme="minorEastAsia" w:hAnsiTheme="minorHAnsi" w:cstheme="minorHAnsi"/>
                <w:b/>
                <w:bCs/>
                <w:sz w:val="20"/>
                <w:szCs w:val="20"/>
              </w:rPr>
              <w:t>Assignment</w:t>
            </w:r>
          </w:p>
        </w:tc>
        <w:tc>
          <w:tcPr>
            <w:tcW w:w="900" w:type="dxa"/>
          </w:tcPr>
          <w:p w14:paraId="6413C864" w14:textId="6DF0F8A2" w:rsidR="008F3220" w:rsidRPr="00B5773F" w:rsidRDefault="008F3220" w:rsidP="00702044">
            <w:pPr>
              <w:tabs>
                <w:tab w:val="left" w:pos="0"/>
              </w:tabs>
              <w:jc w:val="center"/>
              <w:rPr>
                <w:rFonts w:asciiTheme="minorHAnsi" w:eastAsiaTheme="minorEastAsia" w:hAnsiTheme="minorHAnsi" w:cstheme="minorHAnsi"/>
                <w:b/>
                <w:bCs/>
                <w:sz w:val="20"/>
                <w:szCs w:val="20"/>
              </w:rPr>
            </w:pPr>
            <w:r w:rsidRPr="00B5773F">
              <w:rPr>
                <w:rFonts w:asciiTheme="minorHAnsi" w:eastAsiaTheme="minorEastAsia" w:hAnsiTheme="minorHAnsi" w:cstheme="minorHAnsi"/>
                <w:b/>
                <w:bCs/>
                <w:sz w:val="20"/>
                <w:szCs w:val="20"/>
              </w:rPr>
              <w:t>Project</w:t>
            </w:r>
          </w:p>
        </w:tc>
        <w:tc>
          <w:tcPr>
            <w:tcW w:w="720" w:type="dxa"/>
          </w:tcPr>
          <w:p w14:paraId="7D37FCE0" w14:textId="77777777" w:rsidR="008F3220" w:rsidRPr="00B5773F" w:rsidRDefault="008F3220" w:rsidP="00702044">
            <w:pPr>
              <w:tabs>
                <w:tab w:val="left" w:pos="0"/>
              </w:tabs>
              <w:jc w:val="center"/>
              <w:rPr>
                <w:rFonts w:asciiTheme="minorHAnsi" w:eastAsiaTheme="minorEastAsia" w:hAnsiTheme="minorHAnsi" w:cstheme="minorHAnsi"/>
                <w:b/>
                <w:bCs/>
                <w:sz w:val="20"/>
                <w:szCs w:val="20"/>
              </w:rPr>
            </w:pPr>
            <w:r w:rsidRPr="00B5773F">
              <w:rPr>
                <w:rFonts w:asciiTheme="minorHAnsi" w:eastAsiaTheme="minorEastAsia" w:hAnsiTheme="minorHAnsi" w:cstheme="minorHAnsi"/>
                <w:b/>
                <w:bCs/>
                <w:sz w:val="20"/>
                <w:szCs w:val="20"/>
              </w:rPr>
              <w:t>Quiz</w:t>
            </w:r>
          </w:p>
        </w:tc>
      </w:tr>
      <w:tr w:rsidR="008F3220" w:rsidRPr="00B5773F" w14:paraId="71967401" w14:textId="4A83A09A" w:rsidTr="00626086">
        <w:trPr>
          <w:jc w:val="center"/>
        </w:trPr>
        <w:tc>
          <w:tcPr>
            <w:tcW w:w="1255" w:type="dxa"/>
            <w:vAlign w:val="center"/>
          </w:tcPr>
          <w:p w14:paraId="719D4018" w14:textId="21D72B6D"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1</w:t>
            </w:r>
          </w:p>
        </w:tc>
        <w:tc>
          <w:tcPr>
            <w:tcW w:w="810" w:type="dxa"/>
            <w:vAlign w:val="center"/>
          </w:tcPr>
          <w:p w14:paraId="75B2622E"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7D810BBB" w14:textId="6E3B582B"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1090" w:type="dxa"/>
            <w:vAlign w:val="center"/>
          </w:tcPr>
          <w:p w14:paraId="38B0D7B9" w14:textId="61FE8D56"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1A34EF9C" w14:textId="37D69FC3"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7350A98C" w14:textId="7D1E9B33"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2F1F3F02" w14:textId="77777777" w:rsidR="008F3220" w:rsidRPr="00B5773F" w:rsidRDefault="008F3220" w:rsidP="001A4211">
            <w:pPr>
              <w:tabs>
                <w:tab w:val="left" w:pos="0"/>
              </w:tabs>
              <w:jc w:val="center"/>
              <w:rPr>
                <w:rFonts w:asciiTheme="minorHAnsi" w:hAnsiTheme="minorHAnsi" w:cstheme="minorHAnsi"/>
                <w:bCs/>
                <w:sz w:val="20"/>
                <w:szCs w:val="20"/>
              </w:rPr>
            </w:pPr>
          </w:p>
        </w:tc>
      </w:tr>
      <w:tr w:rsidR="008F3220" w:rsidRPr="00B5773F" w14:paraId="4D189172" w14:textId="6EB236EB" w:rsidTr="00626086">
        <w:trPr>
          <w:trHeight w:val="404"/>
          <w:jc w:val="center"/>
        </w:trPr>
        <w:tc>
          <w:tcPr>
            <w:tcW w:w="1255" w:type="dxa"/>
            <w:vAlign w:val="center"/>
          </w:tcPr>
          <w:p w14:paraId="33ED4206" w14:textId="418A6032"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lastRenderedPageBreak/>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2</w:t>
            </w:r>
          </w:p>
        </w:tc>
        <w:tc>
          <w:tcPr>
            <w:tcW w:w="810" w:type="dxa"/>
            <w:vAlign w:val="center"/>
          </w:tcPr>
          <w:p w14:paraId="38ED836B"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15EBCED7" w14:textId="402079CD"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300ABD2B" w14:textId="5AAC0FED"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4FBD39B6" w14:textId="1A357714"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2707DE0F" w14:textId="7BD905B7"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405AEE37" w14:textId="7791BAAD" w:rsidR="008F3220" w:rsidRPr="00B5773F" w:rsidRDefault="008F3220" w:rsidP="001A4211">
            <w:pPr>
              <w:tabs>
                <w:tab w:val="left" w:pos="0"/>
              </w:tabs>
              <w:jc w:val="center"/>
              <w:rPr>
                <w:rFonts w:asciiTheme="minorHAnsi" w:eastAsiaTheme="minorEastAsia" w:hAnsiTheme="minorHAnsi" w:cstheme="minorHAnsi"/>
                <w:sz w:val="20"/>
                <w:szCs w:val="20"/>
              </w:rPr>
            </w:pPr>
          </w:p>
        </w:tc>
      </w:tr>
      <w:tr w:rsidR="008F3220" w:rsidRPr="00B5773F" w14:paraId="69A51C72" w14:textId="0670F759" w:rsidTr="00626086">
        <w:trPr>
          <w:jc w:val="center"/>
        </w:trPr>
        <w:tc>
          <w:tcPr>
            <w:tcW w:w="1255" w:type="dxa"/>
            <w:vAlign w:val="center"/>
          </w:tcPr>
          <w:p w14:paraId="42909D27" w14:textId="6FE6F04A"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3</w:t>
            </w:r>
          </w:p>
        </w:tc>
        <w:tc>
          <w:tcPr>
            <w:tcW w:w="810" w:type="dxa"/>
            <w:vAlign w:val="center"/>
          </w:tcPr>
          <w:p w14:paraId="650537D2" w14:textId="53F7166F"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c>
          <w:tcPr>
            <w:tcW w:w="530" w:type="dxa"/>
            <w:vAlign w:val="center"/>
          </w:tcPr>
          <w:p w14:paraId="28993460" w14:textId="1FF7159F"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40E9B9BC" w14:textId="126ADC7C"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43F701D0" w14:textId="63BBBEB7"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61872F98" w14:textId="04C4C611"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376C1F31" w14:textId="6FE73868" w:rsidR="008F3220" w:rsidRPr="00B5773F" w:rsidRDefault="008F3220" w:rsidP="001A4211">
            <w:pPr>
              <w:tabs>
                <w:tab w:val="left" w:pos="0"/>
              </w:tabs>
              <w:jc w:val="center"/>
              <w:rPr>
                <w:rFonts w:asciiTheme="minorHAnsi" w:eastAsiaTheme="minorEastAsia" w:hAnsiTheme="minorHAnsi" w:cstheme="minorHAnsi"/>
                <w:sz w:val="20"/>
                <w:szCs w:val="20"/>
              </w:rPr>
            </w:pPr>
          </w:p>
        </w:tc>
      </w:tr>
      <w:tr w:rsidR="008F3220" w:rsidRPr="00B5773F" w14:paraId="67654BEB" w14:textId="27E5AD9E" w:rsidTr="00626086">
        <w:trPr>
          <w:jc w:val="center"/>
        </w:trPr>
        <w:tc>
          <w:tcPr>
            <w:tcW w:w="1255" w:type="dxa"/>
            <w:vAlign w:val="center"/>
          </w:tcPr>
          <w:p w14:paraId="7E4128D0" w14:textId="4BB17E1A"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4</w:t>
            </w:r>
          </w:p>
        </w:tc>
        <w:tc>
          <w:tcPr>
            <w:tcW w:w="810" w:type="dxa"/>
            <w:vAlign w:val="center"/>
          </w:tcPr>
          <w:p w14:paraId="6D89B03F"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4352E44E" w14:textId="0AFED6F8"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24C7A6E1" w14:textId="30BD1A8F"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1260" w:type="dxa"/>
            <w:vAlign w:val="center"/>
          </w:tcPr>
          <w:p w14:paraId="7A511D6A" w14:textId="77777777" w:rsidR="008F3220" w:rsidRPr="00B5773F" w:rsidRDefault="008F3220" w:rsidP="001A4211">
            <w:pPr>
              <w:tabs>
                <w:tab w:val="left" w:pos="0"/>
              </w:tabs>
              <w:jc w:val="center"/>
              <w:rPr>
                <w:rFonts w:asciiTheme="minorHAnsi" w:hAnsiTheme="minorHAnsi" w:cstheme="minorHAnsi"/>
                <w:bCs/>
                <w:sz w:val="20"/>
                <w:szCs w:val="20"/>
              </w:rPr>
            </w:pPr>
          </w:p>
        </w:tc>
        <w:tc>
          <w:tcPr>
            <w:tcW w:w="900" w:type="dxa"/>
            <w:vAlign w:val="center"/>
          </w:tcPr>
          <w:p w14:paraId="1A59CE32" w14:textId="760D610D"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24116572" w14:textId="09A70F17" w:rsidR="008F3220" w:rsidRPr="00B5773F" w:rsidRDefault="008F3220" w:rsidP="001A4211">
            <w:pPr>
              <w:tabs>
                <w:tab w:val="left" w:pos="0"/>
              </w:tabs>
              <w:jc w:val="center"/>
              <w:rPr>
                <w:rFonts w:asciiTheme="minorHAnsi" w:eastAsiaTheme="minorEastAsia" w:hAnsiTheme="minorHAnsi" w:cstheme="minorHAnsi"/>
                <w:sz w:val="20"/>
                <w:szCs w:val="20"/>
              </w:rPr>
            </w:pPr>
          </w:p>
        </w:tc>
      </w:tr>
      <w:tr w:rsidR="008F3220" w:rsidRPr="00B5773F" w14:paraId="23FF8D88" w14:textId="5826DDD7" w:rsidTr="00626086">
        <w:trPr>
          <w:jc w:val="center"/>
        </w:trPr>
        <w:tc>
          <w:tcPr>
            <w:tcW w:w="1255" w:type="dxa"/>
            <w:vAlign w:val="center"/>
          </w:tcPr>
          <w:p w14:paraId="341E7706" w14:textId="2AD1B3AD"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5</w:t>
            </w:r>
          </w:p>
        </w:tc>
        <w:tc>
          <w:tcPr>
            <w:tcW w:w="810" w:type="dxa"/>
            <w:vAlign w:val="center"/>
          </w:tcPr>
          <w:p w14:paraId="58791484"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40086B5C" w14:textId="1B098D29"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0FC8F64D" w14:textId="6ADD92AA"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1260" w:type="dxa"/>
            <w:vAlign w:val="center"/>
          </w:tcPr>
          <w:p w14:paraId="4CD7FC09" w14:textId="77777777" w:rsidR="008F3220" w:rsidRPr="00B5773F" w:rsidRDefault="008F3220" w:rsidP="001A4211">
            <w:pPr>
              <w:tabs>
                <w:tab w:val="left" w:pos="0"/>
              </w:tabs>
              <w:jc w:val="center"/>
              <w:rPr>
                <w:rFonts w:asciiTheme="minorHAnsi" w:hAnsiTheme="minorHAnsi" w:cstheme="minorHAnsi"/>
                <w:bCs/>
                <w:sz w:val="20"/>
                <w:szCs w:val="20"/>
              </w:rPr>
            </w:pPr>
          </w:p>
        </w:tc>
        <w:tc>
          <w:tcPr>
            <w:tcW w:w="900" w:type="dxa"/>
            <w:vAlign w:val="center"/>
          </w:tcPr>
          <w:p w14:paraId="2B9DA8A3" w14:textId="14E268B7"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7A8D4DEC" w14:textId="2F3FD8F2" w:rsidR="008F3220" w:rsidRPr="00B5773F" w:rsidRDefault="008F3220" w:rsidP="001A4211">
            <w:pPr>
              <w:tabs>
                <w:tab w:val="left" w:pos="0"/>
              </w:tabs>
              <w:jc w:val="center"/>
              <w:rPr>
                <w:rFonts w:asciiTheme="minorHAnsi" w:eastAsiaTheme="minorEastAsia" w:hAnsiTheme="minorHAnsi" w:cstheme="minorHAnsi"/>
                <w:sz w:val="20"/>
                <w:szCs w:val="20"/>
              </w:rPr>
            </w:pPr>
          </w:p>
        </w:tc>
      </w:tr>
      <w:tr w:rsidR="008F3220" w:rsidRPr="00B5773F" w14:paraId="4E73D515" w14:textId="4DFCD766" w:rsidTr="00626086">
        <w:trPr>
          <w:jc w:val="center"/>
        </w:trPr>
        <w:tc>
          <w:tcPr>
            <w:tcW w:w="1255" w:type="dxa"/>
            <w:vAlign w:val="center"/>
          </w:tcPr>
          <w:p w14:paraId="1DE55201" w14:textId="52DBB181"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6</w:t>
            </w:r>
          </w:p>
        </w:tc>
        <w:tc>
          <w:tcPr>
            <w:tcW w:w="810" w:type="dxa"/>
            <w:vAlign w:val="center"/>
          </w:tcPr>
          <w:p w14:paraId="6AEC0BC0" w14:textId="54EB8DEF"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 xml:space="preserve">X </w:t>
            </w:r>
          </w:p>
        </w:tc>
        <w:tc>
          <w:tcPr>
            <w:tcW w:w="530" w:type="dxa"/>
            <w:vAlign w:val="center"/>
          </w:tcPr>
          <w:p w14:paraId="38EA8906" w14:textId="75EEF2F8"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0187C1AA" w14:textId="1E0B7740"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5C1B67EF" w14:textId="640A334F"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 X</w:t>
            </w:r>
          </w:p>
        </w:tc>
        <w:tc>
          <w:tcPr>
            <w:tcW w:w="900" w:type="dxa"/>
            <w:vAlign w:val="center"/>
          </w:tcPr>
          <w:p w14:paraId="501D4D4E" w14:textId="14ECD105"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14AD22F8" w14:textId="2D85FCFA"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r>
      <w:tr w:rsidR="008F3220" w:rsidRPr="00B5773F" w14:paraId="2D6D26A9" w14:textId="5C552CDF" w:rsidTr="00626086">
        <w:trPr>
          <w:jc w:val="center"/>
        </w:trPr>
        <w:tc>
          <w:tcPr>
            <w:tcW w:w="1255" w:type="dxa"/>
            <w:vAlign w:val="center"/>
          </w:tcPr>
          <w:p w14:paraId="4CC264BD" w14:textId="5C43CE14"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7</w:t>
            </w:r>
          </w:p>
        </w:tc>
        <w:tc>
          <w:tcPr>
            <w:tcW w:w="810" w:type="dxa"/>
            <w:vAlign w:val="center"/>
          </w:tcPr>
          <w:p w14:paraId="34B126A5"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0692111B" w14:textId="1D9693CF"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589F85E5" w14:textId="66254983"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 xml:space="preserve">X, X </w:t>
            </w:r>
          </w:p>
        </w:tc>
        <w:tc>
          <w:tcPr>
            <w:tcW w:w="1260" w:type="dxa"/>
            <w:vAlign w:val="center"/>
          </w:tcPr>
          <w:p w14:paraId="1C6DB79C" w14:textId="77777777" w:rsidR="008F3220" w:rsidRPr="00B5773F" w:rsidRDefault="008F3220" w:rsidP="001A4211">
            <w:pPr>
              <w:tabs>
                <w:tab w:val="left" w:pos="0"/>
              </w:tabs>
              <w:jc w:val="center"/>
              <w:rPr>
                <w:rFonts w:asciiTheme="minorHAnsi" w:hAnsiTheme="minorHAnsi" w:cstheme="minorHAnsi"/>
                <w:bCs/>
                <w:sz w:val="20"/>
                <w:szCs w:val="20"/>
              </w:rPr>
            </w:pPr>
          </w:p>
        </w:tc>
        <w:tc>
          <w:tcPr>
            <w:tcW w:w="900" w:type="dxa"/>
            <w:vAlign w:val="center"/>
          </w:tcPr>
          <w:p w14:paraId="7AE076DB" w14:textId="50BB8C57"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c>
          <w:tcPr>
            <w:tcW w:w="720" w:type="dxa"/>
            <w:vAlign w:val="center"/>
          </w:tcPr>
          <w:p w14:paraId="04A54CC7" w14:textId="3DF98CF9" w:rsidR="008F3220" w:rsidRPr="00B5773F" w:rsidRDefault="008F3220" w:rsidP="001A4211">
            <w:pPr>
              <w:tabs>
                <w:tab w:val="left" w:pos="0"/>
              </w:tabs>
              <w:jc w:val="center"/>
              <w:rPr>
                <w:rFonts w:asciiTheme="minorHAnsi" w:hAnsiTheme="minorHAnsi" w:cstheme="minorHAnsi"/>
                <w:bCs/>
                <w:sz w:val="20"/>
                <w:szCs w:val="20"/>
              </w:rPr>
            </w:pPr>
          </w:p>
        </w:tc>
      </w:tr>
      <w:tr w:rsidR="008F3220" w:rsidRPr="00B5773F" w14:paraId="6D147A17" w14:textId="631FDC01" w:rsidTr="00626086">
        <w:trPr>
          <w:jc w:val="center"/>
        </w:trPr>
        <w:tc>
          <w:tcPr>
            <w:tcW w:w="1255" w:type="dxa"/>
            <w:vAlign w:val="center"/>
          </w:tcPr>
          <w:p w14:paraId="4F70F012" w14:textId="71A28318"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8</w:t>
            </w:r>
          </w:p>
        </w:tc>
        <w:tc>
          <w:tcPr>
            <w:tcW w:w="810" w:type="dxa"/>
            <w:vAlign w:val="center"/>
          </w:tcPr>
          <w:p w14:paraId="553C0340"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1B7E55CA" w14:textId="517CDE2C"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c>
          <w:tcPr>
            <w:tcW w:w="1090" w:type="dxa"/>
            <w:vAlign w:val="center"/>
          </w:tcPr>
          <w:p w14:paraId="3AB6B1BD" w14:textId="7A44E8DB"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1260" w:type="dxa"/>
            <w:vAlign w:val="center"/>
          </w:tcPr>
          <w:p w14:paraId="3161E891" w14:textId="4AF60673"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0DCD7947" w14:textId="4FFCAEF4"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c>
          <w:tcPr>
            <w:tcW w:w="720" w:type="dxa"/>
            <w:vAlign w:val="center"/>
          </w:tcPr>
          <w:p w14:paraId="3A8934B4" w14:textId="77777777" w:rsidR="008F3220" w:rsidRPr="00B5773F" w:rsidRDefault="008F3220" w:rsidP="001A4211">
            <w:pPr>
              <w:tabs>
                <w:tab w:val="left" w:pos="0"/>
              </w:tabs>
              <w:jc w:val="center"/>
              <w:rPr>
                <w:rFonts w:asciiTheme="minorHAnsi" w:hAnsiTheme="minorHAnsi" w:cstheme="minorHAnsi"/>
                <w:bCs/>
                <w:sz w:val="20"/>
                <w:szCs w:val="20"/>
              </w:rPr>
            </w:pPr>
          </w:p>
        </w:tc>
      </w:tr>
      <w:tr w:rsidR="00626086" w:rsidRPr="00B5773F" w14:paraId="7AD95772" w14:textId="77777777" w:rsidTr="00626086">
        <w:trPr>
          <w:jc w:val="center"/>
        </w:trPr>
        <w:tc>
          <w:tcPr>
            <w:tcW w:w="6565" w:type="dxa"/>
            <w:gridSpan w:val="7"/>
            <w:vAlign w:val="center"/>
          </w:tcPr>
          <w:p w14:paraId="0863E1C7" w14:textId="4913F8E9" w:rsidR="00626086" w:rsidRPr="00626086" w:rsidRDefault="00626086" w:rsidP="00626086">
            <w:pPr>
              <w:tabs>
                <w:tab w:val="left" w:pos="0"/>
              </w:tabs>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Midterm Exam</w:t>
            </w:r>
          </w:p>
        </w:tc>
      </w:tr>
      <w:tr w:rsidR="008F3220" w:rsidRPr="00B5773F" w14:paraId="136771CF" w14:textId="5B81EFC0" w:rsidTr="00626086">
        <w:trPr>
          <w:jc w:val="center"/>
        </w:trPr>
        <w:tc>
          <w:tcPr>
            <w:tcW w:w="1255" w:type="dxa"/>
            <w:vAlign w:val="center"/>
          </w:tcPr>
          <w:p w14:paraId="459CA7C9" w14:textId="725A6BDA"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0</w:t>
            </w:r>
            <w:r w:rsidRPr="00B5773F">
              <w:rPr>
                <w:rFonts w:asciiTheme="minorHAnsi" w:eastAsiaTheme="minorEastAsia" w:hAnsiTheme="minorHAnsi" w:cstheme="minorHAnsi"/>
                <w:b/>
                <w:bCs/>
                <w:sz w:val="20"/>
                <w:szCs w:val="20"/>
              </w:rPr>
              <w:t>9</w:t>
            </w:r>
          </w:p>
        </w:tc>
        <w:tc>
          <w:tcPr>
            <w:tcW w:w="810" w:type="dxa"/>
            <w:vAlign w:val="center"/>
          </w:tcPr>
          <w:p w14:paraId="5413E32A"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20943E35" w14:textId="256FFB99"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25DDA55C" w14:textId="58ADDA15"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3DF7EF53" w14:textId="3DF0ADC2"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431D7E02" w14:textId="6B0B2A17"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c>
          <w:tcPr>
            <w:tcW w:w="720" w:type="dxa"/>
            <w:vAlign w:val="center"/>
          </w:tcPr>
          <w:p w14:paraId="5BCF92F3" w14:textId="112217FA" w:rsidR="008F3220" w:rsidRPr="00B5773F" w:rsidRDefault="008F3220" w:rsidP="001A4211">
            <w:pPr>
              <w:tabs>
                <w:tab w:val="left" w:pos="0"/>
              </w:tabs>
              <w:jc w:val="center"/>
              <w:rPr>
                <w:rFonts w:asciiTheme="minorHAnsi" w:eastAsiaTheme="minorEastAsia" w:hAnsiTheme="minorHAnsi" w:cstheme="minorHAnsi"/>
                <w:sz w:val="20"/>
                <w:szCs w:val="20"/>
              </w:rPr>
            </w:pPr>
          </w:p>
        </w:tc>
      </w:tr>
      <w:tr w:rsidR="008F3220" w:rsidRPr="00B5773F" w14:paraId="0B8AA10F" w14:textId="4E8BF7D4" w:rsidTr="00626086">
        <w:trPr>
          <w:jc w:val="center"/>
        </w:trPr>
        <w:tc>
          <w:tcPr>
            <w:tcW w:w="1255" w:type="dxa"/>
            <w:vAlign w:val="center"/>
          </w:tcPr>
          <w:p w14:paraId="0285CBD3" w14:textId="62252673"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10</w:t>
            </w:r>
          </w:p>
        </w:tc>
        <w:tc>
          <w:tcPr>
            <w:tcW w:w="810" w:type="dxa"/>
            <w:vAlign w:val="center"/>
          </w:tcPr>
          <w:p w14:paraId="48CDBB0A" w14:textId="0FF54009"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 xml:space="preserve">X </w:t>
            </w:r>
          </w:p>
        </w:tc>
        <w:tc>
          <w:tcPr>
            <w:tcW w:w="530" w:type="dxa"/>
            <w:vAlign w:val="center"/>
          </w:tcPr>
          <w:p w14:paraId="4DFF4D81" w14:textId="6E7CE799"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61E904EA" w14:textId="72234447"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38982AF9" w14:textId="08863CD4"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436E65BE" w14:textId="6BA51EB6"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692AC07D" w14:textId="10623555" w:rsidR="008F3220" w:rsidRPr="00B5773F" w:rsidRDefault="008F3220" w:rsidP="001A4211">
            <w:pPr>
              <w:tabs>
                <w:tab w:val="left" w:pos="0"/>
              </w:tabs>
              <w:jc w:val="center"/>
              <w:rPr>
                <w:rFonts w:asciiTheme="minorHAnsi" w:eastAsiaTheme="minorEastAsia" w:hAnsiTheme="minorHAnsi" w:cstheme="minorHAnsi"/>
                <w:sz w:val="20"/>
                <w:szCs w:val="20"/>
              </w:rPr>
            </w:pPr>
          </w:p>
        </w:tc>
      </w:tr>
      <w:tr w:rsidR="008F3220" w:rsidRPr="00B5773F" w14:paraId="54A3E9A8" w14:textId="10D7211A" w:rsidTr="00626086">
        <w:trPr>
          <w:jc w:val="center"/>
        </w:trPr>
        <w:tc>
          <w:tcPr>
            <w:tcW w:w="1255" w:type="dxa"/>
            <w:vAlign w:val="center"/>
          </w:tcPr>
          <w:p w14:paraId="60517192" w14:textId="46CA03A2"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11</w:t>
            </w:r>
          </w:p>
        </w:tc>
        <w:tc>
          <w:tcPr>
            <w:tcW w:w="810" w:type="dxa"/>
            <w:vAlign w:val="center"/>
          </w:tcPr>
          <w:p w14:paraId="7765CCB5"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6B09DE44" w14:textId="6C6EF2CE"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2F7EE5ED" w14:textId="4E20A894"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1260" w:type="dxa"/>
            <w:vAlign w:val="center"/>
          </w:tcPr>
          <w:p w14:paraId="08455119" w14:textId="77777777" w:rsidR="008F3220" w:rsidRPr="00B5773F" w:rsidRDefault="008F3220" w:rsidP="001A4211">
            <w:pPr>
              <w:tabs>
                <w:tab w:val="left" w:pos="0"/>
              </w:tabs>
              <w:jc w:val="center"/>
              <w:rPr>
                <w:rFonts w:asciiTheme="minorHAnsi" w:hAnsiTheme="minorHAnsi" w:cstheme="minorHAnsi"/>
                <w:bCs/>
                <w:sz w:val="20"/>
                <w:szCs w:val="20"/>
              </w:rPr>
            </w:pPr>
          </w:p>
        </w:tc>
        <w:tc>
          <w:tcPr>
            <w:tcW w:w="900" w:type="dxa"/>
            <w:vAlign w:val="center"/>
          </w:tcPr>
          <w:p w14:paraId="3247808D" w14:textId="0627D909"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44CB8C4E" w14:textId="37AA63EF"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r>
      <w:tr w:rsidR="008F3220" w:rsidRPr="00B5773F" w14:paraId="12DB8520" w14:textId="4CBCBF88" w:rsidTr="00626086">
        <w:trPr>
          <w:jc w:val="center"/>
        </w:trPr>
        <w:tc>
          <w:tcPr>
            <w:tcW w:w="1255" w:type="dxa"/>
            <w:vAlign w:val="center"/>
          </w:tcPr>
          <w:p w14:paraId="2F47C50C" w14:textId="70C14CC3"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12</w:t>
            </w:r>
          </w:p>
        </w:tc>
        <w:tc>
          <w:tcPr>
            <w:tcW w:w="810" w:type="dxa"/>
            <w:vAlign w:val="center"/>
          </w:tcPr>
          <w:p w14:paraId="57A018D5"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54E94780" w14:textId="7D163299"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6F5F303A" w14:textId="74A0B915"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7DA2A733" w14:textId="183C03DC"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31CA1D3A" w14:textId="6644EF71"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167BE49D" w14:textId="2BE095B1" w:rsidR="008F3220" w:rsidRPr="00B5773F" w:rsidRDefault="008F3220" w:rsidP="001A4211">
            <w:pPr>
              <w:tabs>
                <w:tab w:val="left" w:pos="0"/>
              </w:tabs>
              <w:jc w:val="center"/>
              <w:rPr>
                <w:rFonts w:asciiTheme="minorHAnsi" w:hAnsiTheme="minorHAnsi" w:cstheme="minorHAnsi"/>
                <w:bCs/>
                <w:sz w:val="20"/>
                <w:szCs w:val="20"/>
              </w:rPr>
            </w:pPr>
          </w:p>
        </w:tc>
      </w:tr>
      <w:tr w:rsidR="008F3220" w:rsidRPr="00B5773F" w14:paraId="273B0637" w14:textId="723405E2" w:rsidTr="00626086">
        <w:trPr>
          <w:jc w:val="center"/>
        </w:trPr>
        <w:tc>
          <w:tcPr>
            <w:tcW w:w="1255" w:type="dxa"/>
            <w:vAlign w:val="center"/>
          </w:tcPr>
          <w:p w14:paraId="0A8EE53C" w14:textId="2DC4A3DE"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13</w:t>
            </w:r>
          </w:p>
        </w:tc>
        <w:tc>
          <w:tcPr>
            <w:tcW w:w="810" w:type="dxa"/>
            <w:vAlign w:val="center"/>
          </w:tcPr>
          <w:p w14:paraId="2951B02A"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14134732" w14:textId="42008741"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26FCE2A6" w14:textId="1468D07F" w:rsidR="008F3220" w:rsidRPr="00B5773F" w:rsidRDefault="008F3220" w:rsidP="001A4211">
            <w:pPr>
              <w:tabs>
                <w:tab w:val="left" w:pos="0"/>
              </w:tabs>
              <w:jc w:val="center"/>
              <w:rPr>
                <w:rFonts w:asciiTheme="minorHAnsi" w:hAnsiTheme="minorHAnsi" w:cstheme="minorHAnsi"/>
                <w:bCs/>
                <w:sz w:val="20"/>
                <w:szCs w:val="20"/>
              </w:rPr>
            </w:pPr>
          </w:p>
        </w:tc>
        <w:tc>
          <w:tcPr>
            <w:tcW w:w="1260" w:type="dxa"/>
            <w:vAlign w:val="center"/>
          </w:tcPr>
          <w:p w14:paraId="563CBC74" w14:textId="3619A6BA"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900" w:type="dxa"/>
            <w:vAlign w:val="center"/>
          </w:tcPr>
          <w:p w14:paraId="4E8FC874" w14:textId="63F557F8" w:rsidR="008F3220" w:rsidRPr="00B5773F" w:rsidRDefault="008F3220" w:rsidP="001A4211">
            <w:pPr>
              <w:tabs>
                <w:tab w:val="left" w:pos="0"/>
              </w:tabs>
              <w:jc w:val="center"/>
              <w:rPr>
                <w:rFonts w:asciiTheme="minorHAnsi" w:hAnsiTheme="minorHAnsi" w:cstheme="minorHAnsi"/>
                <w:bCs/>
                <w:sz w:val="20"/>
                <w:szCs w:val="20"/>
              </w:rPr>
            </w:pPr>
          </w:p>
        </w:tc>
        <w:tc>
          <w:tcPr>
            <w:tcW w:w="720" w:type="dxa"/>
            <w:vAlign w:val="center"/>
          </w:tcPr>
          <w:p w14:paraId="0213E7FC" w14:textId="3916605E" w:rsidR="008F3220" w:rsidRPr="00B5773F" w:rsidRDefault="008F3220" w:rsidP="001A4211">
            <w:pPr>
              <w:tabs>
                <w:tab w:val="left" w:pos="0"/>
              </w:tabs>
              <w:jc w:val="center"/>
              <w:rPr>
                <w:rFonts w:asciiTheme="minorHAnsi" w:hAnsiTheme="minorHAnsi" w:cstheme="minorHAnsi"/>
                <w:bCs/>
                <w:sz w:val="20"/>
                <w:szCs w:val="20"/>
              </w:rPr>
            </w:pPr>
          </w:p>
        </w:tc>
      </w:tr>
      <w:tr w:rsidR="008F3220" w:rsidRPr="00B5773F" w14:paraId="64B5B37E" w14:textId="44FC64DA" w:rsidTr="00626086">
        <w:trPr>
          <w:jc w:val="center"/>
        </w:trPr>
        <w:tc>
          <w:tcPr>
            <w:tcW w:w="1255" w:type="dxa"/>
            <w:vAlign w:val="center"/>
          </w:tcPr>
          <w:p w14:paraId="1E6A42C0" w14:textId="08A87545" w:rsidR="008F3220" w:rsidRPr="00B5773F" w:rsidRDefault="008F3220" w:rsidP="001A4211">
            <w:pPr>
              <w:tabs>
                <w:tab w:val="left" w:pos="0"/>
              </w:tabs>
              <w:jc w:val="cente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Unit</w:t>
            </w:r>
            <w:r w:rsidRPr="00B5773F">
              <w:rPr>
                <w:rFonts w:asciiTheme="minorHAnsi" w:eastAsiaTheme="minorEastAsia" w:hAnsiTheme="minorHAnsi" w:cstheme="minorHAnsi"/>
                <w:b/>
                <w:bCs/>
                <w:sz w:val="20"/>
                <w:szCs w:val="20"/>
              </w:rPr>
              <w:t xml:space="preserve"> 14</w:t>
            </w:r>
          </w:p>
        </w:tc>
        <w:tc>
          <w:tcPr>
            <w:tcW w:w="810" w:type="dxa"/>
            <w:vAlign w:val="center"/>
          </w:tcPr>
          <w:p w14:paraId="59D08FED" w14:textId="77777777" w:rsidR="008F3220" w:rsidRPr="00B5773F" w:rsidRDefault="008F3220" w:rsidP="001A4211">
            <w:pPr>
              <w:tabs>
                <w:tab w:val="left" w:pos="0"/>
              </w:tabs>
              <w:jc w:val="center"/>
              <w:rPr>
                <w:rFonts w:asciiTheme="minorHAnsi" w:hAnsiTheme="minorHAnsi" w:cstheme="minorHAnsi"/>
                <w:bCs/>
                <w:sz w:val="20"/>
                <w:szCs w:val="20"/>
              </w:rPr>
            </w:pPr>
          </w:p>
        </w:tc>
        <w:tc>
          <w:tcPr>
            <w:tcW w:w="530" w:type="dxa"/>
            <w:vAlign w:val="center"/>
          </w:tcPr>
          <w:p w14:paraId="68B66C98" w14:textId="1CD95CF9" w:rsidR="008F3220" w:rsidRPr="00B5773F" w:rsidRDefault="008F3220" w:rsidP="001A4211">
            <w:pPr>
              <w:tabs>
                <w:tab w:val="left" w:pos="0"/>
              </w:tabs>
              <w:jc w:val="center"/>
              <w:rPr>
                <w:rFonts w:asciiTheme="minorHAnsi" w:hAnsiTheme="minorHAnsi" w:cstheme="minorHAnsi"/>
                <w:bCs/>
                <w:sz w:val="20"/>
                <w:szCs w:val="20"/>
              </w:rPr>
            </w:pPr>
          </w:p>
        </w:tc>
        <w:tc>
          <w:tcPr>
            <w:tcW w:w="1090" w:type="dxa"/>
            <w:vAlign w:val="center"/>
          </w:tcPr>
          <w:p w14:paraId="6D8F8043" w14:textId="64214875" w:rsidR="008F3220" w:rsidRPr="00B5773F" w:rsidRDefault="008F3220" w:rsidP="001A4211">
            <w:pPr>
              <w:tabs>
                <w:tab w:val="left" w:pos="0"/>
              </w:tabs>
              <w:jc w:val="center"/>
              <w:rPr>
                <w:rFonts w:asciiTheme="minorHAnsi" w:eastAsiaTheme="minorEastAsia" w:hAnsiTheme="minorHAnsi" w:cstheme="minorHAnsi"/>
                <w:sz w:val="20"/>
                <w:szCs w:val="20"/>
              </w:rPr>
            </w:pPr>
            <w:r w:rsidRPr="00B5773F">
              <w:rPr>
                <w:rFonts w:asciiTheme="minorHAnsi" w:eastAsiaTheme="minorEastAsia" w:hAnsiTheme="minorHAnsi" w:cstheme="minorHAnsi"/>
                <w:sz w:val="20"/>
                <w:szCs w:val="20"/>
              </w:rPr>
              <w:t>X</w:t>
            </w:r>
          </w:p>
        </w:tc>
        <w:tc>
          <w:tcPr>
            <w:tcW w:w="1260" w:type="dxa"/>
            <w:vAlign w:val="center"/>
          </w:tcPr>
          <w:p w14:paraId="4473C273" w14:textId="77777777" w:rsidR="008F3220" w:rsidRPr="00B5773F" w:rsidRDefault="008F3220" w:rsidP="001A4211">
            <w:pPr>
              <w:tabs>
                <w:tab w:val="left" w:pos="0"/>
              </w:tabs>
              <w:jc w:val="center"/>
              <w:rPr>
                <w:rFonts w:asciiTheme="minorHAnsi" w:hAnsiTheme="minorHAnsi" w:cstheme="minorHAnsi"/>
                <w:bCs/>
                <w:sz w:val="20"/>
                <w:szCs w:val="20"/>
              </w:rPr>
            </w:pPr>
          </w:p>
        </w:tc>
        <w:tc>
          <w:tcPr>
            <w:tcW w:w="900" w:type="dxa"/>
            <w:vAlign w:val="center"/>
          </w:tcPr>
          <w:p w14:paraId="3538733E" w14:textId="23AF7698" w:rsidR="008F3220" w:rsidRPr="00B5773F" w:rsidRDefault="008F3220" w:rsidP="001A4211">
            <w:pPr>
              <w:tabs>
                <w:tab w:val="left" w:pos="0"/>
              </w:tabs>
              <w:jc w:val="center"/>
              <w:rPr>
                <w:rFonts w:asciiTheme="minorHAnsi" w:hAnsiTheme="minorHAnsi" w:cstheme="minorHAnsi"/>
                <w:bCs/>
                <w:sz w:val="20"/>
                <w:szCs w:val="20"/>
              </w:rPr>
            </w:pPr>
            <w:r>
              <w:rPr>
                <w:rFonts w:asciiTheme="minorHAnsi" w:hAnsiTheme="minorHAnsi" w:cstheme="minorHAnsi"/>
                <w:bCs/>
                <w:sz w:val="20"/>
                <w:szCs w:val="20"/>
              </w:rPr>
              <w:t>X</w:t>
            </w:r>
          </w:p>
        </w:tc>
        <w:tc>
          <w:tcPr>
            <w:tcW w:w="720" w:type="dxa"/>
            <w:vAlign w:val="center"/>
          </w:tcPr>
          <w:p w14:paraId="7AAC4F03" w14:textId="77777777" w:rsidR="008F3220" w:rsidRPr="00B5773F" w:rsidRDefault="008F3220" w:rsidP="001A4211">
            <w:pPr>
              <w:tabs>
                <w:tab w:val="left" w:pos="0"/>
              </w:tabs>
              <w:jc w:val="center"/>
              <w:rPr>
                <w:rFonts w:asciiTheme="minorHAnsi" w:hAnsiTheme="minorHAnsi" w:cstheme="minorHAnsi"/>
                <w:bCs/>
                <w:sz w:val="20"/>
                <w:szCs w:val="20"/>
              </w:rPr>
            </w:pPr>
          </w:p>
        </w:tc>
      </w:tr>
      <w:tr w:rsidR="00626086" w:rsidRPr="00B5773F" w14:paraId="1B445040" w14:textId="77777777" w:rsidTr="00626086">
        <w:trPr>
          <w:trHeight w:val="20"/>
          <w:jc w:val="center"/>
        </w:trPr>
        <w:tc>
          <w:tcPr>
            <w:tcW w:w="6565" w:type="dxa"/>
            <w:gridSpan w:val="7"/>
            <w:vAlign w:val="center"/>
          </w:tcPr>
          <w:p w14:paraId="2D651E33" w14:textId="1011A83A" w:rsidR="00626086" w:rsidRPr="00626086" w:rsidRDefault="00626086" w:rsidP="00626086">
            <w:pPr>
              <w:tabs>
                <w:tab w:val="left" w:pos="0"/>
              </w:tabs>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Final Exam</w:t>
            </w:r>
          </w:p>
        </w:tc>
      </w:tr>
    </w:tbl>
    <w:p w14:paraId="1489BF95" w14:textId="13EADFB4" w:rsidR="00FA39BD" w:rsidRPr="00B5773F" w:rsidRDefault="00FA39BD" w:rsidP="001A4211">
      <w:pPr>
        <w:rPr>
          <w:rFonts w:asciiTheme="minorHAnsi" w:hAnsiTheme="minorHAnsi" w:cstheme="minorHAnsi"/>
          <w:b/>
        </w:rPr>
      </w:pPr>
    </w:p>
    <w:p w14:paraId="21580164" w14:textId="383F625E" w:rsidR="007F1D02" w:rsidRPr="00B5773F" w:rsidRDefault="00EA6086"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heme="minorHAnsi" w:eastAsiaTheme="minorEastAsia" w:hAnsiTheme="minorHAnsi" w:cstheme="minorBidi"/>
          <w:b/>
          <w:bCs/>
        </w:rPr>
      </w:pPr>
      <w:r w:rsidRPr="00B5773F">
        <w:rPr>
          <w:rFonts w:asciiTheme="minorHAnsi" w:eastAsiaTheme="minorEastAsia" w:hAnsiTheme="minorHAnsi" w:cstheme="minorBidi"/>
          <w:b/>
          <w:bCs/>
        </w:rPr>
        <w:t>General Information</w:t>
      </w:r>
    </w:p>
    <w:p w14:paraId="6E20B08B" w14:textId="77777777" w:rsidR="00E31CD0" w:rsidRPr="00B5773F" w:rsidRDefault="00E31CD0" w:rsidP="001A4211">
      <w:pPr>
        <w:tabs>
          <w:tab w:val="left" w:pos="-144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rPr>
      </w:pPr>
    </w:p>
    <w:p w14:paraId="6685593D" w14:textId="13F825BB" w:rsidR="00254C83" w:rsidRPr="00B5773F" w:rsidRDefault="216D8A87" w:rsidP="001A4211">
      <w:pPr>
        <w:ind w:left="360"/>
        <w:jc w:val="both"/>
        <w:rPr>
          <w:rFonts w:asciiTheme="minorHAnsi" w:eastAsiaTheme="minorEastAsia" w:hAnsiTheme="minorHAnsi" w:cstheme="minorBidi"/>
          <w:b/>
          <w:bCs/>
        </w:rPr>
      </w:pPr>
      <w:r w:rsidRPr="00B5773F">
        <w:rPr>
          <w:rFonts w:asciiTheme="minorHAnsi" w:eastAsiaTheme="minorEastAsia" w:hAnsiTheme="minorHAnsi" w:cstheme="minorBidi"/>
          <w:b/>
          <w:bCs/>
        </w:rPr>
        <w:t>Hardware and Software Requirements</w:t>
      </w:r>
    </w:p>
    <w:p w14:paraId="31CC2E88" w14:textId="12F57735" w:rsidR="00254C83" w:rsidRPr="00B5773F" w:rsidRDefault="00254C83" w:rsidP="001A4211">
      <w:pPr>
        <w:ind w:left="720"/>
        <w:jc w:val="both"/>
        <w:rPr>
          <w:rFonts w:asciiTheme="minorHAnsi" w:hAnsiTheme="minorHAnsi" w:cstheme="minorHAnsi"/>
          <w:b/>
        </w:rPr>
      </w:pPr>
    </w:p>
    <w:p w14:paraId="6DEAF442" w14:textId="029BDDEF" w:rsidR="00254C83"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Windows 11, Mac 10.6.8</w:t>
      </w:r>
    </w:p>
    <w:p w14:paraId="7BD9DE04" w14:textId="1176D2C6" w:rsidR="00254C83"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Internet Explorer 11, Safari, Chrome, or Firefox</w:t>
      </w:r>
    </w:p>
    <w:p w14:paraId="1680B34C" w14:textId="1F471D4D" w:rsidR="00254C83"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Microsoft Office 2016</w:t>
      </w:r>
    </w:p>
    <w:p w14:paraId="063BC301" w14:textId="4C087511" w:rsidR="00B8640E"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Continuously updated Flash</w:t>
      </w:r>
    </w:p>
    <w:p w14:paraId="7B7FE0A5" w14:textId="2C6A52B4" w:rsidR="00B8640E"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 xml:space="preserve">Media player of your choice (such as Windows Media Player 2017 or </w:t>
      </w:r>
      <w:r w:rsidR="0084327A" w:rsidRPr="00B5773F">
        <w:rPr>
          <w:rFonts w:asciiTheme="minorHAnsi" w:eastAsiaTheme="minorEastAsia" w:hAnsiTheme="minorHAnsi" w:cstheme="minorBidi"/>
        </w:rPr>
        <w:t>QuickTime</w:t>
      </w:r>
      <w:r w:rsidRPr="00B5773F">
        <w:rPr>
          <w:rFonts w:asciiTheme="minorHAnsi" w:eastAsiaTheme="minorEastAsia" w:hAnsiTheme="minorHAnsi" w:cstheme="minorBidi"/>
        </w:rPr>
        <w:t>)</w:t>
      </w:r>
    </w:p>
    <w:p w14:paraId="1943001A" w14:textId="342A4EE2" w:rsidR="00254C83"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 xml:space="preserve">High Speed Connectivity (at least 30 Mps download and upload speed; test it at </w:t>
      </w:r>
      <w:hyperlink r:id="rId22">
        <w:r w:rsidRPr="00B5773F">
          <w:rPr>
            <w:rStyle w:val="Hyperlink"/>
            <w:rFonts w:asciiTheme="minorHAnsi" w:eastAsiaTheme="minorEastAsia" w:hAnsiTheme="minorHAnsi" w:cstheme="minorBidi"/>
          </w:rPr>
          <w:t>http://speedtest.net</w:t>
        </w:r>
      </w:hyperlink>
      <w:r w:rsidRPr="00B5773F">
        <w:rPr>
          <w:rFonts w:asciiTheme="minorHAnsi" w:eastAsiaTheme="minorEastAsia" w:hAnsiTheme="minorHAnsi" w:cstheme="minorBidi"/>
        </w:rPr>
        <w:t>)</w:t>
      </w:r>
    </w:p>
    <w:p w14:paraId="15CAD9CA" w14:textId="2F437DF6" w:rsidR="00D87C3D" w:rsidRPr="00B5773F" w:rsidRDefault="216D8A87" w:rsidP="001A4211">
      <w:pPr>
        <w:pStyle w:val="ListParagraph"/>
        <w:numPr>
          <w:ilvl w:val="0"/>
          <w:numId w:val="5"/>
        </w:numPr>
        <w:ind w:left="720"/>
        <w:jc w:val="both"/>
        <w:rPr>
          <w:rFonts w:asciiTheme="minorHAnsi" w:eastAsiaTheme="minorEastAsia" w:hAnsiTheme="minorHAnsi" w:cstheme="minorBidi"/>
        </w:rPr>
      </w:pPr>
      <w:r w:rsidRPr="00B5773F">
        <w:rPr>
          <w:rFonts w:asciiTheme="minorHAnsi" w:eastAsiaTheme="minorEastAsia" w:hAnsiTheme="minorHAnsi" w:cstheme="minorBidi"/>
        </w:rPr>
        <w:t>Hardware device of your choice, as long as software and connectivity requirements are met.</w:t>
      </w:r>
    </w:p>
    <w:p w14:paraId="4B441CD6" w14:textId="746FB364" w:rsidR="009D2E39" w:rsidRPr="00B5773F" w:rsidRDefault="00EB7FB2" w:rsidP="001A4211">
      <w:pPr>
        <w:pStyle w:val="ListParagraph"/>
        <w:numPr>
          <w:ilvl w:val="0"/>
          <w:numId w:val="5"/>
        </w:numPr>
        <w:ind w:left="720"/>
        <w:jc w:val="both"/>
        <w:rPr>
          <w:rFonts w:asciiTheme="minorHAnsi" w:eastAsiaTheme="minorEastAsia" w:hAnsiTheme="minorHAnsi" w:cstheme="minorBidi"/>
        </w:rPr>
      </w:pPr>
      <w:r>
        <w:rPr>
          <w:rFonts w:asciiTheme="minorHAnsi" w:eastAsiaTheme="minorEastAsia" w:hAnsiTheme="minorHAnsi" w:cstheme="minorBidi"/>
        </w:rPr>
        <w:t>W</w:t>
      </w:r>
      <w:r w:rsidR="216D8A87" w:rsidRPr="00B5773F">
        <w:rPr>
          <w:rFonts w:asciiTheme="minorHAnsi" w:eastAsiaTheme="minorEastAsia" w:hAnsiTheme="minorHAnsi" w:cstheme="minorBidi"/>
        </w:rPr>
        <w:t>ebcam</w:t>
      </w:r>
    </w:p>
    <w:p w14:paraId="50858A36" w14:textId="77777777" w:rsidR="00CE3969" w:rsidRPr="00B5773F" w:rsidRDefault="00CE3969" w:rsidP="001A4211">
      <w:pPr>
        <w:ind w:left="720"/>
        <w:jc w:val="both"/>
        <w:rPr>
          <w:rFonts w:asciiTheme="minorHAnsi" w:hAnsiTheme="minorHAnsi" w:cstheme="minorHAnsi"/>
        </w:rPr>
      </w:pPr>
    </w:p>
    <w:p w14:paraId="1494CB1F" w14:textId="20A77369" w:rsidR="00E31CD0" w:rsidRPr="00B5773F" w:rsidRDefault="216D8A87" w:rsidP="001A4211">
      <w:pPr>
        <w:keepNext/>
        <w:ind w:left="360"/>
        <w:jc w:val="both"/>
        <w:rPr>
          <w:rFonts w:asciiTheme="minorHAnsi" w:eastAsiaTheme="minorEastAsia" w:hAnsiTheme="minorHAnsi" w:cstheme="minorBidi"/>
          <w:b/>
          <w:bCs/>
        </w:rPr>
      </w:pPr>
      <w:r w:rsidRPr="00B5773F">
        <w:rPr>
          <w:rFonts w:asciiTheme="minorHAnsi" w:eastAsiaTheme="minorEastAsia" w:hAnsiTheme="minorHAnsi" w:cstheme="minorBidi"/>
          <w:b/>
          <w:bCs/>
        </w:rPr>
        <w:t xml:space="preserve">Copyright/Ownership/Licensing </w:t>
      </w:r>
    </w:p>
    <w:p w14:paraId="53035557" w14:textId="77777777" w:rsidR="009F50F4" w:rsidRPr="00B5773F" w:rsidRDefault="009F50F4" w:rsidP="001A4211">
      <w:pPr>
        <w:keepNext/>
        <w:ind w:left="360"/>
        <w:jc w:val="both"/>
        <w:rPr>
          <w:rFonts w:asciiTheme="minorHAnsi" w:eastAsiaTheme="minorEastAsia" w:hAnsiTheme="minorHAnsi" w:cstheme="minorBidi"/>
          <w:b/>
          <w:bCs/>
        </w:rPr>
      </w:pPr>
    </w:p>
    <w:p w14:paraId="2B41254D" w14:textId="5999660F" w:rsidR="00E31CD0" w:rsidRPr="00B5773F" w:rsidRDefault="216D8A87" w:rsidP="001A4211">
      <w:pPr>
        <w:ind w:left="360"/>
        <w:rPr>
          <w:rFonts w:asciiTheme="minorHAnsi" w:eastAsiaTheme="minorEastAsia" w:hAnsiTheme="minorHAnsi" w:cstheme="minorBidi"/>
        </w:rPr>
      </w:pPr>
      <w:r w:rsidRPr="00B5773F">
        <w:rPr>
          <w:rFonts w:asciiTheme="minorHAnsi" w:eastAsiaTheme="minorEastAsia" w:hAnsiTheme="minorHAnsi" w:cstheme="minorBidi"/>
        </w:rPr>
        <w:t xml:space="preserve">The content of this class website, no matter the format, may not be reproduced or redistributed in any manner except with the expressed permission of the author or owner of the material. Technology users must comply with the Division of Information Technology’s policies and procedures, including, but not limited to, end-user license agreements, account privacy, and appropriate use of messaging. </w:t>
      </w:r>
    </w:p>
    <w:p w14:paraId="6CED202C" w14:textId="4E0997ED" w:rsidR="00565441" w:rsidRPr="00B5773F" w:rsidRDefault="00565441" w:rsidP="001A4211">
      <w:pPr>
        <w:ind w:left="360"/>
        <w:rPr>
          <w:rFonts w:asciiTheme="minorHAnsi" w:eastAsiaTheme="minorEastAsia" w:hAnsiTheme="minorHAnsi" w:cstheme="minorBidi"/>
        </w:rPr>
      </w:pPr>
    </w:p>
    <w:p w14:paraId="18CD2FB6" w14:textId="74724D79" w:rsidR="00EA6086" w:rsidRPr="00B5773F" w:rsidRDefault="009F50F4" w:rsidP="001A4211">
      <w:pPr>
        <w:ind w:left="360"/>
        <w:contextualSpacing/>
        <w:rPr>
          <w:rFonts w:asciiTheme="minorHAnsi" w:hAnsiTheme="minorHAnsi"/>
          <w:b/>
        </w:rPr>
      </w:pPr>
      <w:r w:rsidRPr="00B5773F">
        <w:rPr>
          <w:rFonts w:asciiTheme="minorHAnsi" w:hAnsiTheme="minorHAnsi"/>
          <w:b/>
        </w:rPr>
        <w:t>Participation</w:t>
      </w:r>
      <w:r w:rsidR="00CD234B" w:rsidRPr="00B5773F">
        <w:rPr>
          <w:rFonts w:asciiTheme="minorHAnsi" w:hAnsiTheme="minorHAnsi"/>
          <w:b/>
        </w:rPr>
        <w:t>, Assessment Submissions</w:t>
      </w:r>
    </w:p>
    <w:p w14:paraId="5D65CE7B" w14:textId="77777777" w:rsidR="009F50F4" w:rsidRPr="00B5773F" w:rsidRDefault="009F50F4" w:rsidP="001A4211">
      <w:pPr>
        <w:ind w:left="360"/>
        <w:contextualSpacing/>
        <w:rPr>
          <w:rFonts w:asciiTheme="minorHAnsi" w:hAnsiTheme="minorHAnsi"/>
          <w:b/>
        </w:rPr>
      </w:pPr>
    </w:p>
    <w:bookmarkEnd w:id="0"/>
    <w:p w14:paraId="66E7F3C9" w14:textId="763042DD" w:rsidR="00CD234B" w:rsidRPr="00B5773F" w:rsidRDefault="00CD234B" w:rsidP="001A4211">
      <w:pPr>
        <w:pStyle w:val="ListParagraph"/>
        <w:numPr>
          <w:ilvl w:val="0"/>
          <w:numId w:val="13"/>
        </w:numPr>
        <w:ind w:right="-14"/>
        <w:rPr>
          <w:rFonts w:asciiTheme="minorHAnsi" w:hAnsiTheme="minorHAnsi"/>
          <w:spacing w:val="-3"/>
        </w:rPr>
      </w:pPr>
      <w:r w:rsidRPr="00B5773F">
        <w:rPr>
          <w:rFonts w:asciiTheme="minorHAnsi" w:hAnsiTheme="minorHAnsi"/>
          <w:spacing w:val="-3"/>
        </w:rPr>
        <w:t xml:space="preserve">Barry University’s email domain (mymail.barry.edu) is the only email domain accepted by the instructor. </w:t>
      </w:r>
      <w:r w:rsidRPr="00B5773F">
        <w:rPr>
          <w:rFonts w:asciiTheme="minorHAnsi" w:hAnsiTheme="minorHAnsi"/>
        </w:rPr>
        <w:t xml:space="preserve">New emails from the instructor will be sent to your Barry email </w:t>
      </w:r>
      <w:r w:rsidRPr="00B5773F">
        <w:rPr>
          <w:rFonts w:asciiTheme="minorHAnsi" w:hAnsiTheme="minorHAnsi"/>
        </w:rPr>
        <w:lastRenderedPageBreak/>
        <w:t xml:space="preserve">address. You should check your </w:t>
      </w:r>
      <w:r w:rsidRPr="00BB082D">
        <w:rPr>
          <w:rFonts w:asciiTheme="minorHAnsi" w:hAnsiTheme="minorHAnsi"/>
          <w:b/>
        </w:rPr>
        <w:t>email</w:t>
      </w:r>
      <w:r w:rsidRPr="00B5773F">
        <w:rPr>
          <w:rFonts w:asciiTheme="minorHAnsi" w:hAnsiTheme="minorHAnsi"/>
        </w:rPr>
        <w:t xml:space="preserve"> </w:t>
      </w:r>
      <w:r w:rsidRPr="00B5773F">
        <w:rPr>
          <w:rFonts w:asciiTheme="minorHAnsi" w:hAnsiTheme="minorHAnsi"/>
          <w:b/>
        </w:rPr>
        <w:t>at least once a day</w:t>
      </w:r>
      <w:r w:rsidRPr="00B5773F">
        <w:rPr>
          <w:rFonts w:asciiTheme="minorHAnsi" w:hAnsiTheme="minorHAnsi"/>
        </w:rPr>
        <w:t xml:space="preserve">. All emails will be acknowledged within </w:t>
      </w:r>
      <w:r w:rsidRPr="00B5773F">
        <w:rPr>
          <w:rFonts w:asciiTheme="minorHAnsi" w:hAnsiTheme="minorHAnsi"/>
          <w:b/>
        </w:rPr>
        <w:t>48 hours</w:t>
      </w:r>
      <w:r w:rsidRPr="00B5773F">
        <w:rPr>
          <w:rFonts w:asciiTheme="minorHAnsi" w:hAnsiTheme="minorHAnsi"/>
        </w:rPr>
        <w:t xml:space="preserve"> except on weekends and holidays. </w:t>
      </w:r>
      <w:r w:rsidRPr="00B5773F">
        <w:rPr>
          <w:rFonts w:asciiTheme="minorHAnsi" w:hAnsiTheme="minorHAnsi"/>
          <w:spacing w:val="-3"/>
        </w:rPr>
        <w:t xml:space="preserve">The instructor does not accept coursework by email except under specific circumstances approved in advance of a due date. </w:t>
      </w:r>
    </w:p>
    <w:p w14:paraId="156828E5" w14:textId="26DF6576" w:rsidR="00CD234B" w:rsidRPr="00B5773F" w:rsidRDefault="00CD234B" w:rsidP="001A4211">
      <w:pPr>
        <w:pStyle w:val="ListParagraph"/>
        <w:numPr>
          <w:ilvl w:val="0"/>
          <w:numId w:val="13"/>
        </w:numPr>
        <w:rPr>
          <w:rFonts w:asciiTheme="minorHAnsi" w:hAnsiTheme="minorHAnsi"/>
        </w:rPr>
      </w:pPr>
      <w:r w:rsidRPr="00B5773F">
        <w:rPr>
          <w:rFonts w:asciiTheme="minorHAnsi" w:hAnsiTheme="minorHAnsi"/>
        </w:rPr>
        <w:t xml:space="preserve">Plan to log into your </w:t>
      </w:r>
      <w:r w:rsidR="00BB082D" w:rsidRPr="00BB082D">
        <w:rPr>
          <w:rFonts w:asciiTheme="minorHAnsi" w:hAnsiTheme="minorHAnsi"/>
          <w:b/>
        </w:rPr>
        <w:t>Canvas class website</w:t>
      </w:r>
      <w:r w:rsidRPr="00B5773F">
        <w:rPr>
          <w:rFonts w:asciiTheme="minorHAnsi" w:hAnsiTheme="minorHAnsi"/>
        </w:rPr>
        <w:t xml:space="preserve"> at least once a day to check for announcements, read and post discussion forums, and to contribute to any assignments that may need your attention.</w:t>
      </w:r>
    </w:p>
    <w:p w14:paraId="73CDD2D3" w14:textId="0509BE79" w:rsidR="00CD234B" w:rsidRPr="0095046C" w:rsidRDefault="00CD234B" w:rsidP="0095046C">
      <w:pPr>
        <w:pStyle w:val="ListParagraph"/>
        <w:numPr>
          <w:ilvl w:val="0"/>
          <w:numId w:val="13"/>
        </w:numPr>
        <w:rPr>
          <w:rFonts w:asciiTheme="minorHAnsi" w:hAnsiTheme="minorHAnsi"/>
        </w:rPr>
      </w:pPr>
      <w:r w:rsidRPr="00B5773F">
        <w:rPr>
          <w:rFonts w:asciiTheme="minorHAnsi" w:hAnsiTheme="minorHAnsi"/>
        </w:rPr>
        <w:t>Check your rubrics, including those for your discussion board postings, to clearly understand expectations.</w:t>
      </w:r>
    </w:p>
    <w:p w14:paraId="6CC133A4" w14:textId="3859AB3B" w:rsidR="007D41A0" w:rsidRPr="00B5773F" w:rsidRDefault="007D41A0" w:rsidP="001A4211">
      <w:pPr>
        <w:ind w:left="360"/>
        <w:rPr>
          <w:b/>
          <w:u w:val="single"/>
        </w:rPr>
      </w:pPr>
    </w:p>
    <w:p w14:paraId="4AE7080C" w14:textId="31078566" w:rsidR="007D41A0" w:rsidRPr="00B5773F" w:rsidRDefault="216D8A87" w:rsidP="001A4211">
      <w:pPr>
        <w:keepNext/>
        <w:jc w:val="center"/>
        <w:rPr>
          <w:rFonts w:asciiTheme="minorHAnsi" w:hAnsiTheme="minorHAnsi" w:cstheme="minorHAnsi"/>
          <w:b/>
          <w:bCs/>
        </w:rPr>
      </w:pPr>
      <w:r w:rsidRPr="00B5773F">
        <w:rPr>
          <w:rFonts w:asciiTheme="minorHAnsi" w:hAnsiTheme="minorHAnsi" w:cstheme="minorHAnsi"/>
          <w:b/>
          <w:bCs/>
        </w:rPr>
        <w:t>Barry University Mission</w:t>
      </w:r>
    </w:p>
    <w:p w14:paraId="08955554" w14:textId="77777777" w:rsidR="00EA6086" w:rsidRPr="00B5773F" w:rsidRDefault="00EA6086" w:rsidP="001A4211">
      <w:pPr>
        <w:keepNext/>
        <w:jc w:val="center"/>
        <w:rPr>
          <w:rFonts w:asciiTheme="minorHAnsi" w:hAnsiTheme="minorHAnsi" w:cstheme="minorHAnsi"/>
          <w:b/>
          <w:bCs/>
        </w:rPr>
      </w:pPr>
    </w:p>
    <w:p w14:paraId="1C2C9CBD"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Barry University is a Catholic institution of higher education founded in 1940 by the Adrian Dominican Sisters. Grounded in the liberal arts tradition, Barry University is a scholarly community committed to the highest academic standards in undergraduate, graduate and professional education.</w:t>
      </w:r>
    </w:p>
    <w:p w14:paraId="7685B31B"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In the Catholic intellectual tradition, integration of study, reflection and action inform the intellectual life. Faithful to this tradition, a Barry education and university experience foster individual and communal transformation where learning leads to knowledge and truth, reflection leads to informed action, and a commitment to social justice leads to collaborative service.</w:t>
      </w:r>
    </w:p>
    <w:p w14:paraId="023518B6"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Barry University provides opportunities for affirming our Catholic identity, Dominican heritage, and collegiate traditions. Catholic beliefs and values are enriched by ecumenical and interfaith dialog.</w:t>
      </w:r>
    </w:p>
    <w:p w14:paraId="4A01A202"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Through worship and ritual, we celebrate our religious identity while remaining a University community where all are welcome.</w:t>
      </w:r>
    </w:p>
    <w:p w14:paraId="3BB100CB"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b/>
          <w:bCs/>
          <w:i/>
          <w:iCs/>
        </w:rPr>
        <w:t xml:space="preserve">Core Commitments </w:t>
      </w:r>
      <w:r w:rsidRPr="00B5773F">
        <w:rPr>
          <w:i/>
          <w:iCs/>
        </w:rPr>
        <w:t>Catholic intellectual and religious traditions guide us in the fulfillment of our mission. The mission and values of the Adrian Dominican Sisters serve as the inspiration for our core commitments.</w:t>
      </w:r>
    </w:p>
    <w:p w14:paraId="107842F7"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b/>
          <w:bCs/>
          <w:i/>
          <w:iCs/>
        </w:rPr>
        <w:t xml:space="preserve"> Knowledge and Truth </w:t>
      </w:r>
      <w:r w:rsidRPr="00B5773F">
        <w:rPr>
          <w:i/>
          <w:iCs/>
        </w:rPr>
        <w:t>Barry promotes and supports the intellectual life, emphasizing life-long learning, growth and development. The University pursues scholarly and critical analysis of fundamental questions of the human experience. In the pursuit of truth, the University advances development of solutions that promote the common good and a more humane and just society.</w:t>
      </w:r>
    </w:p>
    <w:p w14:paraId="70ADC1B0"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b/>
          <w:bCs/>
          <w:i/>
          <w:iCs/>
        </w:rPr>
        <w:t xml:space="preserve">Inclusive Community </w:t>
      </w:r>
      <w:r w:rsidRPr="00B5773F">
        <w:rPr>
          <w:i/>
          <w:iCs/>
        </w:rPr>
        <w:t>Barry is a global, inclusive community characterized by interdependence, dignity and equality, compassion and respect for self and others. Embracing a global world view, the University nurtures and values cultural, social and intellectual diversity, and welcomes faculty, staff, and students of all faith traditions.</w:t>
      </w:r>
    </w:p>
    <w:p w14:paraId="54EC7379"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b/>
          <w:bCs/>
          <w:i/>
          <w:iCs/>
        </w:rPr>
        <w:t xml:space="preserve">Social Justice </w:t>
      </w:r>
      <w:r w:rsidRPr="00B5773F">
        <w:rPr>
          <w:i/>
          <w:iCs/>
        </w:rPr>
        <w:t>Barry expects all members of our community to accept social responsibility to foster peace and nonviolence, to strive for equality, to recognize the sacredness of Earth, and to engage in meaningful efforts toward social change. The University promotes social justice through teaching, research and service.</w:t>
      </w:r>
    </w:p>
    <w:p w14:paraId="0E16D096"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b/>
          <w:bCs/>
          <w:i/>
          <w:iCs/>
        </w:rPr>
        <w:t xml:space="preserve">Collaborative Service </w:t>
      </w:r>
      <w:r w:rsidRPr="00B5773F">
        <w:rPr>
          <w:i/>
          <w:iCs/>
        </w:rPr>
        <w:t>Barry is committed to serving local and global communities through collaborative and mutually productive partnerships. The University accepts responsibility to engage with communities to pursue systemic, self-sustaining solutions to human, social, economic and environmental problems.</w:t>
      </w:r>
    </w:p>
    <w:p w14:paraId="1C4CC5FD" w14:textId="77777777" w:rsidR="007D41A0" w:rsidRPr="00B5773F" w:rsidRDefault="007D41A0" w:rsidP="001A4211">
      <w:pPr>
        <w:jc w:val="center"/>
        <w:rPr>
          <w:b/>
          <w:u w:val="single"/>
        </w:rPr>
      </w:pPr>
    </w:p>
    <w:p w14:paraId="485436ED" w14:textId="77777777" w:rsidR="007D41A0" w:rsidRPr="00B5773F" w:rsidRDefault="007D41A0" w:rsidP="001A4211">
      <w:pPr>
        <w:rPr>
          <w:b/>
          <w:u w:val="single"/>
        </w:rPr>
      </w:pPr>
      <w:r w:rsidRPr="00B5773F">
        <w:rPr>
          <w:b/>
          <w:u w:val="single"/>
        </w:rPr>
        <w:lastRenderedPageBreak/>
        <w:br w:type="page"/>
      </w:r>
    </w:p>
    <w:p w14:paraId="61CC0EE4" w14:textId="77777777" w:rsidR="007D41A0" w:rsidRPr="00B5773F" w:rsidRDefault="216D8A87" w:rsidP="001A4211">
      <w:pPr>
        <w:jc w:val="center"/>
        <w:rPr>
          <w:b/>
          <w:bCs/>
        </w:rPr>
      </w:pPr>
      <w:r w:rsidRPr="00B5773F">
        <w:rPr>
          <w:b/>
          <w:bCs/>
        </w:rPr>
        <w:lastRenderedPageBreak/>
        <w:t>School of Business Mission</w:t>
      </w:r>
    </w:p>
    <w:p w14:paraId="6C643723" w14:textId="77777777" w:rsidR="007D41A0" w:rsidRPr="00B5773F" w:rsidRDefault="007D41A0" w:rsidP="001A4211">
      <w:pPr>
        <w:jc w:val="center"/>
        <w:rPr>
          <w:b/>
          <w:u w:val="single"/>
        </w:rPr>
      </w:pPr>
    </w:p>
    <w:p w14:paraId="5BA432A6"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 xml:space="preserve">Our mission is to deliver high quality education that will enable our students to succeed as responsible business practitioners and leaders.  </w:t>
      </w:r>
    </w:p>
    <w:p w14:paraId="4537EABD"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We strive to develop in our students a strong sense of ethics, social responsibility, and an entrepreneurial attitude within a global perspective.</w:t>
      </w:r>
    </w:p>
    <w:p w14:paraId="0D3525BC" w14:textId="77777777" w:rsidR="007D41A0" w:rsidRPr="00B5773F"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We are committed to excellent teaching, engaged learning, and collaboration with our community. Our intellectual contributions emphasize practical applications, with our faculty also engaging in theoretical and empirical research and instructional development.</w:t>
      </w:r>
    </w:p>
    <w:p w14:paraId="4AF5654D" w14:textId="77777777" w:rsidR="007D41A0" w:rsidRPr="002C4F9D" w:rsidRDefault="216D8A87" w:rsidP="001A4211">
      <w:pPr>
        <w:pBdr>
          <w:top w:val="single" w:sz="4" w:space="1" w:color="auto"/>
          <w:left w:val="single" w:sz="4" w:space="4" w:color="auto"/>
          <w:bottom w:val="single" w:sz="4" w:space="1" w:color="auto"/>
          <w:right w:val="single" w:sz="4" w:space="4" w:color="auto"/>
        </w:pBdr>
        <w:jc w:val="both"/>
        <w:rPr>
          <w:i/>
          <w:iCs/>
        </w:rPr>
      </w:pPr>
      <w:r w:rsidRPr="00B5773F">
        <w:rPr>
          <w:i/>
          <w:iCs/>
        </w:rPr>
        <w:t>We operate in a highly cosmopolitan, multicultural setting, with students from around the world, as part of a Catholic, international university, and we function as a collaborative, inclusive community of caring faculty, staff, and students in the tradition of the Adrian Dominicans.</w:t>
      </w:r>
    </w:p>
    <w:p w14:paraId="433C2A2B" w14:textId="77777777" w:rsidR="007D41A0" w:rsidRDefault="007D41A0" w:rsidP="001A4211">
      <w:pPr>
        <w:rPr>
          <w:rFonts w:ascii="Arial" w:hAnsi="Arial" w:cs="Arial"/>
          <w:sz w:val="20"/>
          <w:szCs w:val="20"/>
        </w:rPr>
      </w:pPr>
    </w:p>
    <w:p w14:paraId="7EFA8C7C" w14:textId="3B3262D5" w:rsidR="008F78C7" w:rsidRDefault="008F78C7" w:rsidP="001A4211"/>
    <w:p w14:paraId="17065D0C" w14:textId="18A9A7B7" w:rsidR="003F6916" w:rsidRDefault="003F6916" w:rsidP="001A4211"/>
    <w:p w14:paraId="3F93D00D" w14:textId="24EA8B76" w:rsidR="003F6916" w:rsidRDefault="003F6916" w:rsidP="001A4211"/>
    <w:p w14:paraId="54F4F4AC" w14:textId="526CA169" w:rsidR="003F6916" w:rsidRDefault="003F6916" w:rsidP="001A4211"/>
    <w:p w14:paraId="2C791190" w14:textId="4BE031D1" w:rsidR="003F6916" w:rsidRDefault="003F6916" w:rsidP="001A4211"/>
    <w:p w14:paraId="72E3FF95" w14:textId="3DF74B26" w:rsidR="003F6916" w:rsidRDefault="003F6916" w:rsidP="001A4211"/>
    <w:p w14:paraId="530AB8CF" w14:textId="7D3E8806" w:rsidR="003F6916" w:rsidRDefault="003F6916" w:rsidP="001A4211"/>
    <w:p w14:paraId="62F53D99" w14:textId="52549DD7" w:rsidR="003F6916" w:rsidRDefault="003F6916" w:rsidP="001A4211"/>
    <w:p w14:paraId="13381089" w14:textId="452D0281" w:rsidR="003F6916" w:rsidRDefault="003F6916" w:rsidP="001A4211"/>
    <w:p w14:paraId="6AC5F118" w14:textId="1F267993" w:rsidR="003F6916" w:rsidRDefault="003F6916" w:rsidP="001A4211"/>
    <w:p w14:paraId="2212C1DD" w14:textId="2D9EBDDA" w:rsidR="003F6916" w:rsidRDefault="003F6916" w:rsidP="001A4211"/>
    <w:p w14:paraId="3DE62A4A" w14:textId="24681E04" w:rsidR="003F6916" w:rsidRDefault="003F6916" w:rsidP="001A4211"/>
    <w:p w14:paraId="49544F67" w14:textId="194533CA" w:rsidR="003F6916" w:rsidRDefault="003F6916" w:rsidP="001A4211"/>
    <w:p w14:paraId="0EE09C2F" w14:textId="2B9EAE50" w:rsidR="003F6916" w:rsidRDefault="003F6916" w:rsidP="001A4211"/>
    <w:p w14:paraId="0191FF1E" w14:textId="5DA2BD58" w:rsidR="003F6916" w:rsidRDefault="003F6916" w:rsidP="001A4211"/>
    <w:p w14:paraId="4746CD68" w14:textId="4612C2BA" w:rsidR="003F6916" w:rsidRDefault="003F6916" w:rsidP="001A4211"/>
    <w:p w14:paraId="58C521BA" w14:textId="39C5FB4B" w:rsidR="003F6916" w:rsidRDefault="003F6916" w:rsidP="001A4211"/>
    <w:p w14:paraId="7B46390B" w14:textId="1C5585A7" w:rsidR="003F6916" w:rsidRDefault="003F6916" w:rsidP="001A4211"/>
    <w:p w14:paraId="17F52585" w14:textId="04287154" w:rsidR="003F6916" w:rsidRDefault="003F6916" w:rsidP="001A4211"/>
    <w:p w14:paraId="1E90653B" w14:textId="0368AE61" w:rsidR="003F6916" w:rsidRDefault="003F6916" w:rsidP="001A4211"/>
    <w:p w14:paraId="61F68465" w14:textId="386A3A6B" w:rsidR="003F6916" w:rsidRDefault="003F6916" w:rsidP="001A4211"/>
    <w:p w14:paraId="5E4FF070" w14:textId="500923B3" w:rsidR="003F6916" w:rsidRDefault="003F6916" w:rsidP="001A4211"/>
    <w:p w14:paraId="09AB6F1C" w14:textId="5933653C" w:rsidR="003F6916" w:rsidRDefault="003F6916" w:rsidP="001A4211"/>
    <w:p w14:paraId="23BF93E1" w14:textId="4BBA5BDF" w:rsidR="003F6916" w:rsidRDefault="003F6916" w:rsidP="001A4211"/>
    <w:p w14:paraId="47636755" w14:textId="45ECA180" w:rsidR="003F6916" w:rsidRDefault="003F6916" w:rsidP="001A4211"/>
    <w:p w14:paraId="21FC97C6" w14:textId="09834AC7" w:rsidR="003F6916" w:rsidRPr="007D41A0" w:rsidRDefault="003F6916" w:rsidP="001A4211">
      <w:r>
        <w:t>57</w:t>
      </w:r>
      <w:r w:rsidR="00521991">
        <w:t>1211</w:t>
      </w:r>
    </w:p>
    <w:sectPr w:rsidR="003F6916" w:rsidRPr="007D41A0" w:rsidSect="00E81C2A">
      <w:headerReference w:type="even" r:id="rId23"/>
      <w:foot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EB351" w14:textId="77777777" w:rsidR="00440215" w:rsidRDefault="00440215">
      <w:r>
        <w:separator/>
      </w:r>
    </w:p>
  </w:endnote>
  <w:endnote w:type="continuationSeparator" w:id="0">
    <w:p w14:paraId="1FB0A645" w14:textId="77777777" w:rsidR="00440215" w:rsidRDefault="00440215">
      <w:r>
        <w:continuationSeparator/>
      </w:r>
    </w:p>
  </w:endnote>
  <w:endnote w:type="continuationNotice" w:id="1">
    <w:p w14:paraId="0781188A" w14:textId="77777777" w:rsidR="00440215" w:rsidRDefault="00440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37ED" w14:textId="2FEC2112" w:rsidR="00521F9A" w:rsidRDefault="00521F9A" w:rsidP="00F0643C">
    <w:pPr>
      <w:pStyle w:val="Footer"/>
    </w:pPr>
    <w:r>
      <w:ptab w:relativeTo="margin" w:alignment="center" w:leader="none"/>
    </w:r>
    <w:r>
      <w:t xml:space="preserve">Page </w:t>
    </w:r>
    <w:r w:rsidRPr="216D8A87">
      <w:rPr>
        <w:b/>
        <w:bCs/>
        <w:noProof/>
      </w:rPr>
      <w:fldChar w:fldCharType="begin"/>
    </w:r>
    <w:r>
      <w:rPr>
        <w:b/>
        <w:bCs/>
      </w:rPr>
      <w:instrText xml:space="preserve"> PAGE </w:instrText>
    </w:r>
    <w:r w:rsidRPr="216D8A87">
      <w:rPr>
        <w:b/>
        <w:bCs/>
      </w:rPr>
      <w:fldChar w:fldCharType="separate"/>
    </w:r>
    <w:r w:rsidR="00922556">
      <w:rPr>
        <w:b/>
        <w:bCs/>
        <w:noProof/>
      </w:rPr>
      <w:t>21</w:t>
    </w:r>
    <w:r w:rsidRPr="216D8A87">
      <w:rPr>
        <w:b/>
        <w:bCs/>
        <w:noProof/>
      </w:rPr>
      <w:fldChar w:fldCharType="end"/>
    </w:r>
    <w:r>
      <w:t xml:space="preserve"> of </w:t>
    </w:r>
    <w:r w:rsidRPr="216D8A87">
      <w:rPr>
        <w:b/>
        <w:bCs/>
        <w:noProof/>
      </w:rPr>
      <w:fldChar w:fldCharType="begin"/>
    </w:r>
    <w:r>
      <w:rPr>
        <w:b/>
        <w:bCs/>
      </w:rPr>
      <w:instrText xml:space="preserve"> NUMPAGES  </w:instrText>
    </w:r>
    <w:r w:rsidRPr="216D8A87">
      <w:rPr>
        <w:b/>
        <w:bCs/>
      </w:rPr>
      <w:fldChar w:fldCharType="separate"/>
    </w:r>
    <w:r w:rsidR="00922556">
      <w:rPr>
        <w:b/>
        <w:bCs/>
        <w:noProof/>
      </w:rPr>
      <w:t>21</w:t>
    </w:r>
    <w:r w:rsidRPr="216D8A87">
      <w:rPr>
        <w:b/>
        <w:bCs/>
        <w:noProof/>
      </w:rPr>
      <w:fldChar w:fldCharType="end"/>
    </w:r>
    <w:r w:rsidRPr="00A02743">
      <w:rPr>
        <w:bCs/>
        <w:i/>
      </w:rPr>
      <w:tab/>
    </w:r>
  </w:p>
  <w:p w14:paraId="1D145A5D" w14:textId="77777777" w:rsidR="00521F9A" w:rsidRPr="00EE24A5" w:rsidRDefault="00521F9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39073" w14:textId="77777777" w:rsidR="00440215" w:rsidRDefault="00440215">
      <w:r>
        <w:separator/>
      </w:r>
    </w:p>
  </w:footnote>
  <w:footnote w:type="continuationSeparator" w:id="0">
    <w:p w14:paraId="4143F414" w14:textId="77777777" w:rsidR="00440215" w:rsidRDefault="00440215">
      <w:r>
        <w:continuationSeparator/>
      </w:r>
    </w:p>
  </w:footnote>
  <w:footnote w:type="continuationNotice" w:id="1">
    <w:p w14:paraId="40507D6E" w14:textId="77777777" w:rsidR="00440215" w:rsidRDefault="00440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19A3" w14:textId="560C270D" w:rsidR="00521F9A" w:rsidRDefault="00521F9A">
    <w:pPr>
      <w:pStyle w:val="Header"/>
    </w:pPr>
    <w:r>
      <w:rPr>
        <w:noProof/>
      </w:rPr>
      <mc:AlternateContent>
        <mc:Choice Requires="wps">
          <w:drawing>
            <wp:anchor distT="0" distB="0" distL="114300" distR="114300" simplePos="0" relativeHeight="251658243" behindDoc="1" locked="0" layoutInCell="0" allowOverlap="1" wp14:anchorId="766A0EAE" wp14:editId="751C3437">
              <wp:simplePos x="0" y="0"/>
              <wp:positionH relativeFrom="margin">
                <wp:align>center</wp:align>
              </wp:positionH>
              <wp:positionV relativeFrom="margin">
                <wp:align>center</wp:align>
              </wp:positionV>
              <wp:extent cx="5525135" cy="2209800"/>
              <wp:effectExtent l="0" t="1409700" r="0" b="127635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EFA21A" w14:textId="77777777" w:rsidR="00521F9A" w:rsidRDefault="00521F9A" w:rsidP="00264FB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6A0EAE" id="_x0000_t202" coordsize="21600,21600" o:spt="202" path="m,l,21600r21600,l21600,xe">
              <v:stroke joinstyle="miter"/>
              <v:path gradientshapeok="t" o:connecttype="rect"/>
            </v:shapetype>
            <v:shape id="WordArt 4" o:spid="_x0000_s1026" type="#_x0000_t202" style="position:absolute;margin-left:0;margin-top:0;width:435.05pt;height:17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" o:allowincell="f" filled="f" stroked="f">
              <v:stroke joinstyle="round"/>
              <o:lock v:ext="edit" shapetype="t"/>
              <v:textbox style="mso-fit-shape-to-text:t">
                <w:txbxContent>
                  <w:p w14:paraId="24EFA21A" w14:textId="77777777" w:rsidR="00521F9A" w:rsidRDefault="00521F9A" w:rsidP="00264FB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D3B" w14:textId="0366CCBE" w:rsidR="00521F9A" w:rsidRDefault="00521F9A">
    <w:pPr>
      <w:pStyle w:val="Header"/>
    </w:pPr>
    <w:r>
      <w:rPr>
        <w:noProof/>
      </w:rPr>
      <mc:AlternateContent>
        <mc:Choice Requires="wps">
          <w:drawing>
            <wp:anchor distT="0" distB="0" distL="114300" distR="114300" simplePos="0" relativeHeight="251658242" behindDoc="1" locked="0" layoutInCell="0" allowOverlap="1" wp14:anchorId="5DC2169B" wp14:editId="5643D59D">
              <wp:simplePos x="0" y="0"/>
              <wp:positionH relativeFrom="margin">
                <wp:align>center</wp:align>
              </wp:positionH>
              <wp:positionV relativeFrom="margin">
                <wp:align>center</wp:align>
              </wp:positionV>
              <wp:extent cx="5525135" cy="2209800"/>
              <wp:effectExtent l="0" t="1409700" r="0" b="12763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EE001E" w14:textId="77777777" w:rsidR="00521F9A" w:rsidRDefault="00521F9A" w:rsidP="00264FB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C2169B" id="_x0000_t202" coordsize="21600,21600" o:spt="202" path="m,l,21600r21600,l21600,xe">
              <v:stroke joinstyle="miter"/>
              <v:path gradientshapeok="t" o:connecttype="rect"/>
            </v:shapetype>
            <v:shape id="WordArt 3" o:spid="_x0000_s1027" type="#_x0000_t202" style="position:absolute;margin-left:0;margin-top:0;width:435.05pt;height:17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" o:allowincell="f" filled="f" stroked="f">
              <v:stroke joinstyle="round"/>
              <o:lock v:ext="edit" shapetype="t"/>
              <v:textbox style="mso-fit-shape-to-text:t">
                <w:txbxContent>
                  <w:p w14:paraId="78EE001E" w14:textId="77777777" w:rsidR="00521F9A" w:rsidRDefault="00521F9A" w:rsidP="00264FB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DAE"/>
    <w:multiLevelType w:val="hybridMultilevel"/>
    <w:tmpl w:val="9C165DAE"/>
    <w:lvl w:ilvl="0" w:tplc="F232FC02">
      <w:start w:val="1"/>
      <w:numFmt w:val="upperRoman"/>
      <w:lvlText w:val="%1."/>
      <w:lvlJc w:val="left"/>
      <w:pPr>
        <w:tabs>
          <w:tab w:val="num" w:pos="1080"/>
        </w:tabs>
        <w:ind w:left="1080" w:hanging="720"/>
      </w:pPr>
      <w:rPr>
        <w:rFonts w:hint="default"/>
        <w:b/>
        <w:i w:val="0"/>
      </w:rPr>
    </w:lvl>
    <w:lvl w:ilvl="1" w:tplc="04090015">
      <w:start w:val="1"/>
      <w:numFmt w:val="upperLetter"/>
      <w:lvlText w:val="%2."/>
      <w:lvlJc w:val="left"/>
      <w:pPr>
        <w:tabs>
          <w:tab w:val="num" w:pos="1440"/>
        </w:tabs>
        <w:ind w:left="1440" w:hanging="360"/>
      </w:pPr>
      <w:rPr>
        <w:rFonts w:hint="default"/>
      </w:rPr>
    </w:lvl>
    <w:lvl w:ilvl="2" w:tplc="15EAF976">
      <w:start w:val="1"/>
      <w:numFmt w:val="bullet"/>
      <w:lvlText w:val="­"/>
      <w:lvlJc w:val="left"/>
      <w:pPr>
        <w:tabs>
          <w:tab w:val="num" w:pos="2340"/>
        </w:tabs>
        <w:ind w:left="2340" w:hanging="360"/>
      </w:pPr>
      <w:rPr>
        <w:rFonts w:ascii="Courier New" w:hAnsi="Courier New" w:hint="default"/>
        <w:b/>
      </w:rPr>
    </w:lvl>
    <w:lvl w:ilvl="3" w:tplc="0409000F">
      <w:start w:val="1"/>
      <w:numFmt w:val="decimal"/>
      <w:lvlText w:val="%4."/>
      <w:lvlJc w:val="left"/>
      <w:pPr>
        <w:tabs>
          <w:tab w:val="num" w:pos="2340"/>
        </w:tabs>
        <w:ind w:left="2340" w:hanging="360"/>
      </w:pPr>
      <w:rPr>
        <w:rFonts w:hint="default"/>
      </w:rPr>
    </w:lvl>
    <w:lvl w:ilvl="4" w:tplc="0409001B">
      <w:start w:val="1"/>
      <w:numFmt w:val="lowerRoman"/>
      <w:lvlText w:val="%5."/>
      <w:lvlJc w:val="righ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DE769F"/>
    <w:multiLevelType w:val="hybridMultilevel"/>
    <w:tmpl w:val="95B4C1EA"/>
    <w:lvl w:ilvl="0" w:tplc="B380D89C">
      <w:start w:val="1"/>
      <w:numFmt w:val="decimal"/>
      <w:lvlText w:val="%1."/>
      <w:lvlJc w:val="left"/>
      <w:pPr>
        <w:ind w:left="126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DAA0358"/>
    <w:multiLevelType w:val="hybridMultilevel"/>
    <w:tmpl w:val="F24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21373"/>
    <w:multiLevelType w:val="hybridMultilevel"/>
    <w:tmpl w:val="D154113A"/>
    <w:lvl w:ilvl="0" w:tplc="15EAF976">
      <w:start w:val="1"/>
      <w:numFmt w:val="bullet"/>
      <w:lvlText w:val="­"/>
      <w:lvlJc w:val="left"/>
      <w:pPr>
        <w:ind w:left="1260" w:hanging="360"/>
      </w:pPr>
      <w:rPr>
        <w:rFonts w:ascii="Courier New" w:hAnsi="Courier New" w:hint="default"/>
        <w:b/>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DC24C0A"/>
    <w:multiLevelType w:val="hybridMultilevel"/>
    <w:tmpl w:val="8D14AA94"/>
    <w:lvl w:ilvl="0" w:tplc="B380D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93CF9"/>
    <w:multiLevelType w:val="hybridMultilevel"/>
    <w:tmpl w:val="AA9A6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075153"/>
    <w:multiLevelType w:val="hybridMultilevel"/>
    <w:tmpl w:val="7AD60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82D1F"/>
    <w:multiLevelType w:val="hybridMultilevel"/>
    <w:tmpl w:val="337E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D0A83"/>
    <w:multiLevelType w:val="hybridMultilevel"/>
    <w:tmpl w:val="645A356C"/>
    <w:lvl w:ilvl="0" w:tplc="04090001">
      <w:start w:val="1"/>
      <w:numFmt w:val="bullet"/>
      <w:lvlText w:val=""/>
      <w:lvlJc w:val="left"/>
      <w:pPr>
        <w:ind w:left="720" w:hanging="360"/>
      </w:pPr>
      <w:rPr>
        <w:rFonts w:ascii="Symbol" w:hAnsi="Symbol" w:hint="default"/>
      </w:rPr>
    </w:lvl>
    <w:lvl w:ilvl="1" w:tplc="E74A9AAE">
      <w:start w:val="500"/>
      <w:numFmt w:val="bullet"/>
      <w:lvlText w:val="•"/>
      <w:lvlJc w:val="left"/>
      <w:pPr>
        <w:ind w:left="1440" w:hanging="360"/>
      </w:pPr>
      <w:rPr>
        <w:rFonts w:ascii="Calibri" w:eastAsia="Arial Unicode MS"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81254"/>
    <w:multiLevelType w:val="hybridMultilevel"/>
    <w:tmpl w:val="9A44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03740"/>
    <w:multiLevelType w:val="hybridMultilevel"/>
    <w:tmpl w:val="95B4C1EA"/>
    <w:lvl w:ilvl="0" w:tplc="B380D89C">
      <w:start w:val="1"/>
      <w:numFmt w:val="decimal"/>
      <w:lvlText w:val="%1."/>
      <w:lvlJc w:val="left"/>
      <w:pPr>
        <w:ind w:left="126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19A1E88"/>
    <w:multiLevelType w:val="hybridMultilevel"/>
    <w:tmpl w:val="DB8401F6"/>
    <w:lvl w:ilvl="0" w:tplc="F232FC02">
      <w:start w:val="1"/>
      <w:numFmt w:val="upperRoman"/>
      <w:lvlText w:val="%1."/>
      <w:lvlJc w:val="left"/>
      <w:pPr>
        <w:tabs>
          <w:tab w:val="num" w:pos="1080"/>
        </w:tabs>
        <w:ind w:left="1080" w:hanging="720"/>
      </w:pPr>
      <w:rPr>
        <w:rFonts w:hint="default"/>
        <w:b/>
        <w:i w:val="0"/>
      </w:rPr>
    </w:lvl>
    <w:lvl w:ilvl="1" w:tplc="04090015">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340"/>
        </w:tabs>
        <w:ind w:left="2340" w:hanging="360"/>
      </w:pPr>
      <w:rPr>
        <w:rFonts w:hint="default"/>
      </w:rPr>
    </w:lvl>
    <w:lvl w:ilvl="4" w:tplc="0409001B">
      <w:start w:val="1"/>
      <w:numFmt w:val="lowerRoman"/>
      <w:lvlText w:val="%5."/>
      <w:lvlJc w:val="righ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B26717"/>
    <w:multiLevelType w:val="hybridMultilevel"/>
    <w:tmpl w:val="9EC0C0CE"/>
    <w:lvl w:ilvl="0" w:tplc="B380D89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A17085"/>
    <w:multiLevelType w:val="hybridMultilevel"/>
    <w:tmpl w:val="CE40EA86"/>
    <w:lvl w:ilvl="0" w:tplc="F232FC02">
      <w:start w:val="1"/>
      <w:numFmt w:val="upperRoman"/>
      <w:lvlText w:val="%1."/>
      <w:lvlJc w:val="left"/>
      <w:pPr>
        <w:tabs>
          <w:tab w:val="num" w:pos="1080"/>
        </w:tabs>
        <w:ind w:left="1080" w:hanging="720"/>
      </w:pPr>
      <w:rPr>
        <w:rFonts w:hint="default"/>
        <w:b/>
        <w:i w:val="0"/>
      </w:rPr>
    </w:lvl>
    <w:lvl w:ilvl="1" w:tplc="04090015">
      <w:start w:val="1"/>
      <w:numFmt w:val="upperLetter"/>
      <w:lvlText w:val="%2."/>
      <w:lvlJc w:val="left"/>
      <w:pPr>
        <w:tabs>
          <w:tab w:val="num" w:pos="1440"/>
        </w:tabs>
        <w:ind w:left="1440" w:hanging="360"/>
      </w:pPr>
      <w:rPr>
        <w:rFonts w:hint="default"/>
      </w:rPr>
    </w:lvl>
    <w:lvl w:ilvl="2" w:tplc="15EAF976">
      <w:start w:val="1"/>
      <w:numFmt w:val="bullet"/>
      <w:lvlText w:val="­"/>
      <w:lvlJc w:val="left"/>
      <w:pPr>
        <w:tabs>
          <w:tab w:val="num" w:pos="2340"/>
        </w:tabs>
        <w:ind w:left="2340" w:hanging="360"/>
      </w:pPr>
      <w:rPr>
        <w:rFonts w:ascii="Courier New" w:hAnsi="Courier New" w:hint="default"/>
      </w:rPr>
    </w:lvl>
    <w:lvl w:ilvl="3" w:tplc="0409000F">
      <w:start w:val="1"/>
      <w:numFmt w:val="decimal"/>
      <w:lvlText w:val="%4."/>
      <w:lvlJc w:val="left"/>
      <w:pPr>
        <w:tabs>
          <w:tab w:val="num" w:pos="2340"/>
        </w:tabs>
        <w:ind w:left="2340" w:hanging="360"/>
      </w:pPr>
      <w:rPr>
        <w:rFonts w:hint="default"/>
      </w:rPr>
    </w:lvl>
    <w:lvl w:ilvl="4" w:tplc="0409001B">
      <w:start w:val="1"/>
      <w:numFmt w:val="lowerRoman"/>
      <w:lvlText w:val="%5."/>
      <w:lvlJc w:val="righ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11506"/>
    <w:multiLevelType w:val="multilevel"/>
    <w:tmpl w:val="80C22B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1B2A8B"/>
    <w:multiLevelType w:val="multilevel"/>
    <w:tmpl w:val="A70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4"/>
  </w:num>
  <w:num w:numId="5">
    <w:abstractNumId w:val="12"/>
  </w:num>
  <w:num w:numId="6">
    <w:abstractNumId w:val="10"/>
  </w:num>
  <w:num w:numId="7">
    <w:abstractNumId w:val="3"/>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9"/>
  </w:num>
  <w:num w:numId="12">
    <w:abstractNumId w:val="15"/>
  </w:num>
  <w:num w:numId="13">
    <w:abstractNumId w:val="5"/>
  </w:num>
  <w:num w:numId="14">
    <w:abstractNumId w:val="11"/>
  </w:num>
  <w:num w:numId="15">
    <w:abstractNumId w:val="13"/>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3B"/>
    <w:rsid w:val="000004E1"/>
    <w:rsid w:val="00004747"/>
    <w:rsid w:val="00004E79"/>
    <w:rsid w:val="00006EEA"/>
    <w:rsid w:val="00010C25"/>
    <w:rsid w:val="00010DFB"/>
    <w:rsid w:val="00011508"/>
    <w:rsid w:val="00012CA8"/>
    <w:rsid w:val="00012F00"/>
    <w:rsid w:val="00013AD6"/>
    <w:rsid w:val="00013DCD"/>
    <w:rsid w:val="00014501"/>
    <w:rsid w:val="00015EC5"/>
    <w:rsid w:val="00015F9C"/>
    <w:rsid w:val="00016CF7"/>
    <w:rsid w:val="00016E98"/>
    <w:rsid w:val="00020938"/>
    <w:rsid w:val="000213B3"/>
    <w:rsid w:val="000213FE"/>
    <w:rsid w:val="000214E5"/>
    <w:rsid w:val="0002183A"/>
    <w:rsid w:val="00023BE5"/>
    <w:rsid w:val="00025EA8"/>
    <w:rsid w:val="00027A58"/>
    <w:rsid w:val="00030338"/>
    <w:rsid w:val="0003317F"/>
    <w:rsid w:val="000359C1"/>
    <w:rsid w:val="00036FE1"/>
    <w:rsid w:val="000373B6"/>
    <w:rsid w:val="0003798C"/>
    <w:rsid w:val="000430EF"/>
    <w:rsid w:val="00044CEC"/>
    <w:rsid w:val="00045395"/>
    <w:rsid w:val="00045F34"/>
    <w:rsid w:val="00046690"/>
    <w:rsid w:val="00047E97"/>
    <w:rsid w:val="00051A1C"/>
    <w:rsid w:val="000542CB"/>
    <w:rsid w:val="0005564F"/>
    <w:rsid w:val="00056C1D"/>
    <w:rsid w:val="00056D48"/>
    <w:rsid w:val="000609FA"/>
    <w:rsid w:val="0006204C"/>
    <w:rsid w:val="000623BD"/>
    <w:rsid w:val="00062A1B"/>
    <w:rsid w:val="00062DC2"/>
    <w:rsid w:val="00062E46"/>
    <w:rsid w:val="00063830"/>
    <w:rsid w:val="00064CFD"/>
    <w:rsid w:val="00065F3A"/>
    <w:rsid w:val="000672BC"/>
    <w:rsid w:val="0006783B"/>
    <w:rsid w:val="000704EB"/>
    <w:rsid w:val="000708A2"/>
    <w:rsid w:val="000711FD"/>
    <w:rsid w:val="00071536"/>
    <w:rsid w:val="00071DC6"/>
    <w:rsid w:val="00071DE6"/>
    <w:rsid w:val="000736CA"/>
    <w:rsid w:val="00073787"/>
    <w:rsid w:val="00073956"/>
    <w:rsid w:val="00073F22"/>
    <w:rsid w:val="000741CB"/>
    <w:rsid w:val="000766EF"/>
    <w:rsid w:val="00077818"/>
    <w:rsid w:val="000778FB"/>
    <w:rsid w:val="00081362"/>
    <w:rsid w:val="0008154E"/>
    <w:rsid w:val="00081B74"/>
    <w:rsid w:val="00081D2A"/>
    <w:rsid w:val="00084EEF"/>
    <w:rsid w:val="00087B52"/>
    <w:rsid w:val="00090992"/>
    <w:rsid w:val="00090F83"/>
    <w:rsid w:val="00091231"/>
    <w:rsid w:val="000926AF"/>
    <w:rsid w:val="0009505A"/>
    <w:rsid w:val="00097396"/>
    <w:rsid w:val="000A1503"/>
    <w:rsid w:val="000A2036"/>
    <w:rsid w:val="000A26FB"/>
    <w:rsid w:val="000A292E"/>
    <w:rsid w:val="000A593F"/>
    <w:rsid w:val="000A6244"/>
    <w:rsid w:val="000A784E"/>
    <w:rsid w:val="000B2215"/>
    <w:rsid w:val="000B360B"/>
    <w:rsid w:val="000B3F0C"/>
    <w:rsid w:val="000B729D"/>
    <w:rsid w:val="000C0A14"/>
    <w:rsid w:val="000C14AC"/>
    <w:rsid w:val="000C4D0A"/>
    <w:rsid w:val="000C6C70"/>
    <w:rsid w:val="000D09E7"/>
    <w:rsid w:val="000D2346"/>
    <w:rsid w:val="000D3ABE"/>
    <w:rsid w:val="000D428C"/>
    <w:rsid w:val="000D6813"/>
    <w:rsid w:val="000E43C3"/>
    <w:rsid w:val="000E4500"/>
    <w:rsid w:val="000E5206"/>
    <w:rsid w:val="000E7DC8"/>
    <w:rsid w:val="000F02E3"/>
    <w:rsid w:val="000F07CF"/>
    <w:rsid w:val="000F1223"/>
    <w:rsid w:val="000F188B"/>
    <w:rsid w:val="000F22B6"/>
    <w:rsid w:val="000F3131"/>
    <w:rsid w:val="000F4FA9"/>
    <w:rsid w:val="000F5C77"/>
    <w:rsid w:val="000F7303"/>
    <w:rsid w:val="000F7E3B"/>
    <w:rsid w:val="00101310"/>
    <w:rsid w:val="001018FC"/>
    <w:rsid w:val="00102C3B"/>
    <w:rsid w:val="00104DB3"/>
    <w:rsid w:val="001054CB"/>
    <w:rsid w:val="001070F9"/>
    <w:rsid w:val="001071C5"/>
    <w:rsid w:val="0011053B"/>
    <w:rsid w:val="001110EB"/>
    <w:rsid w:val="00112C5A"/>
    <w:rsid w:val="00114103"/>
    <w:rsid w:val="00114548"/>
    <w:rsid w:val="001152D6"/>
    <w:rsid w:val="001158CB"/>
    <w:rsid w:val="001158DC"/>
    <w:rsid w:val="001171FC"/>
    <w:rsid w:val="00120935"/>
    <w:rsid w:val="00120C9D"/>
    <w:rsid w:val="00121549"/>
    <w:rsid w:val="00121927"/>
    <w:rsid w:val="00122D87"/>
    <w:rsid w:val="00123D84"/>
    <w:rsid w:val="0012590C"/>
    <w:rsid w:val="00126785"/>
    <w:rsid w:val="001313E1"/>
    <w:rsid w:val="00132740"/>
    <w:rsid w:val="00133356"/>
    <w:rsid w:val="00133F40"/>
    <w:rsid w:val="001353B0"/>
    <w:rsid w:val="001368CD"/>
    <w:rsid w:val="00136B18"/>
    <w:rsid w:val="00136BE5"/>
    <w:rsid w:val="001377C8"/>
    <w:rsid w:val="00141881"/>
    <w:rsid w:val="0014201E"/>
    <w:rsid w:val="00142463"/>
    <w:rsid w:val="00143808"/>
    <w:rsid w:val="00145880"/>
    <w:rsid w:val="00146737"/>
    <w:rsid w:val="00146DA5"/>
    <w:rsid w:val="00151411"/>
    <w:rsid w:val="00151AFB"/>
    <w:rsid w:val="001532FB"/>
    <w:rsid w:val="00153EB5"/>
    <w:rsid w:val="00154636"/>
    <w:rsid w:val="00154D65"/>
    <w:rsid w:val="001614A7"/>
    <w:rsid w:val="001614E1"/>
    <w:rsid w:val="001621B8"/>
    <w:rsid w:val="00163226"/>
    <w:rsid w:val="001654E8"/>
    <w:rsid w:val="0016571A"/>
    <w:rsid w:val="001667A8"/>
    <w:rsid w:val="00167AFD"/>
    <w:rsid w:val="00167E3B"/>
    <w:rsid w:val="0017007F"/>
    <w:rsid w:val="001751C8"/>
    <w:rsid w:val="00175B8B"/>
    <w:rsid w:val="00176B05"/>
    <w:rsid w:val="00176F32"/>
    <w:rsid w:val="00180CA0"/>
    <w:rsid w:val="0018143D"/>
    <w:rsid w:val="00181818"/>
    <w:rsid w:val="00182467"/>
    <w:rsid w:val="0018274D"/>
    <w:rsid w:val="0018379A"/>
    <w:rsid w:val="001845A8"/>
    <w:rsid w:val="001852E5"/>
    <w:rsid w:val="00185E12"/>
    <w:rsid w:val="00186024"/>
    <w:rsid w:val="001871DA"/>
    <w:rsid w:val="0019031D"/>
    <w:rsid w:val="0019353D"/>
    <w:rsid w:val="0019460D"/>
    <w:rsid w:val="001950A9"/>
    <w:rsid w:val="00195BB5"/>
    <w:rsid w:val="00195C64"/>
    <w:rsid w:val="00196809"/>
    <w:rsid w:val="00196BFE"/>
    <w:rsid w:val="001A0EFA"/>
    <w:rsid w:val="001A0F3C"/>
    <w:rsid w:val="001A103D"/>
    <w:rsid w:val="001A1A69"/>
    <w:rsid w:val="001A3E63"/>
    <w:rsid w:val="001A4211"/>
    <w:rsid w:val="001A61AE"/>
    <w:rsid w:val="001A6BC5"/>
    <w:rsid w:val="001A7324"/>
    <w:rsid w:val="001B00E4"/>
    <w:rsid w:val="001B1A7F"/>
    <w:rsid w:val="001B2B9E"/>
    <w:rsid w:val="001B3A5F"/>
    <w:rsid w:val="001C171D"/>
    <w:rsid w:val="001C5593"/>
    <w:rsid w:val="001D1C13"/>
    <w:rsid w:val="001D1D64"/>
    <w:rsid w:val="001D2500"/>
    <w:rsid w:val="001D2F41"/>
    <w:rsid w:val="001D32A7"/>
    <w:rsid w:val="001D36E2"/>
    <w:rsid w:val="001D38D9"/>
    <w:rsid w:val="001D5670"/>
    <w:rsid w:val="001D6EB9"/>
    <w:rsid w:val="001E0E55"/>
    <w:rsid w:val="001E3582"/>
    <w:rsid w:val="001E368C"/>
    <w:rsid w:val="001E3BF3"/>
    <w:rsid w:val="001E4743"/>
    <w:rsid w:val="001E67CF"/>
    <w:rsid w:val="001E6C2B"/>
    <w:rsid w:val="001E75AF"/>
    <w:rsid w:val="001E7928"/>
    <w:rsid w:val="001E7C2D"/>
    <w:rsid w:val="001F0029"/>
    <w:rsid w:val="001F0CB4"/>
    <w:rsid w:val="001F2680"/>
    <w:rsid w:val="001F34BA"/>
    <w:rsid w:val="001F3CE2"/>
    <w:rsid w:val="00201A12"/>
    <w:rsid w:val="00203258"/>
    <w:rsid w:val="00203753"/>
    <w:rsid w:val="00203C3C"/>
    <w:rsid w:val="00204BDF"/>
    <w:rsid w:val="00206B27"/>
    <w:rsid w:val="00206EBA"/>
    <w:rsid w:val="00207B1A"/>
    <w:rsid w:val="00207F35"/>
    <w:rsid w:val="00212639"/>
    <w:rsid w:val="00213C30"/>
    <w:rsid w:val="0021445F"/>
    <w:rsid w:val="00216BD3"/>
    <w:rsid w:val="00221E15"/>
    <w:rsid w:val="0022383C"/>
    <w:rsid w:val="00223C2B"/>
    <w:rsid w:val="00226C7A"/>
    <w:rsid w:val="00230B1B"/>
    <w:rsid w:val="00234EE6"/>
    <w:rsid w:val="0024245D"/>
    <w:rsid w:val="00242D61"/>
    <w:rsid w:val="00242E4E"/>
    <w:rsid w:val="00246580"/>
    <w:rsid w:val="0024734C"/>
    <w:rsid w:val="00253F17"/>
    <w:rsid w:val="00254C83"/>
    <w:rsid w:val="00260B1E"/>
    <w:rsid w:val="00261BF1"/>
    <w:rsid w:val="00264142"/>
    <w:rsid w:val="00264FB3"/>
    <w:rsid w:val="00265D58"/>
    <w:rsid w:val="00266881"/>
    <w:rsid w:val="00267E23"/>
    <w:rsid w:val="002702B8"/>
    <w:rsid w:val="00270CC1"/>
    <w:rsid w:val="00270E4D"/>
    <w:rsid w:val="00270E7D"/>
    <w:rsid w:val="002718D3"/>
    <w:rsid w:val="00271B19"/>
    <w:rsid w:val="00271B7D"/>
    <w:rsid w:val="00272DDF"/>
    <w:rsid w:val="00273C14"/>
    <w:rsid w:val="00274996"/>
    <w:rsid w:val="00276E4E"/>
    <w:rsid w:val="00280AF8"/>
    <w:rsid w:val="00281252"/>
    <w:rsid w:val="002817BD"/>
    <w:rsid w:val="002823AF"/>
    <w:rsid w:val="002839EB"/>
    <w:rsid w:val="0028403A"/>
    <w:rsid w:val="00284B30"/>
    <w:rsid w:val="00286ECA"/>
    <w:rsid w:val="00287F59"/>
    <w:rsid w:val="00291A43"/>
    <w:rsid w:val="0029252E"/>
    <w:rsid w:val="00292550"/>
    <w:rsid w:val="00292D91"/>
    <w:rsid w:val="002930FB"/>
    <w:rsid w:val="002936AE"/>
    <w:rsid w:val="002940D7"/>
    <w:rsid w:val="00297C5E"/>
    <w:rsid w:val="002A032D"/>
    <w:rsid w:val="002A118E"/>
    <w:rsid w:val="002A268C"/>
    <w:rsid w:val="002A2ED3"/>
    <w:rsid w:val="002A5F07"/>
    <w:rsid w:val="002A6315"/>
    <w:rsid w:val="002A6A4B"/>
    <w:rsid w:val="002A7713"/>
    <w:rsid w:val="002A7848"/>
    <w:rsid w:val="002B04B9"/>
    <w:rsid w:val="002B1C1D"/>
    <w:rsid w:val="002B2448"/>
    <w:rsid w:val="002B2580"/>
    <w:rsid w:val="002B3521"/>
    <w:rsid w:val="002B437F"/>
    <w:rsid w:val="002B4CAD"/>
    <w:rsid w:val="002B56CB"/>
    <w:rsid w:val="002B61E1"/>
    <w:rsid w:val="002B63C8"/>
    <w:rsid w:val="002B66E2"/>
    <w:rsid w:val="002B6A7A"/>
    <w:rsid w:val="002B7A4E"/>
    <w:rsid w:val="002B7F3B"/>
    <w:rsid w:val="002C19EB"/>
    <w:rsid w:val="002C2CA3"/>
    <w:rsid w:val="002C3145"/>
    <w:rsid w:val="002C416D"/>
    <w:rsid w:val="002C4B9E"/>
    <w:rsid w:val="002C587A"/>
    <w:rsid w:val="002C62DC"/>
    <w:rsid w:val="002C6D7C"/>
    <w:rsid w:val="002C7E34"/>
    <w:rsid w:val="002D049C"/>
    <w:rsid w:val="002D0632"/>
    <w:rsid w:val="002D0A74"/>
    <w:rsid w:val="002D1744"/>
    <w:rsid w:val="002D1DB0"/>
    <w:rsid w:val="002D2433"/>
    <w:rsid w:val="002D3F57"/>
    <w:rsid w:val="002D57B9"/>
    <w:rsid w:val="002D5F5C"/>
    <w:rsid w:val="002D6BE2"/>
    <w:rsid w:val="002D6E52"/>
    <w:rsid w:val="002D71EE"/>
    <w:rsid w:val="002E0DD3"/>
    <w:rsid w:val="002E2959"/>
    <w:rsid w:val="002F0EA6"/>
    <w:rsid w:val="002F336C"/>
    <w:rsid w:val="002F3373"/>
    <w:rsid w:val="002F3C22"/>
    <w:rsid w:val="002F7108"/>
    <w:rsid w:val="0030078F"/>
    <w:rsid w:val="00300BC7"/>
    <w:rsid w:val="003029EA"/>
    <w:rsid w:val="00302A40"/>
    <w:rsid w:val="003030B8"/>
    <w:rsid w:val="003032CA"/>
    <w:rsid w:val="003040C3"/>
    <w:rsid w:val="003100D6"/>
    <w:rsid w:val="00310267"/>
    <w:rsid w:val="00310DAF"/>
    <w:rsid w:val="00312549"/>
    <w:rsid w:val="003128B8"/>
    <w:rsid w:val="0031360D"/>
    <w:rsid w:val="00314017"/>
    <w:rsid w:val="00314FF5"/>
    <w:rsid w:val="00316087"/>
    <w:rsid w:val="00316177"/>
    <w:rsid w:val="00316658"/>
    <w:rsid w:val="00316897"/>
    <w:rsid w:val="003178FB"/>
    <w:rsid w:val="00320319"/>
    <w:rsid w:val="00320452"/>
    <w:rsid w:val="0032135E"/>
    <w:rsid w:val="00324924"/>
    <w:rsid w:val="003261C2"/>
    <w:rsid w:val="003264F4"/>
    <w:rsid w:val="0032651E"/>
    <w:rsid w:val="00330997"/>
    <w:rsid w:val="00333A25"/>
    <w:rsid w:val="00333D0A"/>
    <w:rsid w:val="00336865"/>
    <w:rsid w:val="0033762F"/>
    <w:rsid w:val="0034042E"/>
    <w:rsid w:val="003407BF"/>
    <w:rsid w:val="00340E8C"/>
    <w:rsid w:val="00341289"/>
    <w:rsid w:val="003417B6"/>
    <w:rsid w:val="003418D4"/>
    <w:rsid w:val="00341DE0"/>
    <w:rsid w:val="00344E00"/>
    <w:rsid w:val="003453AE"/>
    <w:rsid w:val="0034628F"/>
    <w:rsid w:val="0034657C"/>
    <w:rsid w:val="003505EE"/>
    <w:rsid w:val="00350EBE"/>
    <w:rsid w:val="00351150"/>
    <w:rsid w:val="0035416E"/>
    <w:rsid w:val="0035614C"/>
    <w:rsid w:val="0035629A"/>
    <w:rsid w:val="003576AA"/>
    <w:rsid w:val="00360012"/>
    <w:rsid w:val="003603C3"/>
    <w:rsid w:val="00363FD2"/>
    <w:rsid w:val="00364926"/>
    <w:rsid w:val="00366385"/>
    <w:rsid w:val="00370B0C"/>
    <w:rsid w:val="003713E9"/>
    <w:rsid w:val="00373A8D"/>
    <w:rsid w:val="003815AD"/>
    <w:rsid w:val="00384E7F"/>
    <w:rsid w:val="00386682"/>
    <w:rsid w:val="0039032D"/>
    <w:rsid w:val="003932CE"/>
    <w:rsid w:val="00393558"/>
    <w:rsid w:val="003A1E96"/>
    <w:rsid w:val="003A34C6"/>
    <w:rsid w:val="003A5667"/>
    <w:rsid w:val="003A56D2"/>
    <w:rsid w:val="003A57F8"/>
    <w:rsid w:val="003A68DB"/>
    <w:rsid w:val="003A77A9"/>
    <w:rsid w:val="003A795C"/>
    <w:rsid w:val="003A7D84"/>
    <w:rsid w:val="003B0805"/>
    <w:rsid w:val="003B0BE1"/>
    <w:rsid w:val="003B110C"/>
    <w:rsid w:val="003B1D4D"/>
    <w:rsid w:val="003B25E2"/>
    <w:rsid w:val="003B2B48"/>
    <w:rsid w:val="003B37A1"/>
    <w:rsid w:val="003B4445"/>
    <w:rsid w:val="003B4FAF"/>
    <w:rsid w:val="003B5823"/>
    <w:rsid w:val="003C04C6"/>
    <w:rsid w:val="003C20EE"/>
    <w:rsid w:val="003C22B1"/>
    <w:rsid w:val="003C310E"/>
    <w:rsid w:val="003C3F93"/>
    <w:rsid w:val="003C69E5"/>
    <w:rsid w:val="003C7924"/>
    <w:rsid w:val="003C7FF3"/>
    <w:rsid w:val="003D06F3"/>
    <w:rsid w:val="003D090E"/>
    <w:rsid w:val="003D1066"/>
    <w:rsid w:val="003D1291"/>
    <w:rsid w:val="003D33BC"/>
    <w:rsid w:val="003D4245"/>
    <w:rsid w:val="003D4B01"/>
    <w:rsid w:val="003D4E7B"/>
    <w:rsid w:val="003D5612"/>
    <w:rsid w:val="003D672D"/>
    <w:rsid w:val="003D6E87"/>
    <w:rsid w:val="003D7FC8"/>
    <w:rsid w:val="003E0907"/>
    <w:rsid w:val="003E1232"/>
    <w:rsid w:val="003E258F"/>
    <w:rsid w:val="003E2EA4"/>
    <w:rsid w:val="003F0882"/>
    <w:rsid w:val="003F2068"/>
    <w:rsid w:val="003F6916"/>
    <w:rsid w:val="0040143F"/>
    <w:rsid w:val="00401975"/>
    <w:rsid w:val="00404CFD"/>
    <w:rsid w:val="0040633D"/>
    <w:rsid w:val="0040775C"/>
    <w:rsid w:val="00407DBC"/>
    <w:rsid w:val="0041037E"/>
    <w:rsid w:val="004116D1"/>
    <w:rsid w:val="004141BE"/>
    <w:rsid w:val="00415B97"/>
    <w:rsid w:val="00417E80"/>
    <w:rsid w:val="004202DF"/>
    <w:rsid w:val="00420BF6"/>
    <w:rsid w:val="00420E6C"/>
    <w:rsid w:val="004221C8"/>
    <w:rsid w:val="00424C2D"/>
    <w:rsid w:val="00425AC5"/>
    <w:rsid w:val="00425E8B"/>
    <w:rsid w:val="004266A1"/>
    <w:rsid w:val="00426FEF"/>
    <w:rsid w:val="00427E7C"/>
    <w:rsid w:val="004323B2"/>
    <w:rsid w:val="00432FCC"/>
    <w:rsid w:val="0043319E"/>
    <w:rsid w:val="004331BB"/>
    <w:rsid w:val="00435E02"/>
    <w:rsid w:val="00436299"/>
    <w:rsid w:val="0043788D"/>
    <w:rsid w:val="00437F63"/>
    <w:rsid w:val="00440215"/>
    <w:rsid w:val="00444BF3"/>
    <w:rsid w:val="00444DEA"/>
    <w:rsid w:val="00444EE4"/>
    <w:rsid w:val="00445D0B"/>
    <w:rsid w:val="0044701A"/>
    <w:rsid w:val="00450136"/>
    <w:rsid w:val="00450F59"/>
    <w:rsid w:val="00451AF3"/>
    <w:rsid w:val="00451F91"/>
    <w:rsid w:val="004529C3"/>
    <w:rsid w:val="0045423D"/>
    <w:rsid w:val="0045540E"/>
    <w:rsid w:val="004566E5"/>
    <w:rsid w:val="0045717A"/>
    <w:rsid w:val="00457B5A"/>
    <w:rsid w:val="00457E51"/>
    <w:rsid w:val="00461993"/>
    <w:rsid w:val="00462804"/>
    <w:rsid w:val="00462D37"/>
    <w:rsid w:val="00463C2D"/>
    <w:rsid w:val="00464597"/>
    <w:rsid w:val="0046571F"/>
    <w:rsid w:val="00466672"/>
    <w:rsid w:val="00470020"/>
    <w:rsid w:val="0047030C"/>
    <w:rsid w:val="00472605"/>
    <w:rsid w:val="004735B7"/>
    <w:rsid w:val="00475552"/>
    <w:rsid w:val="00476142"/>
    <w:rsid w:val="00477643"/>
    <w:rsid w:val="00477770"/>
    <w:rsid w:val="00481406"/>
    <w:rsid w:val="00481CD5"/>
    <w:rsid w:val="00484793"/>
    <w:rsid w:val="00484A8D"/>
    <w:rsid w:val="00485791"/>
    <w:rsid w:val="004925B8"/>
    <w:rsid w:val="004926FA"/>
    <w:rsid w:val="004933D1"/>
    <w:rsid w:val="00494B46"/>
    <w:rsid w:val="00496BE9"/>
    <w:rsid w:val="00496D39"/>
    <w:rsid w:val="00496FA5"/>
    <w:rsid w:val="004970A8"/>
    <w:rsid w:val="00497DB7"/>
    <w:rsid w:val="004A22DC"/>
    <w:rsid w:val="004A59D2"/>
    <w:rsid w:val="004A6610"/>
    <w:rsid w:val="004A6D0C"/>
    <w:rsid w:val="004B1F08"/>
    <w:rsid w:val="004B214F"/>
    <w:rsid w:val="004B264B"/>
    <w:rsid w:val="004B38D5"/>
    <w:rsid w:val="004B4D55"/>
    <w:rsid w:val="004B5824"/>
    <w:rsid w:val="004B71C6"/>
    <w:rsid w:val="004B71E1"/>
    <w:rsid w:val="004B7A03"/>
    <w:rsid w:val="004C1821"/>
    <w:rsid w:val="004C590D"/>
    <w:rsid w:val="004C6FA3"/>
    <w:rsid w:val="004D0E7D"/>
    <w:rsid w:val="004D2EE7"/>
    <w:rsid w:val="004D4429"/>
    <w:rsid w:val="004D4F06"/>
    <w:rsid w:val="004D4F94"/>
    <w:rsid w:val="004D5B7A"/>
    <w:rsid w:val="004D668B"/>
    <w:rsid w:val="004E01A8"/>
    <w:rsid w:val="004E36AE"/>
    <w:rsid w:val="004E4977"/>
    <w:rsid w:val="004E7A4D"/>
    <w:rsid w:val="004F0D9F"/>
    <w:rsid w:val="004F1BBE"/>
    <w:rsid w:val="004F2771"/>
    <w:rsid w:val="004F4D39"/>
    <w:rsid w:val="004F5123"/>
    <w:rsid w:val="004F515C"/>
    <w:rsid w:val="004F52A9"/>
    <w:rsid w:val="004F57FC"/>
    <w:rsid w:val="004F6BCE"/>
    <w:rsid w:val="004F73DB"/>
    <w:rsid w:val="004F7984"/>
    <w:rsid w:val="0050111C"/>
    <w:rsid w:val="005024F1"/>
    <w:rsid w:val="00503171"/>
    <w:rsid w:val="00503D25"/>
    <w:rsid w:val="00506766"/>
    <w:rsid w:val="00507C26"/>
    <w:rsid w:val="00512A16"/>
    <w:rsid w:val="0051382B"/>
    <w:rsid w:val="005139FA"/>
    <w:rsid w:val="0051425E"/>
    <w:rsid w:val="0051663B"/>
    <w:rsid w:val="00516BDD"/>
    <w:rsid w:val="005175A5"/>
    <w:rsid w:val="00517CC6"/>
    <w:rsid w:val="00521991"/>
    <w:rsid w:val="00521B7D"/>
    <w:rsid w:val="00521BFF"/>
    <w:rsid w:val="00521F9A"/>
    <w:rsid w:val="005228C4"/>
    <w:rsid w:val="0052306B"/>
    <w:rsid w:val="005251A0"/>
    <w:rsid w:val="00525223"/>
    <w:rsid w:val="00525F3C"/>
    <w:rsid w:val="00526A5B"/>
    <w:rsid w:val="00527F02"/>
    <w:rsid w:val="005318D0"/>
    <w:rsid w:val="00533110"/>
    <w:rsid w:val="00534982"/>
    <w:rsid w:val="00534EF8"/>
    <w:rsid w:val="005367DC"/>
    <w:rsid w:val="00537C89"/>
    <w:rsid w:val="00540223"/>
    <w:rsid w:val="005402E6"/>
    <w:rsid w:val="00541FAB"/>
    <w:rsid w:val="00543F0A"/>
    <w:rsid w:val="0054767B"/>
    <w:rsid w:val="00550801"/>
    <w:rsid w:val="005522B0"/>
    <w:rsid w:val="00553451"/>
    <w:rsid w:val="005562A4"/>
    <w:rsid w:val="00561B8A"/>
    <w:rsid w:val="00563DC7"/>
    <w:rsid w:val="00564310"/>
    <w:rsid w:val="0056492A"/>
    <w:rsid w:val="00565441"/>
    <w:rsid w:val="005655B1"/>
    <w:rsid w:val="00566389"/>
    <w:rsid w:val="0056690B"/>
    <w:rsid w:val="005672AC"/>
    <w:rsid w:val="00567333"/>
    <w:rsid w:val="00570637"/>
    <w:rsid w:val="00573431"/>
    <w:rsid w:val="00573BF5"/>
    <w:rsid w:val="00575C7F"/>
    <w:rsid w:val="0058293A"/>
    <w:rsid w:val="00582D8F"/>
    <w:rsid w:val="00583179"/>
    <w:rsid w:val="00584609"/>
    <w:rsid w:val="00586978"/>
    <w:rsid w:val="00586A1E"/>
    <w:rsid w:val="00586E24"/>
    <w:rsid w:val="00591995"/>
    <w:rsid w:val="0059531C"/>
    <w:rsid w:val="0059562A"/>
    <w:rsid w:val="00597085"/>
    <w:rsid w:val="00597E42"/>
    <w:rsid w:val="005A1EE6"/>
    <w:rsid w:val="005A2088"/>
    <w:rsid w:val="005A332D"/>
    <w:rsid w:val="005A383D"/>
    <w:rsid w:val="005A655F"/>
    <w:rsid w:val="005B13DD"/>
    <w:rsid w:val="005B28FE"/>
    <w:rsid w:val="005B3B9B"/>
    <w:rsid w:val="005B3C9E"/>
    <w:rsid w:val="005B4A33"/>
    <w:rsid w:val="005B5E36"/>
    <w:rsid w:val="005B6856"/>
    <w:rsid w:val="005B6B4D"/>
    <w:rsid w:val="005B75B6"/>
    <w:rsid w:val="005B7AFA"/>
    <w:rsid w:val="005C0749"/>
    <w:rsid w:val="005C0ED4"/>
    <w:rsid w:val="005C1C7C"/>
    <w:rsid w:val="005C5BD6"/>
    <w:rsid w:val="005C5BF1"/>
    <w:rsid w:val="005C63CA"/>
    <w:rsid w:val="005D0608"/>
    <w:rsid w:val="005D2952"/>
    <w:rsid w:val="005D3955"/>
    <w:rsid w:val="005D45F0"/>
    <w:rsid w:val="005D6F4E"/>
    <w:rsid w:val="005D7048"/>
    <w:rsid w:val="005E12FE"/>
    <w:rsid w:val="005E3635"/>
    <w:rsid w:val="005E390A"/>
    <w:rsid w:val="005E3946"/>
    <w:rsid w:val="005E425D"/>
    <w:rsid w:val="005E427B"/>
    <w:rsid w:val="005E6F64"/>
    <w:rsid w:val="005E78BF"/>
    <w:rsid w:val="005F0004"/>
    <w:rsid w:val="005F01D5"/>
    <w:rsid w:val="005F19D1"/>
    <w:rsid w:val="005F1E7E"/>
    <w:rsid w:val="005F3483"/>
    <w:rsid w:val="005F3F75"/>
    <w:rsid w:val="005F49C6"/>
    <w:rsid w:val="005F5496"/>
    <w:rsid w:val="005F59BB"/>
    <w:rsid w:val="005F7BCA"/>
    <w:rsid w:val="00600D8F"/>
    <w:rsid w:val="00602C3F"/>
    <w:rsid w:val="00604C71"/>
    <w:rsid w:val="00607DD7"/>
    <w:rsid w:val="00611F89"/>
    <w:rsid w:val="00614197"/>
    <w:rsid w:val="00615BB6"/>
    <w:rsid w:val="00620202"/>
    <w:rsid w:val="00621284"/>
    <w:rsid w:val="0062128E"/>
    <w:rsid w:val="006214C4"/>
    <w:rsid w:val="006219A3"/>
    <w:rsid w:val="006220E2"/>
    <w:rsid w:val="00626086"/>
    <w:rsid w:val="006266F7"/>
    <w:rsid w:val="00626D30"/>
    <w:rsid w:val="0062738E"/>
    <w:rsid w:val="00627411"/>
    <w:rsid w:val="006300BF"/>
    <w:rsid w:val="006306E0"/>
    <w:rsid w:val="00630C04"/>
    <w:rsid w:val="00631D57"/>
    <w:rsid w:val="00634E65"/>
    <w:rsid w:val="00635CCD"/>
    <w:rsid w:val="00636E53"/>
    <w:rsid w:val="006373D2"/>
    <w:rsid w:val="00637D45"/>
    <w:rsid w:val="00640480"/>
    <w:rsid w:val="006422A9"/>
    <w:rsid w:val="00645806"/>
    <w:rsid w:val="0064683B"/>
    <w:rsid w:val="00650F63"/>
    <w:rsid w:val="0065149D"/>
    <w:rsid w:val="006514F5"/>
    <w:rsid w:val="006525E0"/>
    <w:rsid w:val="0065551C"/>
    <w:rsid w:val="00657A90"/>
    <w:rsid w:val="00657BB0"/>
    <w:rsid w:val="00657ED2"/>
    <w:rsid w:val="00660B0C"/>
    <w:rsid w:val="00661A0A"/>
    <w:rsid w:val="006632A0"/>
    <w:rsid w:val="00665F0C"/>
    <w:rsid w:val="00666848"/>
    <w:rsid w:val="0067003C"/>
    <w:rsid w:val="00670A74"/>
    <w:rsid w:val="00673BF5"/>
    <w:rsid w:val="00674E84"/>
    <w:rsid w:val="006758E5"/>
    <w:rsid w:val="00686801"/>
    <w:rsid w:val="00687435"/>
    <w:rsid w:val="00687814"/>
    <w:rsid w:val="00687E63"/>
    <w:rsid w:val="00690A03"/>
    <w:rsid w:val="0069184A"/>
    <w:rsid w:val="006920E9"/>
    <w:rsid w:val="006934A0"/>
    <w:rsid w:val="006934F4"/>
    <w:rsid w:val="006969E9"/>
    <w:rsid w:val="006977EE"/>
    <w:rsid w:val="006A08B1"/>
    <w:rsid w:val="006A13D6"/>
    <w:rsid w:val="006A236F"/>
    <w:rsid w:val="006A365F"/>
    <w:rsid w:val="006A3A4F"/>
    <w:rsid w:val="006A3ED9"/>
    <w:rsid w:val="006A4D0C"/>
    <w:rsid w:val="006A6301"/>
    <w:rsid w:val="006A6EB1"/>
    <w:rsid w:val="006A75CF"/>
    <w:rsid w:val="006B06F1"/>
    <w:rsid w:val="006B0D07"/>
    <w:rsid w:val="006B19B2"/>
    <w:rsid w:val="006B1CB4"/>
    <w:rsid w:val="006B265B"/>
    <w:rsid w:val="006B284B"/>
    <w:rsid w:val="006B3404"/>
    <w:rsid w:val="006B6C5D"/>
    <w:rsid w:val="006C1FE3"/>
    <w:rsid w:val="006C2839"/>
    <w:rsid w:val="006C4538"/>
    <w:rsid w:val="006C5A56"/>
    <w:rsid w:val="006C5F64"/>
    <w:rsid w:val="006C62A0"/>
    <w:rsid w:val="006C689A"/>
    <w:rsid w:val="006C74BA"/>
    <w:rsid w:val="006D04CA"/>
    <w:rsid w:val="006D075D"/>
    <w:rsid w:val="006D22E7"/>
    <w:rsid w:val="006D4F33"/>
    <w:rsid w:val="006D5C2F"/>
    <w:rsid w:val="006D6831"/>
    <w:rsid w:val="006D7530"/>
    <w:rsid w:val="006E1C64"/>
    <w:rsid w:val="006E1DD3"/>
    <w:rsid w:val="006E2586"/>
    <w:rsid w:val="006E3521"/>
    <w:rsid w:val="006E4D90"/>
    <w:rsid w:val="006E5182"/>
    <w:rsid w:val="006E72C6"/>
    <w:rsid w:val="006F2D92"/>
    <w:rsid w:val="006F2F64"/>
    <w:rsid w:val="006F3AB3"/>
    <w:rsid w:val="006F4557"/>
    <w:rsid w:val="006F50BB"/>
    <w:rsid w:val="006F57BD"/>
    <w:rsid w:val="006F5DFB"/>
    <w:rsid w:val="006F7581"/>
    <w:rsid w:val="006F7D1C"/>
    <w:rsid w:val="00700D50"/>
    <w:rsid w:val="007017DE"/>
    <w:rsid w:val="00701B08"/>
    <w:rsid w:val="00701DEE"/>
    <w:rsid w:val="00702044"/>
    <w:rsid w:val="00702CA6"/>
    <w:rsid w:val="007038C1"/>
    <w:rsid w:val="00707BA1"/>
    <w:rsid w:val="00713259"/>
    <w:rsid w:val="00713F32"/>
    <w:rsid w:val="007157D6"/>
    <w:rsid w:val="00716114"/>
    <w:rsid w:val="0071643C"/>
    <w:rsid w:val="00717064"/>
    <w:rsid w:val="00717CDE"/>
    <w:rsid w:val="00722182"/>
    <w:rsid w:val="007231F5"/>
    <w:rsid w:val="007235B1"/>
    <w:rsid w:val="00723619"/>
    <w:rsid w:val="007259DE"/>
    <w:rsid w:val="00727C15"/>
    <w:rsid w:val="00732AC6"/>
    <w:rsid w:val="00733737"/>
    <w:rsid w:val="007337C9"/>
    <w:rsid w:val="00735A87"/>
    <w:rsid w:val="00741CF1"/>
    <w:rsid w:val="007421FA"/>
    <w:rsid w:val="00742235"/>
    <w:rsid w:val="00742BE1"/>
    <w:rsid w:val="00743AE9"/>
    <w:rsid w:val="00745641"/>
    <w:rsid w:val="007459C4"/>
    <w:rsid w:val="0075106A"/>
    <w:rsid w:val="00752483"/>
    <w:rsid w:val="00753E35"/>
    <w:rsid w:val="00754EBB"/>
    <w:rsid w:val="00755EC3"/>
    <w:rsid w:val="00757048"/>
    <w:rsid w:val="00760DC5"/>
    <w:rsid w:val="00760EF2"/>
    <w:rsid w:val="00765F67"/>
    <w:rsid w:val="00766CD2"/>
    <w:rsid w:val="007739E0"/>
    <w:rsid w:val="00774200"/>
    <w:rsid w:val="007765A0"/>
    <w:rsid w:val="007779E5"/>
    <w:rsid w:val="00777D8E"/>
    <w:rsid w:val="0078457B"/>
    <w:rsid w:val="00784AFA"/>
    <w:rsid w:val="00784F6D"/>
    <w:rsid w:val="00785A81"/>
    <w:rsid w:val="00785E93"/>
    <w:rsid w:val="00786F1F"/>
    <w:rsid w:val="00787803"/>
    <w:rsid w:val="00787A23"/>
    <w:rsid w:val="00790B1A"/>
    <w:rsid w:val="00791C76"/>
    <w:rsid w:val="00792F56"/>
    <w:rsid w:val="00794133"/>
    <w:rsid w:val="00794FD1"/>
    <w:rsid w:val="007963C0"/>
    <w:rsid w:val="00796A2C"/>
    <w:rsid w:val="007A411A"/>
    <w:rsid w:val="007A6388"/>
    <w:rsid w:val="007A76E7"/>
    <w:rsid w:val="007B00C1"/>
    <w:rsid w:val="007B0411"/>
    <w:rsid w:val="007B0912"/>
    <w:rsid w:val="007B2796"/>
    <w:rsid w:val="007B3983"/>
    <w:rsid w:val="007B40A6"/>
    <w:rsid w:val="007B45DF"/>
    <w:rsid w:val="007B4DD0"/>
    <w:rsid w:val="007B5523"/>
    <w:rsid w:val="007B7AC4"/>
    <w:rsid w:val="007C015A"/>
    <w:rsid w:val="007C1291"/>
    <w:rsid w:val="007C1B32"/>
    <w:rsid w:val="007C1E9F"/>
    <w:rsid w:val="007C31A9"/>
    <w:rsid w:val="007C322D"/>
    <w:rsid w:val="007C4F01"/>
    <w:rsid w:val="007C4F2D"/>
    <w:rsid w:val="007C5073"/>
    <w:rsid w:val="007C6726"/>
    <w:rsid w:val="007D156C"/>
    <w:rsid w:val="007D41A0"/>
    <w:rsid w:val="007D60AE"/>
    <w:rsid w:val="007D764D"/>
    <w:rsid w:val="007D7A60"/>
    <w:rsid w:val="007D7AFA"/>
    <w:rsid w:val="007E0022"/>
    <w:rsid w:val="007E3D98"/>
    <w:rsid w:val="007E3E09"/>
    <w:rsid w:val="007E3F06"/>
    <w:rsid w:val="007E500F"/>
    <w:rsid w:val="007E6D10"/>
    <w:rsid w:val="007E7A30"/>
    <w:rsid w:val="007F0099"/>
    <w:rsid w:val="007F1D02"/>
    <w:rsid w:val="007F1E48"/>
    <w:rsid w:val="007F299A"/>
    <w:rsid w:val="007F299E"/>
    <w:rsid w:val="007F2EE0"/>
    <w:rsid w:val="007F3020"/>
    <w:rsid w:val="007F41E9"/>
    <w:rsid w:val="007F4B23"/>
    <w:rsid w:val="007F4F66"/>
    <w:rsid w:val="007F6C1B"/>
    <w:rsid w:val="007F6CC6"/>
    <w:rsid w:val="008063B6"/>
    <w:rsid w:val="008116F9"/>
    <w:rsid w:val="008118FF"/>
    <w:rsid w:val="00813DDB"/>
    <w:rsid w:val="0081525F"/>
    <w:rsid w:val="0081573D"/>
    <w:rsid w:val="00826998"/>
    <w:rsid w:val="00827497"/>
    <w:rsid w:val="008305E6"/>
    <w:rsid w:val="008319FE"/>
    <w:rsid w:val="0083273D"/>
    <w:rsid w:val="008327A0"/>
    <w:rsid w:val="008344C9"/>
    <w:rsid w:val="00835AD1"/>
    <w:rsid w:val="008405D1"/>
    <w:rsid w:val="008410D2"/>
    <w:rsid w:val="008420FA"/>
    <w:rsid w:val="0084327A"/>
    <w:rsid w:val="00843C98"/>
    <w:rsid w:val="00845FC2"/>
    <w:rsid w:val="00847FA9"/>
    <w:rsid w:val="0085011D"/>
    <w:rsid w:val="00851018"/>
    <w:rsid w:val="008511CF"/>
    <w:rsid w:val="008518DE"/>
    <w:rsid w:val="008530FB"/>
    <w:rsid w:val="00853D68"/>
    <w:rsid w:val="00854808"/>
    <w:rsid w:val="008556AB"/>
    <w:rsid w:val="00862B75"/>
    <w:rsid w:val="00863942"/>
    <w:rsid w:val="00867BCD"/>
    <w:rsid w:val="00870422"/>
    <w:rsid w:val="00871CDC"/>
    <w:rsid w:val="00872CA6"/>
    <w:rsid w:val="0087316E"/>
    <w:rsid w:val="008738EB"/>
    <w:rsid w:val="00873D2A"/>
    <w:rsid w:val="00873DE7"/>
    <w:rsid w:val="00875830"/>
    <w:rsid w:val="00876AA2"/>
    <w:rsid w:val="008770A5"/>
    <w:rsid w:val="00882EB8"/>
    <w:rsid w:val="00884906"/>
    <w:rsid w:val="008852EA"/>
    <w:rsid w:val="00886BE4"/>
    <w:rsid w:val="00886FFF"/>
    <w:rsid w:val="00887D0B"/>
    <w:rsid w:val="008906AE"/>
    <w:rsid w:val="00891749"/>
    <w:rsid w:val="00893937"/>
    <w:rsid w:val="0089424D"/>
    <w:rsid w:val="00894EB5"/>
    <w:rsid w:val="008970A8"/>
    <w:rsid w:val="008975C7"/>
    <w:rsid w:val="008A057A"/>
    <w:rsid w:val="008A1494"/>
    <w:rsid w:val="008A1C60"/>
    <w:rsid w:val="008A30E1"/>
    <w:rsid w:val="008A367F"/>
    <w:rsid w:val="008A385E"/>
    <w:rsid w:val="008A4A18"/>
    <w:rsid w:val="008A4C30"/>
    <w:rsid w:val="008A5304"/>
    <w:rsid w:val="008B0915"/>
    <w:rsid w:val="008B0953"/>
    <w:rsid w:val="008B1178"/>
    <w:rsid w:val="008B11F6"/>
    <w:rsid w:val="008B3863"/>
    <w:rsid w:val="008B608C"/>
    <w:rsid w:val="008B6995"/>
    <w:rsid w:val="008C01EB"/>
    <w:rsid w:val="008C276D"/>
    <w:rsid w:val="008C2F79"/>
    <w:rsid w:val="008C3463"/>
    <w:rsid w:val="008C672D"/>
    <w:rsid w:val="008C74A5"/>
    <w:rsid w:val="008C7C7F"/>
    <w:rsid w:val="008D258B"/>
    <w:rsid w:val="008D330D"/>
    <w:rsid w:val="008D493C"/>
    <w:rsid w:val="008D786E"/>
    <w:rsid w:val="008D7E8B"/>
    <w:rsid w:val="008E0115"/>
    <w:rsid w:val="008E3CB9"/>
    <w:rsid w:val="008E3F30"/>
    <w:rsid w:val="008E4005"/>
    <w:rsid w:val="008E5045"/>
    <w:rsid w:val="008E5539"/>
    <w:rsid w:val="008E582A"/>
    <w:rsid w:val="008F0905"/>
    <w:rsid w:val="008F0D60"/>
    <w:rsid w:val="008F2257"/>
    <w:rsid w:val="008F2568"/>
    <w:rsid w:val="008F3220"/>
    <w:rsid w:val="008F56B9"/>
    <w:rsid w:val="008F6047"/>
    <w:rsid w:val="008F6518"/>
    <w:rsid w:val="008F735D"/>
    <w:rsid w:val="008F78C7"/>
    <w:rsid w:val="0090304D"/>
    <w:rsid w:val="009044B9"/>
    <w:rsid w:val="00905236"/>
    <w:rsid w:val="0090664F"/>
    <w:rsid w:val="00910061"/>
    <w:rsid w:val="00910287"/>
    <w:rsid w:val="00910637"/>
    <w:rsid w:val="009114CB"/>
    <w:rsid w:val="009117B8"/>
    <w:rsid w:val="0091460E"/>
    <w:rsid w:val="00914870"/>
    <w:rsid w:val="00920EA7"/>
    <w:rsid w:val="009215E1"/>
    <w:rsid w:val="00921867"/>
    <w:rsid w:val="00922556"/>
    <w:rsid w:val="00922F2D"/>
    <w:rsid w:val="009252B3"/>
    <w:rsid w:val="00926550"/>
    <w:rsid w:val="00927C1B"/>
    <w:rsid w:val="00927C36"/>
    <w:rsid w:val="00930667"/>
    <w:rsid w:val="00932FED"/>
    <w:rsid w:val="00934219"/>
    <w:rsid w:val="00934369"/>
    <w:rsid w:val="00934817"/>
    <w:rsid w:val="009369FA"/>
    <w:rsid w:val="00937057"/>
    <w:rsid w:val="00941EA4"/>
    <w:rsid w:val="00941F7F"/>
    <w:rsid w:val="00942537"/>
    <w:rsid w:val="009441B6"/>
    <w:rsid w:val="00944617"/>
    <w:rsid w:val="0095046C"/>
    <w:rsid w:val="00951593"/>
    <w:rsid w:val="009518A6"/>
    <w:rsid w:val="00952CB0"/>
    <w:rsid w:val="00955002"/>
    <w:rsid w:val="00955651"/>
    <w:rsid w:val="00956040"/>
    <w:rsid w:val="009615F4"/>
    <w:rsid w:val="00962B59"/>
    <w:rsid w:val="00962CB4"/>
    <w:rsid w:val="00966B4C"/>
    <w:rsid w:val="00970D71"/>
    <w:rsid w:val="00975DFB"/>
    <w:rsid w:val="009760AE"/>
    <w:rsid w:val="009774C8"/>
    <w:rsid w:val="00986F2B"/>
    <w:rsid w:val="00990187"/>
    <w:rsid w:val="00990BF2"/>
    <w:rsid w:val="00990E57"/>
    <w:rsid w:val="00991D40"/>
    <w:rsid w:val="00992EB9"/>
    <w:rsid w:val="00997642"/>
    <w:rsid w:val="009A0C2E"/>
    <w:rsid w:val="009A1BE9"/>
    <w:rsid w:val="009A2D85"/>
    <w:rsid w:val="009A3577"/>
    <w:rsid w:val="009A35F4"/>
    <w:rsid w:val="009A3A66"/>
    <w:rsid w:val="009A4280"/>
    <w:rsid w:val="009A5CE4"/>
    <w:rsid w:val="009A7123"/>
    <w:rsid w:val="009A7694"/>
    <w:rsid w:val="009B041E"/>
    <w:rsid w:val="009B0EC0"/>
    <w:rsid w:val="009B18F8"/>
    <w:rsid w:val="009B427E"/>
    <w:rsid w:val="009B45B5"/>
    <w:rsid w:val="009B4C2C"/>
    <w:rsid w:val="009B4E89"/>
    <w:rsid w:val="009B69FF"/>
    <w:rsid w:val="009C0130"/>
    <w:rsid w:val="009C0630"/>
    <w:rsid w:val="009C1023"/>
    <w:rsid w:val="009C2F6C"/>
    <w:rsid w:val="009C35CA"/>
    <w:rsid w:val="009C36A0"/>
    <w:rsid w:val="009C38C8"/>
    <w:rsid w:val="009C3FBF"/>
    <w:rsid w:val="009C458E"/>
    <w:rsid w:val="009C6594"/>
    <w:rsid w:val="009C6D00"/>
    <w:rsid w:val="009D0A5F"/>
    <w:rsid w:val="009D0E91"/>
    <w:rsid w:val="009D1771"/>
    <w:rsid w:val="009D184B"/>
    <w:rsid w:val="009D1A85"/>
    <w:rsid w:val="009D1C2E"/>
    <w:rsid w:val="009D2E39"/>
    <w:rsid w:val="009D32B7"/>
    <w:rsid w:val="009D35F3"/>
    <w:rsid w:val="009D47C9"/>
    <w:rsid w:val="009D5E02"/>
    <w:rsid w:val="009D79B9"/>
    <w:rsid w:val="009E10E6"/>
    <w:rsid w:val="009E1225"/>
    <w:rsid w:val="009E136D"/>
    <w:rsid w:val="009E1AFA"/>
    <w:rsid w:val="009E28BF"/>
    <w:rsid w:val="009E294C"/>
    <w:rsid w:val="009E3800"/>
    <w:rsid w:val="009E4387"/>
    <w:rsid w:val="009E64E2"/>
    <w:rsid w:val="009E698E"/>
    <w:rsid w:val="009E6F81"/>
    <w:rsid w:val="009F144B"/>
    <w:rsid w:val="009F50F4"/>
    <w:rsid w:val="009F628C"/>
    <w:rsid w:val="009F7B70"/>
    <w:rsid w:val="00A001C0"/>
    <w:rsid w:val="00A02743"/>
    <w:rsid w:val="00A0518D"/>
    <w:rsid w:val="00A06FBB"/>
    <w:rsid w:val="00A07E02"/>
    <w:rsid w:val="00A07F31"/>
    <w:rsid w:val="00A1030D"/>
    <w:rsid w:val="00A118E0"/>
    <w:rsid w:val="00A11BAF"/>
    <w:rsid w:val="00A11ED7"/>
    <w:rsid w:val="00A141E2"/>
    <w:rsid w:val="00A159CD"/>
    <w:rsid w:val="00A15CCB"/>
    <w:rsid w:val="00A15D48"/>
    <w:rsid w:val="00A20F41"/>
    <w:rsid w:val="00A223D5"/>
    <w:rsid w:val="00A22811"/>
    <w:rsid w:val="00A233AE"/>
    <w:rsid w:val="00A23953"/>
    <w:rsid w:val="00A26183"/>
    <w:rsid w:val="00A275C0"/>
    <w:rsid w:val="00A3092A"/>
    <w:rsid w:val="00A3105B"/>
    <w:rsid w:val="00A32BF6"/>
    <w:rsid w:val="00A33064"/>
    <w:rsid w:val="00A3533C"/>
    <w:rsid w:val="00A376D7"/>
    <w:rsid w:val="00A41250"/>
    <w:rsid w:val="00A41631"/>
    <w:rsid w:val="00A42940"/>
    <w:rsid w:val="00A4312C"/>
    <w:rsid w:val="00A43E11"/>
    <w:rsid w:val="00A513BC"/>
    <w:rsid w:val="00A52B67"/>
    <w:rsid w:val="00A52C44"/>
    <w:rsid w:val="00A545E0"/>
    <w:rsid w:val="00A56F58"/>
    <w:rsid w:val="00A573AC"/>
    <w:rsid w:val="00A656CA"/>
    <w:rsid w:val="00A6579A"/>
    <w:rsid w:val="00A65F6B"/>
    <w:rsid w:val="00A661FE"/>
    <w:rsid w:val="00A677CE"/>
    <w:rsid w:val="00A70611"/>
    <w:rsid w:val="00A7292A"/>
    <w:rsid w:val="00A736F5"/>
    <w:rsid w:val="00A750A8"/>
    <w:rsid w:val="00A76F04"/>
    <w:rsid w:val="00A77948"/>
    <w:rsid w:val="00A77B92"/>
    <w:rsid w:val="00A77E1B"/>
    <w:rsid w:val="00A80296"/>
    <w:rsid w:val="00A80459"/>
    <w:rsid w:val="00A80D65"/>
    <w:rsid w:val="00A81159"/>
    <w:rsid w:val="00A817EF"/>
    <w:rsid w:val="00A829E3"/>
    <w:rsid w:val="00A84A47"/>
    <w:rsid w:val="00A850B4"/>
    <w:rsid w:val="00A865B5"/>
    <w:rsid w:val="00A86792"/>
    <w:rsid w:val="00A86BBE"/>
    <w:rsid w:val="00A87065"/>
    <w:rsid w:val="00A87913"/>
    <w:rsid w:val="00A90514"/>
    <w:rsid w:val="00A916A7"/>
    <w:rsid w:val="00A92604"/>
    <w:rsid w:val="00A93309"/>
    <w:rsid w:val="00A937B7"/>
    <w:rsid w:val="00A95332"/>
    <w:rsid w:val="00A956E5"/>
    <w:rsid w:val="00A9606B"/>
    <w:rsid w:val="00A965AC"/>
    <w:rsid w:val="00A96BE8"/>
    <w:rsid w:val="00A96C47"/>
    <w:rsid w:val="00A97418"/>
    <w:rsid w:val="00A979AA"/>
    <w:rsid w:val="00AA0046"/>
    <w:rsid w:val="00AA112B"/>
    <w:rsid w:val="00AA13F5"/>
    <w:rsid w:val="00AA1451"/>
    <w:rsid w:val="00AA3841"/>
    <w:rsid w:val="00AA4338"/>
    <w:rsid w:val="00AA6BC9"/>
    <w:rsid w:val="00AB232F"/>
    <w:rsid w:val="00AB270A"/>
    <w:rsid w:val="00AB3878"/>
    <w:rsid w:val="00AB3E5D"/>
    <w:rsid w:val="00AB52CC"/>
    <w:rsid w:val="00AB58EF"/>
    <w:rsid w:val="00AB7A5A"/>
    <w:rsid w:val="00AB7B2D"/>
    <w:rsid w:val="00AC0431"/>
    <w:rsid w:val="00AC20F2"/>
    <w:rsid w:val="00AC2378"/>
    <w:rsid w:val="00AC2518"/>
    <w:rsid w:val="00AC34F5"/>
    <w:rsid w:val="00AC680D"/>
    <w:rsid w:val="00AD295F"/>
    <w:rsid w:val="00AD4EF3"/>
    <w:rsid w:val="00AD552B"/>
    <w:rsid w:val="00AD5FDF"/>
    <w:rsid w:val="00AD6A89"/>
    <w:rsid w:val="00AD76D1"/>
    <w:rsid w:val="00AE0930"/>
    <w:rsid w:val="00AE2C6F"/>
    <w:rsid w:val="00AE42D6"/>
    <w:rsid w:val="00AE63D2"/>
    <w:rsid w:val="00AE663F"/>
    <w:rsid w:val="00AE7DAA"/>
    <w:rsid w:val="00AF29D9"/>
    <w:rsid w:val="00AF36B7"/>
    <w:rsid w:val="00AF3F58"/>
    <w:rsid w:val="00AF6F1D"/>
    <w:rsid w:val="00B013D4"/>
    <w:rsid w:val="00B022EA"/>
    <w:rsid w:val="00B02486"/>
    <w:rsid w:val="00B0337C"/>
    <w:rsid w:val="00B06D86"/>
    <w:rsid w:val="00B1248B"/>
    <w:rsid w:val="00B1654F"/>
    <w:rsid w:val="00B2096C"/>
    <w:rsid w:val="00B20B4A"/>
    <w:rsid w:val="00B2176E"/>
    <w:rsid w:val="00B24B18"/>
    <w:rsid w:val="00B250A4"/>
    <w:rsid w:val="00B30056"/>
    <w:rsid w:val="00B30793"/>
    <w:rsid w:val="00B31F10"/>
    <w:rsid w:val="00B32784"/>
    <w:rsid w:val="00B32A30"/>
    <w:rsid w:val="00B34EDE"/>
    <w:rsid w:val="00B352DA"/>
    <w:rsid w:val="00B35E2F"/>
    <w:rsid w:val="00B40D86"/>
    <w:rsid w:val="00B41024"/>
    <w:rsid w:val="00B41BBA"/>
    <w:rsid w:val="00B41D6B"/>
    <w:rsid w:val="00B42353"/>
    <w:rsid w:val="00B4389D"/>
    <w:rsid w:val="00B4429D"/>
    <w:rsid w:val="00B45485"/>
    <w:rsid w:val="00B46DA2"/>
    <w:rsid w:val="00B47943"/>
    <w:rsid w:val="00B47DD7"/>
    <w:rsid w:val="00B5192A"/>
    <w:rsid w:val="00B53B97"/>
    <w:rsid w:val="00B53DC7"/>
    <w:rsid w:val="00B54777"/>
    <w:rsid w:val="00B567AC"/>
    <w:rsid w:val="00B56934"/>
    <w:rsid w:val="00B56FAE"/>
    <w:rsid w:val="00B5773F"/>
    <w:rsid w:val="00B61C76"/>
    <w:rsid w:val="00B6352B"/>
    <w:rsid w:val="00B64488"/>
    <w:rsid w:val="00B66DC7"/>
    <w:rsid w:val="00B675B8"/>
    <w:rsid w:val="00B711E0"/>
    <w:rsid w:val="00B7232A"/>
    <w:rsid w:val="00B72444"/>
    <w:rsid w:val="00B7358E"/>
    <w:rsid w:val="00B7541B"/>
    <w:rsid w:val="00B75E37"/>
    <w:rsid w:val="00B76B48"/>
    <w:rsid w:val="00B777DD"/>
    <w:rsid w:val="00B80930"/>
    <w:rsid w:val="00B836B7"/>
    <w:rsid w:val="00B83CFD"/>
    <w:rsid w:val="00B848D2"/>
    <w:rsid w:val="00B85718"/>
    <w:rsid w:val="00B8640E"/>
    <w:rsid w:val="00B87E6A"/>
    <w:rsid w:val="00B90242"/>
    <w:rsid w:val="00B912D4"/>
    <w:rsid w:val="00B91C70"/>
    <w:rsid w:val="00B92483"/>
    <w:rsid w:val="00B92BCA"/>
    <w:rsid w:val="00B92D86"/>
    <w:rsid w:val="00B92F2C"/>
    <w:rsid w:val="00B93318"/>
    <w:rsid w:val="00B93E19"/>
    <w:rsid w:val="00B9494F"/>
    <w:rsid w:val="00B94AF2"/>
    <w:rsid w:val="00BA05A5"/>
    <w:rsid w:val="00BA0AAD"/>
    <w:rsid w:val="00BA1DB3"/>
    <w:rsid w:val="00BA4FE7"/>
    <w:rsid w:val="00BA506E"/>
    <w:rsid w:val="00BA5D1F"/>
    <w:rsid w:val="00BA6401"/>
    <w:rsid w:val="00BA6CA7"/>
    <w:rsid w:val="00BA7701"/>
    <w:rsid w:val="00BA7789"/>
    <w:rsid w:val="00BB082D"/>
    <w:rsid w:val="00BB0D0B"/>
    <w:rsid w:val="00BB1061"/>
    <w:rsid w:val="00BB571F"/>
    <w:rsid w:val="00BC0A50"/>
    <w:rsid w:val="00BC1157"/>
    <w:rsid w:val="00BC2B71"/>
    <w:rsid w:val="00BC50E7"/>
    <w:rsid w:val="00BC52F0"/>
    <w:rsid w:val="00BC557C"/>
    <w:rsid w:val="00BC703F"/>
    <w:rsid w:val="00BD02E7"/>
    <w:rsid w:val="00BD1968"/>
    <w:rsid w:val="00BD306B"/>
    <w:rsid w:val="00BD3C00"/>
    <w:rsid w:val="00BD47EC"/>
    <w:rsid w:val="00BD49ED"/>
    <w:rsid w:val="00BD68F7"/>
    <w:rsid w:val="00BD6ED5"/>
    <w:rsid w:val="00BD7259"/>
    <w:rsid w:val="00BE2E50"/>
    <w:rsid w:val="00BE348B"/>
    <w:rsid w:val="00BE4132"/>
    <w:rsid w:val="00BE4B19"/>
    <w:rsid w:val="00BE6576"/>
    <w:rsid w:val="00BE6B05"/>
    <w:rsid w:val="00BE7505"/>
    <w:rsid w:val="00BF000F"/>
    <w:rsid w:val="00BF01E6"/>
    <w:rsid w:val="00BF0570"/>
    <w:rsid w:val="00BF08CA"/>
    <w:rsid w:val="00BF3571"/>
    <w:rsid w:val="00BF5C86"/>
    <w:rsid w:val="00BF6228"/>
    <w:rsid w:val="00BF73B4"/>
    <w:rsid w:val="00C00283"/>
    <w:rsid w:val="00C02D98"/>
    <w:rsid w:val="00C03A24"/>
    <w:rsid w:val="00C03A59"/>
    <w:rsid w:val="00C03A69"/>
    <w:rsid w:val="00C06BC1"/>
    <w:rsid w:val="00C06C27"/>
    <w:rsid w:val="00C102EF"/>
    <w:rsid w:val="00C10BA0"/>
    <w:rsid w:val="00C115B1"/>
    <w:rsid w:val="00C11795"/>
    <w:rsid w:val="00C13444"/>
    <w:rsid w:val="00C13A98"/>
    <w:rsid w:val="00C14456"/>
    <w:rsid w:val="00C14D11"/>
    <w:rsid w:val="00C1515E"/>
    <w:rsid w:val="00C178F5"/>
    <w:rsid w:val="00C20807"/>
    <w:rsid w:val="00C22359"/>
    <w:rsid w:val="00C22477"/>
    <w:rsid w:val="00C23F96"/>
    <w:rsid w:val="00C2497B"/>
    <w:rsid w:val="00C26DA4"/>
    <w:rsid w:val="00C319B1"/>
    <w:rsid w:val="00C33C65"/>
    <w:rsid w:val="00C34148"/>
    <w:rsid w:val="00C35C54"/>
    <w:rsid w:val="00C40043"/>
    <w:rsid w:val="00C40C65"/>
    <w:rsid w:val="00C4133F"/>
    <w:rsid w:val="00C45C1B"/>
    <w:rsid w:val="00C45D05"/>
    <w:rsid w:val="00C45FF9"/>
    <w:rsid w:val="00C46054"/>
    <w:rsid w:val="00C46A18"/>
    <w:rsid w:val="00C46EBC"/>
    <w:rsid w:val="00C503E9"/>
    <w:rsid w:val="00C53586"/>
    <w:rsid w:val="00C54930"/>
    <w:rsid w:val="00C54ACF"/>
    <w:rsid w:val="00C564D1"/>
    <w:rsid w:val="00C57978"/>
    <w:rsid w:val="00C57A57"/>
    <w:rsid w:val="00C624BF"/>
    <w:rsid w:val="00C64C1B"/>
    <w:rsid w:val="00C65A03"/>
    <w:rsid w:val="00C66BF3"/>
    <w:rsid w:val="00C670F7"/>
    <w:rsid w:val="00C70799"/>
    <w:rsid w:val="00C70D13"/>
    <w:rsid w:val="00C70E40"/>
    <w:rsid w:val="00C70F4F"/>
    <w:rsid w:val="00C71675"/>
    <w:rsid w:val="00C75606"/>
    <w:rsid w:val="00C81587"/>
    <w:rsid w:val="00C81B16"/>
    <w:rsid w:val="00C81F0E"/>
    <w:rsid w:val="00C820B0"/>
    <w:rsid w:val="00C851D3"/>
    <w:rsid w:val="00C87257"/>
    <w:rsid w:val="00C87E54"/>
    <w:rsid w:val="00C92A55"/>
    <w:rsid w:val="00C94AA0"/>
    <w:rsid w:val="00C94F60"/>
    <w:rsid w:val="00C954F1"/>
    <w:rsid w:val="00C973DF"/>
    <w:rsid w:val="00C97BA0"/>
    <w:rsid w:val="00CA423F"/>
    <w:rsid w:val="00CA4A90"/>
    <w:rsid w:val="00CB050F"/>
    <w:rsid w:val="00CB0738"/>
    <w:rsid w:val="00CB11FF"/>
    <w:rsid w:val="00CB256B"/>
    <w:rsid w:val="00CB2E28"/>
    <w:rsid w:val="00CB4583"/>
    <w:rsid w:val="00CB4CD8"/>
    <w:rsid w:val="00CB57FB"/>
    <w:rsid w:val="00CB594A"/>
    <w:rsid w:val="00CB6357"/>
    <w:rsid w:val="00CB7CA6"/>
    <w:rsid w:val="00CC1AFB"/>
    <w:rsid w:val="00CC2223"/>
    <w:rsid w:val="00CC24CF"/>
    <w:rsid w:val="00CC427D"/>
    <w:rsid w:val="00CC471B"/>
    <w:rsid w:val="00CC63CF"/>
    <w:rsid w:val="00CC6449"/>
    <w:rsid w:val="00CC6F71"/>
    <w:rsid w:val="00CC78DE"/>
    <w:rsid w:val="00CD1913"/>
    <w:rsid w:val="00CD234B"/>
    <w:rsid w:val="00CD2695"/>
    <w:rsid w:val="00CD3AE1"/>
    <w:rsid w:val="00CD44AB"/>
    <w:rsid w:val="00CD5CFF"/>
    <w:rsid w:val="00CE114B"/>
    <w:rsid w:val="00CE12DB"/>
    <w:rsid w:val="00CE3969"/>
    <w:rsid w:val="00CE6D86"/>
    <w:rsid w:val="00CE766D"/>
    <w:rsid w:val="00CE78FA"/>
    <w:rsid w:val="00CF04B3"/>
    <w:rsid w:val="00CF1181"/>
    <w:rsid w:val="00CF1D51"/>
    <w:rsid w:val="00CF5AF1"/>
    <w:rsid w:val="00CF7F53"/>
    <w:rsid w:val="00D010EC"/>
    <w:rsid w:val="00D01AEC"/>
    <w:rsid w:val="00D0255A"/>
    <w:rsid w:val="00D02694"/>
    <w:rsid w:val="00D03EF7"/>
    <w:rsid w:val="00D0445E"/>
    <w:rsid w:val="00D071E7"/>
    <w:rsid w:val="00D07551"/>
    <w:rsid w:val="00D07827"/>
    <w:rsid w:val="00D12EFB"/>
    <w:rsid w:val="00D13B7B"/>
    <w:rsid w:val="00D14022"/>
    <w:rsid w:val="00D14234"/>
    <w:rsid w:val="00D209D8"/>
    <w:rsid w:val="00D22A73"/>
    <w:rsid w:val="00D22EA3"/>
    <w:rsid w:val="00D2316F"/>
    <w:rsid w:val="00D23310"/>
    <w:rsid w:val="00D23895"/>
    <w:rsid w:val="00D2396F"/>
    <w:rsid w:val="00D24166"/>
    <w:rsid w:val="00D24720"/>
    <w:rsid w:val="00D26ED3"/>
    <w:rsid w:val="00D27E43"/>
    <w:rsid w:val="00D27FDA"/>
    <w:rsid w:val="00D30EEA"/>
    <w:rsid w:val="00D30FE6"/>
    <w:rsid w:val="00D31A2E"/>
    <w:rsid w:val="00D31E68"/>
    <w:rsid w:val="00D31EFD"/>
    <w:rsid w:val="00D32A27"/>
    <w:rsid w:val="00D331E7"/>
    <w:rsid w:val="00D33286"/>
    <w:rsid w:val="00D3370C"/>
    <w:rsid w:val="00D3385A"/>
    <w:rsid w:val="00D33D0E"/>
    <w:rsid w:val="00D34166"/>
    <w:rsid w:val="00D34FD0"/>
    <w:rsid w:val="00D36828"/>
    <w:rsid w:val="00D36929"/>
    <w:rsid w:val="00D40326"/>
    <w:rsid w:val="00D40A95"/>
    <w:rsid w:val="00D40EAF"/>
    <w:rsid w:val="00D41C7F"/>
    <w:rsid w:val="00D448DA"/>
    <w:rsid w:val="00D44AD1"/>
    <w:rsid w:val="00D44B1E"/>
    <w:rsid w:val="00D46F2D"/>
    <w:rsid w:val="00D47E99"/>
    <w:rsid w:val="00D5222A"/>
    <w:rsid w:val="00D5316C"/>
    <w:rsid w:val="00D555CC"/>
    <w:rsid w:val="00D5594F"/>
    <w:rsid w:val="00D55F26"/>
    <w:rsid w:val="00D57963"/>
    <w:rsid w:val="00D614D5"/>
    <w:rsid w:val="00D6293E"/>
    <w:rsid w:val="00D62B7D"/>
    <w:rsid w:val="00D64CA4"/>
    <w:rsid w:val="00D66BB2"/>
    <w:rsid w:val="00D70FEF"/>
    <w:rsid w:val="00D73B3C"/>
    <w:rsid w:val="00D75851"/>
    <w:rsid w:val="00D76545"/>
    <w:rsid w:val="00D77902"/>
    <w:rsid w:val="00D77ABB"/>
    <w:rsid w:val="00D805B9"/>
    <w:rsid w:val="00D807B2"/>
    <w:rsid w:val="00D80EF6"/>
    <w:rsid w:val="00D81881"/>
    <w:rsid w:val="00D82C0A"/>
    <w:rsid w:val="00D847F3"/>
    <w:rsid w:val="00D86E38"/>
    <w:rsid w:val="00D8708D"/>
    <w:rsid w:val="00D87C03"/>
    <w:rsid w:val="00D87C3D"/>
    <w:rsid w:val="00D90279"/>
    <w:rsid w:val="00D9043A"/>
    <w:rsid w:val="00D904BB"/>
    <w:rsid w:val="00D90672"/>
    <w:rsid w:val="00D90B0E"/>
    <w:rsid w:val="00D90E73"/>
    <w:rsid w:val="00D92199"/>
    <w:rsid w:val="00D9286A"/>
    <w:rsid w:val="00D92D06"/>
    <w:rsid w:val="00D9383D"/>
    <w:rsid w:val="00D9663C"/>
    <w:rsid w:val="00D971F1"/>
    <w:rsid w:val="00DA0729"/>
    <w:rsid w:val="00DA1121"/>
    <w:rsid w:val="00DA3C61"/>
    <w:rsid w:val="00DA3DB5"/>
    <w:rsid w:val="00DA4426"/>
    <w:rsid w:val="00DA52DF"/>
    <w:rsid w:val="00DA5538"/>
    <w:rsid w:val="00DB1789"/>
    <w:rsid w:val="00DB26D0"/>
    <w:rsid w:val="00DB2E33"/>
    <w:rsid w:val="00DB6A63"/>
    <w:rsid w:val="00DC034A"/>
    <w:rsid w:val="00DC2907"/>
    <w:rsid w:val="00DC2D48"/>
    <w:rsid w:val="00DC2F8A"/>
    <w:rsid w:val="00DC3E93"/>
    <w:rsid w:val="00DC4541"/>
    <w:rsid w:val="00DC69B4"/>
    <w:rsid w:val="00DC7C49"/>
    <w:rsid w:val="00DC7EB9"/>
    <w:rsid w:val="00DD0170"/>
    <w:rsid w:val="00DD1359"/>
    <w:rsid w:val="00DD1CEE"/>
    <w:rsid w:val="00DD2551"/>
    <w:rsid w:val="00DD78F6"/>
    <w:rsid w:val="00DE171B"/>
    <w:rsid w:val="00DE1AE1"/>
    <w:rsid w:val="00DE42BE"/>
    <w:rsid w:val="00DE5CA2"/>
    <w:rsid w:val="00DE76A4"/>
    <w:rsid w:val="00DE776E"/>
    <w:rsid w:val="00DF0288"/>
    <w:rsid w:val="00DF17D2"/>
    <w:rsid w:val="00DF209C"/>
    <w:rsid w:val="00DF253B"/>
    <w:rsid w:val="00DF2B9F"/>
    <w:rsid w:val="00DF3563"/>
    <w:rsid w:val="00DF3E91"/>
    <w:rsid w:val="00DF783A"/>
    <w:rsid w:val="00E01257"/>
    <w:rsid w:val="00E01558"/>
    <w:rsid w:val="00E01B9D"/>
    <w:rsid w:val="00E01F1D"/>
    <w:rsid w:val="00E02900"/>
    <w:rsid w:val="00E02E22"/>
    <w:rsid w:val="00E0373A"/>
    <w:rsid w:val="00E039A6"/>
    <w:rsid w:val="00E0419A"/>
    <w:rsid w:val="00E041DD"/>
    <w:rsid w:val="00E04BAB"/>
    <w:rsid w:val="00E05DE9"/>
    <w:rsid w:val="00E07C92"/>
    <w:rsid w:val="00E10CC2"/>
    <w:rsid w:val="00E10D3D"/>
    <w:rsid w:val="00E11BDA"/>
    <w:rsid w:val="00E12801"/>
    <w:rsid w:val="00E12E01"/>
    <w:rsid w:val="00E13C3F"/>
    <w:rsid w:val="00E14A0A"/>
    <w:rsid w:val="00E1564F"/>
    <w:rsid w:val="00E16766"/>
    <w:rsid w:val="00E20D7F"/>
    <w:rsid w:val="00E224A3"/>
    <w:rsid w:val="00E23198"/>
    <w:rsid w:val="00E251BB"/>
    <w:rsid w:val="00E25269"/>
    <w:rsid w:val="00E25EA5"/>
    <w:rsid w:val="00E26CDE"/>
    <w:rsid w:val="00E2760E"/>
    <w:rsid w:val="00E27CE8"/>
    <w:rsid w:val="00E31CD0"/>
    <w:rsid w:val="00E31EE6"/>
    <w:rsid w:val="00E331A2"/>
    <w:rsid w:val="00E33458"/>
    <w:rsid w:val="00E33ACC"/>
    <w:rsid w:val="00E36918"/>
    <w:rsid w:val="00E4148C"/>
    <w:rsid w:val="00E44099"/>
    <w:rsid w:val="00E45CC5"/>
    <w:rsid w:val="00E4629B"/>
    <w:rsid w:val="00E472F6"/>
    <w:rsid w:val="00E50E30"/>
    <w:rsid w:val="00E51F40"/>
    <w:rsid w:val="00E54E95"/>
    <w:rsid w:val="00E56BD0"/>
    <w:rsid w:val="00E5769C"/>
    <w:rsid w:val="00E61D93"/>
    <w:rsid w:val="00E6235D"/>
    <w:rsid w:val="00E6436E"/>
    <w:rsid w:val="00E64530"/>
    <w:rsid w:val="00E6662D"/>
    <w:rsid w:val="00E71F1A"/>
    <w:rsid w:val="00E72F33"/>
    <w:rsid w:val="00E74360"/>
    <w:rsid w:val="00E77A94"/>
    <w:rsid w:val="00E8149E"/>
    <w:rsid w:val="00E81C2A"/>
    <w:rsid w:val="00E83F42"/>
    <w:rsid w:val="00E84A1B"/>
    <w:rsid w:val="00E84FE9"/>
    <w:rsid w:val="00E87D2B"/>
    <w:rsid w:val="00E90FB3"/>
    <w:rsid w:val="00E93259"/>
    <w:rsid w:val="00E937E6"/>
    <w:rsid w:val="00E95222"/>
    <w:rsid w:val="00E95284"/>
    <w:rsid w:val="00E9548B"/>
    <w:rsid w:val="00E95844"/>
    <w:rsid w:val="00E9780C"/>
    <w:rsid w:val="00EA1157"/>
    <w:rsid w:val="00EA15EE"/>
    <w:rsid w:val="00EA17BF"/>
    <w:rsid w:val="00EA2B5B"/>
    <w:rsid w:val="00EA413E"/>
    <w:rsid w:val="00EA4320"/>
    <w:rsid w:val="00EA530D"/>
    <w:rsid w:val="00EA5432"/>
    <w:rsid w:val="00EA56B6"/>
    <w:rsid w:val="00EA6086"/>
    <w:rsid w:val="00EA614A"/>
    <w:rsid w:val="00EA6255"/>
    <w:rsid w:val="00EB05C3"/>
    <w:rsid w:val="00EB0FE7"/>
    <w:rsid w:val="00EB14CB"/>
    <w:rsid w:val="00EB1A80"/>
    <w:rsid w:val="00EB219D"/>
    <w:rsid w:val="00EB221E"/>
    <w:rsid w:val="00EB2F91"/>
    <w:rsid w:val="00EB434D"/>
    <w:rsid w:val="00EB56CF"/>
    <w:rsid w:val="00EB6B8D"/>
    <w:rsid w:val="00EB742E"/>
    <w:rsid w:val="00EB7FB2"/>
    <w:rsid w:val="00EC4631"/>
    <w:rsid w:val="00EC5FE5"/>
    <w:rsid w:val="00EC66B1"/>
    <w:rsid w:val="00EC6CEB"/>
    <w:rsid w:val="00ED05C8"/>
    <w:rsid w:val="00ED4A78"/>
    <w:rsid w:val="00ED4DF4"/>
    <w:rsid w:val="00ED5B4A"/>
    <w:rsid w:val="00ED5E4E"/>
    <w:rsid w:val="00ED695E"/>
    <w:rsid w:val="00ED6BEB"/>
    <w:rsid w:val="00ED6C33"/>
    <w:rsid w:val="00EE02A0"/>
    <w:rsid w:val="00EE1A65"/>
    <w:rsid w:val="00EE21E8"/>
    <w:rsid w:val="00EE24A5"/>
    <w:rsid w:val="00EE3768"/>
    <w:rsid w:val="00EE45D8"/>
    <w:rsid w:val="00EE4B46"/>
    <w:rsid w:val="00EE54AE"/>
    <w:rsid w:val="00EF4ABD"/>
    <w:rsid w:val="00EF7034"/>
    <w:rsid w:val="00EF766F"/>
    <w:rsid w:val="00F000B0"/>
    <w:rsid w:val="00F0086B"/>
    <w:rsid w:val="00F01427"/>
    <w:rsid w:val="00F025D7"/>
    <w:rsid w:val="00F0483D"/>
    <w:rsid w:val="00F05D34"/>
    <w:rsid w:val="00F0643C"/>
    <w:rsid w:val="00F06D9B"/>
    <w:rsid w:val="00F07681"/>
    <w:rsid w:val="00F07CEB"/>
    <w:rsid w:val="00F07F33"/>
    <w:rsid w:val="00F10A6B"/>
    <w:rsid w:val="00F10F84"/>
    <w:rsid w:val="00F11E6A"/>
    <w:rsid w:val="00F14279"/>
    <w:rsid w:val="00F14A40"/>
    <w:rsid w:val="00F16841"/>
    <w:rsid w:val="00F16C72"/>
    <w:rsid w:val="00F16D40"/>
    <w:rsid w:val="00F21091"/>
    <w:rsid w:val="00F22C95"/>
    <w:rsid w:val="00F22DEB"/>
    <w:rsid w:val="00F263D4"/>
    <w:rsid w:val="00F26407"/>
    <w:rsid w:val="00F27DDC"/>
    <w:rsid w:val="00F27EB0"/>
    <w:rsid w:val="00F3046B"/>
    <w:rsid w:val="00F31768"/>
    <w:rsid w:val="00F3207E"/>
    <w:rsid w:val="00F320E3"/>
    <w:rsid w:val="00F34FC5"/>
    <w:rsid w:val="00F3636C"/>
    <w:rsid w:val="00F363C4"/>
    <w:rsid w:val="00F37EE7"/>
    <w:rsid w:val="00F40365"/>
    <w:rsid w:val="00F403E9"/>
    <w:rsid w:val="00F42001"/>
    <w:rsid w:val="00F43D94"/>
    <w:rsid w:val="00F441FF"/>
    <w:rsid w:val="00F4551C"/>
    <w:rsid w:val="00F50BB4"/>
    <w:rsid w:val="00F50E71"/>
    <w:rsid w:val="00F5103F"/>
    <w:rsid w:val="00F5256B"/>
    <w:rsid w:val="00F55C56"/>
    <w:rsid w:val="00F57935"/>
    <w:rsid w:val="00F6025B"/>
    <w:rsid w:val="00F60C42"/>
    <w:rsid w:val="00F62A3D"/>
    <w:rsid w:val="00F647C2"/>
    <w:rsid w:val="00F65DA9"/>
    <w:rsid w:val="00F6746D"/>
    <w:rsid w:val="00F70BAA"/>
    <w:rsid w:val="00F71764"/>
    <w:rsid w:val="00F72244"/>
    <w:rsid w:val="00F72412"/>
    <w:rsid w:val="00F72593"/>
    <w:rsid w:val="00F736F0"/>
    <w:rsid w:val="00F7650A"/>
    <w:rsid w:val="00F7671D"/>
    <w:rsid w:val="00F76BDF"/>
    <w:rsid w:val="00F779F5"/>
    <w:rsid w:val="00F82938"/>
    <w:rsid w:val="00F84B17"/>
    <w:rsid w:val="00F853D5"/>
    <w:rsid w:val="00F85AE4"/>
    <w:rsid w:val="00F90954"/>
    <w:rsid w:val="00F90987"/>
    <w:rsid w:val="00F91297"/>
    <w:rsid w:val="00F91A76"/>
    <w:rsid w:val="00F9411D"/>
    <w:rsid w:val="00F95F35"/>
    <w:rsid w:val="00F97941"/>
    <w:rsid w:val="00F97E8D"/>
    <w:rsid w:val="00FA1DDE"/>
    <w:rsid w:val="00FA2349"/>
    <w:rsid w:val="00FA39BD"/>
    <w:rsid w:val="00FA3A95"/>
    <w:rsid w:val="00FA4D1A"/>
    <w:rsid w:val="00FA73FB"/>
    <w:rsid w:val="00FA7575"/>
    <w:rsid w:val="00FA7A12"/>
    <w:rsid w:val="00FB434F"/>
    <w:rsid w:val="00FB488A"/>
    <w:rsid w:val="00FB627A"/>
    <w:rsid w:val="00FB62A4"/>
    <w:rsid w:val="00FC109E"/>
    <w:rsid w:val="00FC3829"/>
    <w:rsid w:val="00FC3FCC"/>
    <w:rsid w:val="00FC556B"/>
    <w:rsid w:val="00FC614F"/>
    <w:rsid w:val="00FC790F"/>
    <w:rsid w:val="00FD01AA"/>
    <w:rsid w:val="00FD10E3"/>
    <w:rsid w:val="00FD2ECD"/>
    <w:rsid w:val="00FD38DD"/>
    <w:rsid w:val="00FD3E2B"/>
    <w:rsid w:val="00FD735C"/>
    <w:rsid w:val="00FD7C1A"/>
    <w:rsid w:val="00FE2E02"/>
    <w:rsid w:val="00FE52E7"/>
    <w:rsid w:val="00FE5BF8"/>
    <w:rsid w:val="00FE62DB"/>
    <w:rsid w:val="00FE70A5"/>
    <w:rsid w:val="00FE74F5"/>
    <w:rsid w:val="00FF0D01"/>
    <w:rsid w:val="00FF27DB"/>
    <w:rsid w:val="00FF2EA2"/>
    <w:rsid w:val="00FF2F20"/>
    <w:rsid w:val="00FF3666"/>
    <w:rsid w:val="00FF36E7"/>
    <w:rsid w:val="00FF4C47"/>
    <w:rsid w:val="216D8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76C9B"/>
  <w15:docId w15:val="{B45B2338-44E3-48FC-9BC5-A25CA1DA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75E3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E52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EA60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83B"/>
    <w:pPr>
      <w:tabs>
        <w:tab w:val="center" w:pos="4320"/>
        <w:tab w:val="right" w:pos="8640"/>
      </w:tabs>
    </w:pPr>
  </w:style>
  <w:style w:type="paragraph" w:styleId="Footer">
    <w:name w:val="footer"/>
    <w:basedOn w:val="Normal"/>
    <w:link w:val="FooterChar"/>
    <w:uiPriority w:val="99"/>
    <w:rsid w:val="0006783B"/>
    <w:pPr>
      <w:tabs>
        <w:tab w:val="center" w:pos="4320"/>
        <w:tab w:val="right" w:pos="8640"/>
      </w:tabs>
    </w:pPr>
  </w:style>
  <w:style w:type="paragraph" w:styleId="BalloonText">
    <w:name w:val="Balloon Text"/>
    <w:basedOn w:val="Normal"/>
    <w:semiHidden/>
    <w:rsid w:val="00C564D1"/>
    <w:rPr>
      <w:rFonts w:ascii="Tahoma" w:hAnsi="Tahoma" w:cs="Tahoma"/>
      <w:sz w:val="16"/>
      <w:szCs w:val="16"/>
    </w:rPr>
  </w:style>
  <w:style w:type="character" w:styleId="CommentReference">
    <w:name w:val="annotation reference"/>
    <w:semiHidden/>
    <w:rsid w:val="003D5612"/>
    <w:rPr>
      <w:sz w:val="16"/>
      <w:szCs w:val="16"/>
    </w:rPr>
  </w:style>
  <w:style w:type="paragraph" w:styleId="CommentText">
    <w:name w:val="annotation text"/>
    <w:basedOn w:val="Normal"/>
    <w:semiHidden/>
    <w:rsid w:val="003D5612"/>
    <w:rPr>
      <w:sz w:val="20"/>
      <w:szCs w:val="20"/>
    </w:rPr>
  </w:style>
  <w:style w:type="paragraph" w:styleId="CommentSubject">
    <w:name w:val="annotation subject"/>
    <w:basedOn w:val="CommentText"/>
    <w:next w:val="CommentText"/>
    <w:semiHidden/>
    <w:rsid w:val="001B2B9E"/>
    <w:rPr>
      <w:b/>
      <w:bCs/>
    </w:rPr>
  </w:style>
  <w:style w:type="character" w:customStyle="1" w:styleId="FooterChar">
    <w:name w:val="Footer Char"/>
    <w:link w:val="Footer"/>
    <w:uiPriority w:val="99"/>
    <w:rsid w:val="007C1E9F"/>
    <w:rPr>
      <w:sz w:val="24"/>
      <w:szCs w:val="24"/>
    </w:rPr>
  </w:style>
  <w:style w:type="character" w:styleId="Hyperlink">
    <w:name w:val="Hyperlink"/>
    <w:rsid w:val="00C973DF"/>
    <w:rPr>
      <w:color w:val="0563C1"/>
      <w:u w:val="single"/>
    </w:rPr>
  </w:style>
  <w:style w:type="paragraph" w:styleId="ListParagraph">
    <w:name w:val="List Paragraph"/>
    <w:basedOn w:val="Normal"/>
    <w:uiPriority w:val="34"/>
    <w:qFormat/>
    <w:rsid w:val="00C973DF"/>
    <w:pPr>
      <w:ind w:left="720"/>
    </w:pPr>
  </w:style>
  <w:style w:type="character" w:customStyle="1" w:styleId="watch-title">
    <w:name w:val="watch-title"/>
    <w:rsid w:val="003D7FC8"/>
    <w:rPr>
      <w:sz w:val="24"/>
      <w:szCs w:val="24"/>
      <w:bdr w:val="none" w:sz="0" w:space="0" w:color="auto" w:frame="1"/>
      <w:shd w:val="clear" w:color="auto" w:fill="auto"/>
    </w:rPr>
  </w:style>
  <w:style w:type="paragraph" w:styleId="NormalWeb">
    <w:name w:val="Normal (Web)"/>
    <w:basedOn w:val="Normal"/>
    <w:uiPriority w:val="99"/>
    <w:unhideWhenUsed/>
    <w:rsid w:val="00207F35"/>
    <w:pPr>
      <w:spacing w:before="100" w:beforeAutospacing="1" w:after="100" w:afterAutospacing="1"/>
    </w:pPr>
  </w:style>
  <w:style w:type="table" w:styleId="TableGrid">
    <w:name w:val="Table Grid"/>
    <w:basedOn w:val="TableNormal"/>
    <w:uiPriority w:val="59"/>
    <w:rsid w:val="00B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F78C7"/>
    <w:rPr>
      <w:i/>
      <w:iCs/>
    </w:rPr>
  </w:style>
  <w:style w:type="character" w:customStyle="1" w:styleId="screenreader-only1">
    <w:name w:val="screenreader-only1"/>
    <w:rsid w:val="008F78C7"/>
    <w:rPr>
      <w:bdr w:val="none" w:sz="0" w:space="0" w:color="auto" w:frame="1"/>
    </w:rPr>
  </w:style>
  <w:style w:type="character" w:styleId="Strong">
    <w:name w:val="Strong"/>
    <w:uiPriority w:val="22"/>
    <w:qFormat/>
    <w:rsid w:val="008F78C7"/>
    <w:rPr>
      <w:b/>
      <w:bCs/>
    </w:rPr>
  </w:style>
  <w:style w:type="character" w:customStyle="1" w:styleId="instructurefilelinkholder">
    <w:name w:val="instructure_file_link_holder"/>
    <w:rsid w:val="008F78C7"/>
  </w:style>
  <w:style w:type="character" w:customStyle="1" w:styleId="instructurescribdfileholder">
    <w:name w:val="instructure_scribd_file_holder"/>
    <w:rsid w:val="008F78C7"/>
  </w:style>
  <w:style w:type="character" w:customStyle="1" w:styleId="apple-converted-space">
    <w:name w:val="apple-converted-space"/>
    <w:rsid w:val="008F78C7"/>
  </w:style>
  <w:style w:type="character" w:styleId="FollowedHyperlink">
    <w:name w:val="FollowedHyperlink"/>
    <w:basedOn w:val="DefaultParagraphFont"/>
    <w:rsid w:val="008F78C7"/>
    <w:rPr>
      <w:color w:val="954F72" w:themeColor="followedHyperlink"/>
      <w:u w:val="single"/>
    </w:rPr>
  </w:style>
  <w:style w:type="character" w:customStyle="1" w:styleId="Heading1Char">
    <w:name w:val="Heading 1 Char"/>
    <w:basedOn w:val="DefaultParagraphFont"/>
    <w:link w:val="Heading1"/>
    <w:uiPriority w:val="9"/>
    <w:rsid w:val="00B75E3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220E2"/>
  </w:style>
  <w:style w:type="character" w:customStyle="1" w:styleId="Heading2Char">
    <w:name w:val="Heading 2 Char"/>
    <w:basedOn w:val="DefaultParagraphFont"/>
    <w:link w:val="Heading2"/>
    <w:rsid w:val="00FE52E7"/>
    <w:rPr>
      <w:rFonts w:asciiTheme="majorHAnsi" w:eastAsiaTheme="majorEastAsia" w:hAnsiTheme="majorHAnsi" w:cstheme="majorBidi"/>
      <w:color w:val="2E74B5" w:themeColor="accent1" w:themeShade="BF"/>
      <w:sz w:val="26"/>
      <w:szCs w:val="26"/>
    </w:rPr>
  </w:style>
  <w:style w:type="character" w:customStyle="1" w:styleId="screenreader-only">
    <w:name w:val="screenreader-only"/>
    <w:basedOn w:val="DefaultParagraphFont"/>
    <w:rsid w:val="00F9411D"/>
  </w:style>
  <w:style w:type="paragraph" w:styleId="Revision">
    <w:name w:val="Revision"/>
    <w:hidden/>
    <w:uiPriority w:val="99"/>
    <w:semiHidden/>
    <w:rsid w:val="00EC66B1"/>
    <w:rPr>
      <w:sz w:val="24"/>
      <w:szCs w:val="24"/>
    </w:rPr>
  </w:style>
  <w:style w:type="character" w:customStyle="1" w:styleId="Mention1">
    <w:name w:val="Mention1"/>
    <w:basedOn w:val="DefaultParagraphFont"/>
    <w:uiPriority w:val="99"/>
    <w:semiHidden/>
    <w:unhideWhenUsed/>
    <w:rsid w:val="0009505A"/>
    <w:rPr>
      <w:color w:val="2B579A"/>
      <w:shd w:val="clear" w:color="auto" w:fill="E6E6E6"/>
    </w:rPr>
  </w:style>
  <w:style w:type="paragraph" w:styleId="BodyText">
    <w:name w:val="Body Text"/>
    <w:basedOn w:val="Normal"/>
    <w:link w:val="BodyTextChar"/>
    <w:rsid w:val="00EC5FE5"/>
    <w:rPr>
      <w:b/>
      <w:lang w:val="x-none" w:eastAsia="x-none"/>
    </w:rPr>
  </w:style>
  <w:style w:type="character" w:customStyle="1" w:styleId="BodyTextChar">
    <w:name w:val="Body Text Char"/>
    <w:basedOn w:val="DefaultParagraphFont"/>
    <w:link w:val="BodyText"/>
    <w:rsid w:val="00EC5FE5"/>
    <w:rPr>
      <w:b/>
      <w:sz w:val="24"/>
      <w:szCs w:val="24"/>
      <w:lang w:val="x-none" w:eastAsia="x-none"/>
    </w:rPr>
  </w:style>
  <w:style w:type="character" w:customStyle="1" w:styleId="Heading4Char">
    <w:name w:val="Heading 4 Char"/>
    <w:basedOn w:val="DefaultParagraphFont"/>
    <w:link w:val="Heading4"/>
    <w:semiHidden/>
    <w:rsid w:val="00EA6086"/>
    <w:rPr>
      <w:rFonts w:asciiTheme="majorHAnsi" w:eastAsiaTheme="majorEastAsia" w:hAnsiTheme="majorHAnsi" w:cstheme="majorBidi"/>
      <w:i/>
      <w:iCs/>
      <w:color w:val="2E74B5" w:themeColor="accent1" w:themeShade="BF"/>
      <w:sz w:val="24"/>
      <w:szCs w:val="24"/>
    </w:rPr>
  </w:style>
  <w:style w:type="paragraph" w:customStyle="1" w:styleId="Default">
    <w:name w:val="Default"/>
    <w:rsid w:val="00EA6086"/>
    <w:pPr>
      <w:widowControl w:val="0"/>
      <w:autoSpaceDE w:val="0"/>
      <w:autoSpaceDN w:val="0"/>
      <w:adjustRightInd w:val="0"/>
    </w:pPr>
    <w:rPr>
      <w:rFonts w:ascii="Arial,Bold" w:hAnsi="Arial,Bold" w:cs="Arial,Bold"/>
    </w:rPr>
  </w:style>
  <w:style w:type="paragraph" w:styleId="PlainText">
    <w:name w:val="Plain Text"/>
    <w:basedOn w:val="Normal"/>
    <w:link w:val="PlainTextChar"/>
    <w:uiPriority w:val="99"/>
    <w:rsid w:val="00EA6086"/>
    <w:rPr>
      <w:rFonts w:ascii="Courier New" w:hAnsi="Courier New"/>
      <w:szCs w:val="20"/>
    </w:rPr>
  </w:style>
  <w:style w:type="character" w:customStyle="1" w:styleId="PlainTextChar">
    <w:name w:val="Plain Text Char"/>
    <w:basedOn w:val="DefaultParagraphFont"/>
    <w:link w:val="PlainText"/>
    <w:uiPriority w:val="99"/>
    <w:rsid w:val="00EA6086"/>
    <w:rPr>
      <w:rFonts w:ascii="Courier New" w:hAnsi="Courier New"/>
      <w:sz w:val="24"/>
    </w:rPr>
  </w:style>
  <w:style w:type="paragraph" w:customStyle="1" w:styleId="default0">
    <w:name w:val="default"/>
    <w:basedOn w:val="Normal"/>
    <w:uiPriority w:val="99"/>
    <w:semiHidden/>
    <w:rsid w:val="00EA608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181">
      <w:bodyDiv w:val="1"/>
      <w:marLeft w:val="0"/>
      <w:marRight w:val="0"/>
      <w:marTop w:val="0"/>
      <w:marBottom w:val="0"/>
      <w:divBdr>
        <w:top w:val="none" w:sz="0" w:space="0" w:color="auto"/>
        <w:left w:val="none" w:sz="0" w:space="0" w:color="auto"/>
        <w:bottom w:val="none" w:sz="0" w:space="0" w:color="auto"/>
        <w:right w:val="none" w:sz="0" w:space="0" w:color="auto"/>
      </w:divBdr>
    </w:div>
    <w:div w:id="36468522">
      <w:bodyDiv w:val="1"/>
      <w:marLeft w:val="0"/>
      <w:marRight w:val="0"/>
      <w:marTop w:val="0"/>
      <w:marBottom w:val="0"/>
      <w:divBdr>
        <w:top w:val="none" w:sz="0" w:space="0" w:color="auto"/>
        <w:left w:val="none" w:sz="0" w:space="0" w:color="auto"/>
        <w:bottom w:val="none" w:sz="0" w:space="0" w:color="auto"/>
        <w:right w:val="none" w:sz="0" w:space="0" w:color="auto"/>
      </w:divBdr>
    </w:div>
    <w:div w:id="39790848">
      <w:bodyDiv w:val="1"/>
      <w:marLeft w:val="0"/>
      <w:marRight w:val="0"/>
      <w:marTop w:val="0"/>
      <w:marBottom w:val="0"/>
      <w:divBdr>
        <w:top w:val="none" w:sz="0" w:space="0" w:color="auto"/>
        <w:left w:val="none" w:sz="0" w:space="0" w:color="auto"/>
        <w:bottom w:val="none" w:sz="0" w:space="0" w:color="auto"/>
        <w:right w:val="none" w:sz="0" w:space="0" w:color="auto"/>
      </w:divBdr>
    </w:div>
    <w:div w:id="46296507">
      <w:bodyDiv w:val="1"/>
      <w:marLeft w:val="0"/>
      <w:marRight w:val="0"/>
      <w:marTop w:val="0"/>
      <w:marBottom w:val="0"/>
      <w:divBdr>
        <w:top w:val="none" w:sz="0" w:space="0" w:color="auto"/>
        <w:left w:val="none" w:sz="0" w:space="0" w:color="auto"/>
        <w:bottom w:val="none" w:sz="0" w:space="0" w:color="auto"/>
        <w:right w:val="none" w:sz="0" w:space="0" w:color="auto"/>
      </w:divBdr>
    </w:div>
    <w:div w:id="49234420">
      <w:bodyDiv w:val="1"/>
      <w:marLeft w:val="0"/>
      <w:marRight w:val="0"/>
      <w:marTop w:val="0"/>
      <w:marBottom w:val="0"/>
      <w:divBdr>
        <w:top w:val="none" w:sz="0" w:space="0" w:color="auto"/>
        <w:left w:val="none" w:sz="0" w:space="0" w:color="auto"/>
        <w:bottom w:val="none" w:sz="0" w:space="0" w:color="auto"/>
        <w:right w:val="none" w:sz="0" w:space="0" w:color="auto"/>
      </w:divBdr>
    </w:div>
    <w:div w:id="92557509">
      <w:bodyDiv w:val="1"/>
      <w:marLeft w:val="0"/>
      <w:marRight w:val="0"/>
      <w:marTop w:val="0"/>
      <w:marBottom w:val="0"/>
      <w:divBdr>
        <w:top w:val="none" w:sz="0" w:space="0" w:color="auto"/>
        <w:left w:val="none" w:sz="0" w:space="0" w:color="auto"/>
        <w:bottom w:val="none" w:sz="0" w:space="0" w:color="auto"/>
        <w:right w:val="none" w:sz="0" w:space="0" w:color="auto"/>
      </w:divBdr>
    </w:div>
    <w:div w:id="121846460">
      <w:bodyDiv w:val="1"/>
      <w:marLeft w:val="0"/>
      <w:marRight w:val="0"/>
      <w:marTop w:val="0"/>
      <w:marBottom w:val="0"/>
      <w:divBdr>
        <w:top w:val="none" w:sz="0" w:space="0" w:color="auto"/>
        <w:left w:val="none" w:sz="0" w:space="0" w:color="auto"/>
        <w:bottom w:val="none" w:sz="0" w:space="0" w:color="auto"/>
        <w:right w:val="none" w:sz="0" w:space="0" w:color="auto"/>
      </w:divBdr>
    </w:div>
    <w:div w:id="148136370">
      <w:bodyDiv w:val="1"/>
      <w:marLeft w:val="0"/>
      <w:marRight w:val="0"/>
      <w:marTop w:val="0"/>
      <w:marBottom w:val="0"/>
      <w:divBdr>
        <w:top w:val="none" w:sz="0" w:space="0" w:color="auto"/>
        <w:left w:val="none" w:sz="0" w:space="0" w:color="auto"/>
        <w:bottom w:val="none" w:sz="0" w:space="0" w:color="auto"/>
        <w:right w:val="none" w:sz="0" w:space="0" w:color="auto"/>
      </w:divBdr>
    </w:div>
    <w:div w:id="187067161">
      <w:bodyDiv w:val="1"/>
      <w:marLeft w:val="0"/>
      <w:marRight w:val="0"/>
      <w:marTop w:val="0"/>
      <w:marBottom w:val="0"/>
      <w:divBdr>
        <w:top w:val="none" w:sz="0" w:space="0" w:color="auto"/>
        <w:left w:val="none" w:sz="0" w:space="0" w:color="auto"/>
        <w:bottom w:val="none" w:sz="0" w:space="0" w:color="auto"/>
        <w:right w:val="none" w:sz="0" w:space="0" w:color="auto"/>
      </w:divBdr>
    </w:div>
    <w:div w:id="223495737">
      <w:bodyDiv w:val="1"/>
      <w:marLeft w:val="0"/>
      <w:marRight w:val="0"/>
      <w:marTop w:val="0"/>
      <w:marBottom w:val="0"/>
      <w:divBdr>
        <w:top w:val="none" w:sz="0" w:space="0" w:color="auto"/>
        <w:left w:val="none" w:sz="0" w:space="0" w:color="auto"/>
        <w:bottom w:val="none" w:sz="0" w:space="0" w:color="auto"/>
        <w:right w:val="none" w:sz="0" w:space="0" w:color="auto"/>
      </w:divBdr>
    </w:div>
    <w:div w:id="256839517">
      <w:bodyDiv w:val="1"/>
      <w:marLeft w:val="0"/>
      <w:marRight w:val="0"/>
      <w:marTop w:val="0"/>
      <w:marBottom w:val="0"/>
      <w:divBdr>
        <w:top w:val="none" w:sz="0" w:space="0" w:color="auto"/>
        <w:left w:val="none" w:sz="0" w:space="0" w:color="auto"/>
        <w:bottom w:val="none" w:sz="0" w:space="0" w:color="auto"/>
        <w:right w:val="none" w:sz="0" w:space="0" w:color="auto"/>
      </w:divBdr>
    </w:div>
    <w:div w:id="269551042">
      <w:bodyDiv w:val="1"/>
      <w:marLeft w:val="0"/>
      <w:marRight w:val="0"/>
      <w:marTop w:val="0"/>
      <w:marBottom w:val="0"/>
      <w:divBdr>
        <w:top w:val="none" w:sz="0" w:space="0" w:color="auto"/>
        <w:left w:val="none" w:sz="0" w:space="0" w:color="auto"/>
        <w:bottom w:val="none" w:sz="0" w:space="0" w:color="auto"/>
        <w:right w:val="none" w:sz="0" w:space="0" w:color="auto"/>
      </w:divBdr>
    </w:div>
    <w:div w:id="270481741">
      <w:bodyDiv w:val="1"/>
      <w:marLeft w:val="0"/>
      <w:marRight w:val="0"/>
      <w:marTop w:val="0"/>
      <w:marBottom w:val="0"/>
      <w:divBdr>
        <w:top w:val="none" w:sz="0" w:space="0" w:color="auto"/>
        <w:left w:val="none" w:sz="0" w:space="0" w:color="auto"/>
        <w:bottom w:val="none" w:sz="0" w:space="0" w:color="auto"/>
        <w:right w:val="none" w:sz="0" w:space="0" w:color="auto"/>
      </w:divBdr>
    </w:div>
    <w:div w:id="328483079">
      <w:bodyDiv w:val="1"/>
      <w:marLeft w:val="0"/>
      <w:marRight w:val="0"/>
      <w:marTop w:val="0"/>
      <w:marBottom w:val="0"/>
      <w:divBdr>
        <w:top w:val="none" w:sz="0" w:space="0" w:color="auto"/>
        <w:left w:val="none" w:sz="0" w:space="0" w:color="auto"/>
        <w:bottom w:val="none" w:sz="0" w:space="0" w:color="auto"/>
        <w:right w:val="none" w:sz="0" w:space="0" w:color="auto"/>
      </w:divBdr>
    </w:div>
    <w:div w:id="333075412">
      <w:bodyDiv w:val="1"/>
      <w:marLeft w:val="0"/>
      <w:marRight w:val="0"/>
      <w:marTop w:val="0"/>
      <w:marBottom w:val="0"/>
      <w:divBdr>
        <w:top w:val="none" w:sz="0" w:space="0" w:color="auto"/>
        <w:left w:val="none" w:sz="0" w:space="0" w:color="auto"/>
        <w:bottom w:val="none" w:sz="0" w:space="0" w:color="auto"/>
        <w:right w:val="none" w:sz="0" w:space="0" w:color="auto"/>
      </w:divBdr>
    </w:div>
    <w:div w:id="377357711">
      <w:bodyDiv w:val="1"/>
      <w:marLeft w:val="0"/>
      <w:marRight w:val="0"/>
      <w:marTop w:val="0"/>
      <w:marBottom w:val="0"/>
      <w:divBdr>
        <w:top w:val="none" w:sz="0" w:space="0" w:color="auto"/>
        <w:left w:val="none" w:sz="0" w:space="0" w:color="auto"/>
        <w:bottom w:val="none" w:sz="0" w:space="0" w:color="auto"/>
        <w:right w:val="none" w:sz="0" w:space="0" w:color="auto"/>
      </w:divBdr>
    </w:div>
    <w:div w:id="425688858">
      <w:bodyDiv w:val="1"/>
      <w:marLeft w:val="0"/>
      <w:marRight w:val="0"/>
      <w:marTop w:val="0"/>
      <w:marBottom w:val="0"/>
      <w:divBdr>
        <w:top w:val="none" w:sz="0" w:space="0" w:color="auto"/>
        <w:left w:val="none" w:sz="0" w:space="0" w:color="auto"/>
        <w:bottom w:val="none" w:sz="0" w:space="0" w:color="auto"/>
        <w:right w:val="none" w:sz="0" w:space="0" w:color="auto"/>
      </w:divBdr>
    </w:div>
    <w:div w:id="499778745">
      <w:bodyDiv w:val="1"/>
      <w:marLeft w:val="0"/>
      <w:marRight w:val="0"/>
      <w:marTop w:val="0"/>
      <w:marBottom w:val="0"/>
      <w:divBdr>
        <w:top w:val="none" w:sz="0" w:space="0" w:color="auto"/>
        <w:left w:val="none" w:sz="0" w:space="0" w:color="auto"/>
        <w:bottom w:val="none" w:sz="0" w:space="0" w:color="auto"/>
        <w:right w:val="none" w:sz="0" w:space="0" w:color="auto"/>
      </w:divBdr>
    </w:div>
    <w:div w:id="550649904">
      <w:bodyDiv w:val="1"/>
      <w:marLeft w:val="0"/>
      <w:marRight w:val="0"/>
      <w:marTop w:val="0"/>
      <w:marBottom w:val="0"/>
      <w:divBdr>
        <w:top w:val="none" w:sz="0" w:space="0" w:color="auto"/>
        <w:left w:val="none" w:sz="0" w:space="0" w:color="auto"/>
        <w:bottom w:val="none" w:sz="0" w:space="0" w:color="auto"/>
        <w:right w:val="none" w:sz="0" w:space="0" w:color="auto"/>
      </w:divBdr>
    </w:div>
    <w:div w:id="570163870">
      <w:bodyDiv w:val="1"/>
      <w:marLeft w:val="0"/>
      <w:marRight w:val="0"/>
      <w:marTop w:val="0"/>
      <w:marBottom w:val="0"/>
      <w:divBdr>
        <w:top w:val="none" w:sz="0" w:space="0" w:color="auto"/>
        <w:left w:val="none" w:sz="0" w:space="0" w:color="auto"/>
        <w:bottom w:val="none" w:sz="0" w:space="0" w:color="auto"/>
        <w:right w:val="none" w:sz="0" w:space="0" w:color="auto"/>
      </w:divBdr>
    </w:div>
    <w:div w:id="632489912">
      <w:bodyDiv w:val="1"/>
      <w:marLeft w:val="0"/>
      <w:marRight w:val="0"/>
      <w:marTop w:val="0"/>
      <w:marBottom w:val="0"/>
      <w:divBdr>
        <w:top w:val="none" w:sz="0" w:space="0" w:color="auto"/>
        <w:left w:val="none" w:sz="0" w:space="0" w:color="auto"/>
        <w:bottom w:val="none" w:sz="0" w:space="0" w:color="auto"/>
        <w:right w:val="none" w:sz="0" w:space="0" w:color="auto"/>
      </w:divBdr>
    </w:div>
    <w:div w:id="636766023">
      <w:bodyDiv w:val="1"/>
      <w:marLeft w:val="0"/>
      <w:marRight w:val="0"/>
      <w:marTop w:val="0"/>
      <w:marBottom w:val="0"/>
      <w:divBdr>
        <w:top w:val="none" w:sz="0" w:space="0" w:color="auto"/>
        <w:left w:val="none" w:sz="0" w:space="0" w:color="auto"/>
        <w:bottom w:val="none" w:sz="0" w:space="0" w:color="auto"/>
        <w:right w:val="none" w:sz="0" w:space="0" w:color="auto"/>
      </w:divBdr>
    </w:div>
    <w:div w:id="669723450">
      <w:bodyDiv w:val="1"/>
      <w:marLeft w:val="0"/>
      <w:marRight w:val="0"/>
      <w:marTop w:val="0"/>
      <w:marBottom w:val="0"/>
      <w:divBdr>
        <w:top w:val="none" w:sz="0" w:space="0" w:color="auto"/>
        <w:left w:val="none" w:sz="0" w:space="0" w:color="auto"/>
        <w:bottom w:val="none" w:sz="0" w:space="0" w:color="auto"/>
        <w:right w:val="none" w:sz="0" w:space="0" w:color="auto"/>
      </w:divBdr>
    </w:div>
    <w:div w:id="696276985">
      <w:bodyDiv w:val="1"/>
      <w:marLeft w:val="0"/>
      <w:marRight w:val="0"/>
      <w:marTop w:val="0"/>
      <w:marBottom w:val="0"/>
      <w:divBdr>
        <w:top w:val="none" w:sz="0" w:space="0" w:color="auto"/>
        <w:left w:val="none" w:sz="0" w:space="0" w:color="auto"/>
        <w:bottom w:val="none" w:sz="0" w:space="0" w:color="auto"/>
        <w:right w:val="none" w:sz="0" w:space="0" w:color="auto"/>
      </w:divBdr>
    </w:div>
    <w:div w:id="717054528">
      <w:bodyDiv w:val="1"/>
      <w:marLeft w:val="0"/>
      <w:marRight w:val="0"/>
      <w:marTop w:val="0"/>
      <w:marBottom w:val="0"/>
      <w:divBdr>
        <w:top w:val="none" w:sz="0" w:space="0" w:color="auto"/>
        <w:left w:val="none" w:sz="0" w:space="0" w:color="auto"/>
        <w:bottom w:val="none" w:sz="0" w:space="0" w:color="auto"/>
        <w:right w:val="none" w:sz="0" w:space="0" w:color="auto"/>
      </w:divBdr>
    </w:div>
    <w:div w:id="764619719">
      <w:bodyDiv w:val="1"/>
      <w:marLeft w:val="0"/>
      <w:marRight w:val="0"/>
      <w:marTop w:val="0"/>
      <w:marBottom w:val="0"/>
      <w:divBdr>
        <w:top w:val="none" w:sz="0" w:space="0" w:color="auto"/>
        <w:left w:val="none" w:sz="0" w:space="0" w:color="auto"/>
        <w:bottom w:val="none" w:sz="0" w:space="0" w:color="auto"/>
        <w:right w:val="none" w:sz="0" w:space="0" w:color="auto"/>
      </w:divBdr>
    </w:div>
    <w:div w:id="771318869">
      <w:bodyDiv w:val="1"/>
      <w:marLeft w:val="0"/>
      <w:marRight w:val="0"/>
      <w:marTop w:val="0"/>
      <w:marBottom w:val="0"/>
      <w:divBdr>
        <w:top w:val="none" w:sz="0" w:space="0" w:color="auto"/>
        <w:left w:val="none" w:sz="0" w:space="0" w:color="auto"/>
        <w:bottom w:val="none" w:sz="0" w:space="0" w:color="auto"/>
        <w:right w:val="none" w:sz="0" w:space="0" w:color="auto"/>
      </w:divBdr>
    </w:div>
    <w:div w:id="783966526">
      <w:bodyDiv w:val="1"/>
      <w:marLeft w:val="0"/>
      <w:marRight w:val="0"/>
      <w:marTop w:val="0"/>
      <w:marBottom w:val="0"/>
      <w:divBdr>
        <w:top w:val="none" w:sz="0" w:space="0" w:color="auto"/>
        <w:left w:val="none" w:sz="0" w:space="0" w:color="auto"/>
        <w:bottom w:val="none" w:sz="0" w:space="0" w:color="auto"/>
        <w:right w:val="none" w:sz="0" w:space="0" w:color="auto"/>
      </w:divBdr>
    </w:div>
    <w:div w:id="805007608">
      <w:bodyDiv w:val="1"/>
      <w:marLeft w:val="0"/>
      <w:marRight w:val="0"/>
      <w:marTop w:val="0"/>
      <w:marBottom w:val="0"/>
      <w:divBdr>
        <w:top w:val="none" w:sz="0" w:space="0" w:color="auto"/>
        <w:left w:val="none" w:sz="0" w:space="0" w:color="auto"/>
        <w:bottom w:val="none" w:sz="0" w:space="0" w:color="auto"/>
        <w:right w:val="none" w:sz="0" w:space="0" w:color="auto"/>
      </w:divBdr>
    </w:div>
    <w:div w:id="805781531">
      <w:bodyDiv w:val="1"/>
      <w:marLeft w:val="0"/>
      <w:marRight w:val="0"/>
      <w:marTop w:val="0"/>
      <w:marBottom w:val="0"/>
      <w:divBdr>
        <w:top w:val="none" w:sz="0" w:space="0" w:color="auto"/>
        <w:left w:val="none" w:sz="0" w:space="0" w:color="auto"/>
        <w:bottom w:val="none" w:sz="0" w:space="0" w:color="auto"/>
        <w:right w:val="none" w:sz="0" w:space="0" w:color="auto"/>
      </w:divBdr>
    </w:div>
    <w:div w:id="843783686">
      <w:bodyDiv w:val="1"/>
      <w:marLeft w:val="0"/>
      <w:marRight w:val="0"/>
      <w:marTop w:val="0"/>
      <w:marBottom w:val="0"/>
      <w:divBdr>
        <w:top w:val="none" w:sz="0" w:space="0" w:color="auto"/>
        <w:left w:val="none" w:sz="0" w:space="0" w:color="auto"/>
        <w:bottom w:val="none" w:sz="0" w:space="0" w:color="auto"/>
        <w:right w:val="none" w:sz="0" w:space="0" w:color="auto"/>
      </w:divBdr>
    </w:div>
    <w:div w:id="888224509">
      <w:bodyDiv w:val="1"/>
      <w:marLeft w:val="0"/>
      <w:marRight w:val="0"/>
      <w:marTop w:val="0"/>
      <w:marBottom w:val="0"/>
      <w:divBdr>
        <w:top w:val="none" w:sz="0" w:space="0" w:color="auto"/>
        <w:left w:val="none" w:sz="0" w:space="0" w:color="auto"/>
        <w:bottom w:val="none" w:sz="0" w:space="0" w:color="auto"/>
        <w:right w:val="none" w:sz="0" w:space="0" w:color="auto"/>
      </w:divBdr>
    </w:div>
    <w:div w:id="930891417">
      <w:bodyDiv w:val="1"/>
      <w:marLeft w:val="0"/>
      <w:marRight w:val="0"/>
      <w:marTop w:val="0"/>
      <w:marBottom w:val="0"/>
      <w:divBdr>
        <w:top w:val="none" w:sz="0" w:space="0" w:color="auto"/>
        <w:left w:val="none" w:sz="0" w:space="0" w:color="auto"/>
        <w:bottom w:val="none" w:sz="0" w:space="0" w:color="auto"/>
        <w:right w:val="none" w:sz="0" w:space="0" w:color="auto"/>
      </w:divBdr>
    </w:div>
    <w:div w:id="963776606">
      <w:bodyDiv w:val="1"/>
      <w:marLeft w:val="0"/>
      <w:marRight w:val="0"/>
      <w:marTop w:val="0"/>
      <w:marBottom w:val="0"/>
      <w:divBdr>
        <w:top w:val="none" w:sz="0" w:space="0" w:color="auto"/>
        <w:left w:val="none" w:sz="0" w:space="0" w:color="auto"/>
        <w:bottom w:val="none" w:sz="0" w:space="0" w:color="auto"/>
        <w:right w:val="none" w:sz="0" w:space="0" w:color="auto"/>
      </w:divBdr>
    </w:div>
    <w:div w:id="1021973100">
      <w:bodyDiv w:val="1"/>
      <w:marLeft w:val="0"/>
      <w:marRight w:val="0"/>
      <w:marTop w:val="0"/>
      <w:marBottom w:val="0"/>
      <w:divBdr>
        <w:top w:val="none" w:sz="0" w:space="0" w:color="auto"/>
        <w:left w:val="none" w:sz="0" w:space="0" w:color="auto"/>
        <w:bottom w:val="none" w:sz="0" w:space="0" w:color="auto"/>
        <w:right w:val="none" w:sz="0" w:space="0" w:color="auto"/>
      </w:divBdr>
    </w:div>
    <w:div w:id="1028990874">
      <w:bodyDiv w:val="1"/>
      <w:marLeft w:val="0"/>
      <w:marRight w:val="0"/>
      <w:marTop w:val="0"/>
      <w:marBottom w:val="0"/>
      <w:divBdr>
        <w:top w:val="none" w:sz="0" w:space="0" w:color="auto"/>
        <w:left w:val="none" w:sz="0" w:space="0" w:color="auto"/>
        <w:bottom w:val="none" w:sz="0" w:space="0" w:color="auto"/>
        <w:right w:val="none" w:sz="0" w:space="0" w:color="auto"/>
      </w:divBdr>
    </w:div>
    <w:div w:id="1060058923">
      <w:bodyDiv w:val="1"/>
      <w:marLeft w:val="0"/>
      <w:marRight w:val="0"/>
      <w:marTop w:val="0"/>
      <w:marBottom w:val="0"/>
      <w:divBdr>
        <w:top w:val="none" w:sz="0" w:space="0" w:color="auto"/>
        <w:left w:val="none" w:sz="0" w:space="0" w:color="auto"/>
        <w:bottom w:val="none" w:sz="0" w:space="0" w:color="auto"/>
        <w:right w:val="none" w:sz="0" w:space="0" w:color="auto"/>
      </w:divBdr>
    </w:div>
    <w:div w:id="1094395631">
      <w:bodyDiv w:val="1"/>
      <w:marLeft w:val="0"/>
      <w:marRight w:val="0"/>
      <w:marTop w:val="0"/>
      <w:marBottom w:val="0"/>
      <w:divBdr>
        <w:top w:val="none" w:sz="0" w:space="0" w:color="auto"/>
        <w:left w:val="none" w:sz="0" w:space="0" w:color="auto"/>
        <w:bottom w:val="none" w:sz="0" w:space="0" w:color="auto"/>
        <w:right w:val="none" w:sz="0" w:space="0" w:color="auto"/>
      </w:divBdr>
    </w:div>
    <w:div w:id="1224802896">
      <w:bodyDiv w:val="1"/>
      <w:marLeft w:val="0"/>
      <w:marRight w:val="0"/>
      <w:marTop w:val="0"/>
      <w:marBottom w:val="0"/>
      <w:divBdr>
        <w:top w:val="none" w:sz="0" w:space="0" w:color="auto"/>
        <w:left w:val="none" w:sz="0" w:space="0" w:color="auto"/>
        <w:bottom w:val="none" w:sz="0" w:space="0" w:color="auto"/>
        <w:right w:val="none" w:sz="0" w:space="0" w:color="auto"/>
      </w:divBdr>
    </w:div>
    <w:div w:id="1228607155">
      <w:bodyDiv w:val="1"/>
      <w:marLeft w:val="0"/>
      <w:marRight w:val="0"/>
      <w:marTop w:val="0"/>
      <w:marBottom w:val="0"/>
      <w:divBdr>
        <w:top w:val="none" w:sz="0" w:space="0" w:color="auto"/>
        <w:left w:val="none" w:sz="0" w:space="0" w:color="auto"/>
        <w:bottom w:val="none" w:sz="0" w:space="0" w:color="auto"/>
        <w:right w:val="none" w:sz="0" w:space="0" w:color="auto"/>
      </w:divBdr>
    </w:div>
    <w:div w:id="1247420457">
      <w:bodyDiv w:val="1"/>
      <w:marLeft w:val="0"/>
      <w:marRight w:val="0"/>
      <w:marTop w:val="0"/>
      <w:marBottom w:val="0"/>
      <w:divBdr>
        <w:top w:val="none" w:sz="0" w:space="0" w:color="auto"/>
        <w:left w:val="none" w:sz="0" w:space="0" w:color="auto"/>
        <w:bottom w:val="none" w:sz="0" w:space="0" w:color="auto"/>
        <w:right w:val="none" w:sz="0" w:space="0" w:color="auto"/>
      </w:divBdr>
    </w:div>
    <w:div w:id="1259949671">
      <w:bodyDiv w:val="1"/>
      <w:marLeft w:val="0"/>
      <w:marRight w:val="0"/>
      <w:marTop w:val="0"/>
      <w:marBottom w:val="0"/>
      <w:divBdr>
        <w:top w:val="none" w:sz="0" w:space="0" w:color="auto"/>
        <w:left w:val="none" w:sz="0" w:space="0" w:color="auto"/>
        <w:bottom w:val="none" w:sz="0" w:space="0" w:color="auto"/>
        <w:right w:val="none" w:sz="0" w:space="0" w:color="auto"/>
      </w:divBdr>
    </w:div>
    <w:div w:id="1275140665">
      <w:bodyDiv w:val="1"/>
      <w:marLeft w:val="0"/>
      <w:marRight w:val="0"/>
      <w:marTop w:val="0"/>
      <w:marBottom w:val="0"/>
      <w:divBdr>
        <w:top w:val="none" w:sz="0" w:space="0" w:color="auto"/>
        <w:left w:val="none" w:sz="0" w:space="0" w:color="auto"/>
        <w:bottom w:val="none" w:sz="0" w:space="0" w:color="auto"/>
        <w:right w:val="none" w:sz="0" w:space="0" w:color="auto"/>
      </w:divBdr>
    </w:div>
    <w:div w:id="1295675933">
      <w:bodyDiv w:val="1"/>
      <w:marLeft w:val="0"/>
      <w:marRight w:val="0"/>
      <w:marTop w:val="0"/>
      <w:marBottom w:val="0"/>
      <w:divBdr>
        <w:top w:val="none" w:sz="0" w:space="0" w:color="auto"/>
        <w:left w:val="none" w:sz="0" w:space="0" w:color="auto"/>
        <w:bottom w:val="none" w:sz="0" w:space="0" w:color="auto"/>
        <w:right w:val="none" w:sz="0" w:space="0" w:color="auto"/>
      </w:divBdr>
    </w:div>
    <w:div w:id="1298223846">
      <w:bodyDiv w:val="1"/>
      <w:marLeft w:val="0"/>
      <w:marRight w:val="0"/>
      <w:marTop w:val="0"/>
      <w:marBottom w:val="0"/>
      <w:divBdr>
        <w:top w:val="none" w:sz="0" w:space="0" w:color="auto"/>
        <w:left w:val="none" w:sz="0" w:space="0" w:color="auto"/>
        <w:bottom w:val="none" w:sz="0" w:space="0" w:color="auto"/>
        <w:right w:val="none" w:sz="0" w:space="0" w:color="auto"/>
      </w:divBdr>
    </w:div>
    <w:div w:id="1325544229">
      <w:bodyDiv w:val="1"/>
      <w:marLeft w:val="0"/>
      <w:marRight w:val="0"/>
      <w:marTop w:val="0"/>
      <w:marBottom w:val="0"/>
      <w:divBdr>
        <w:top w:val="none" w:sz="0" w:space="0" w:color="auto"/>
        <w:left w:val="none" w:sz="0" w:space="0" w:color="auto"/>
        <w:bottom w:val="none" w:sz="0" w:space="0" w:color="auto"/>
        <w:right w:val="none" w:sz="0" w:space="0" w:color="auto"/>
      </w:divBdr>
    </w:div>
    <w:div w:id="1335300384">
      <w:bodyDiv w:val="1"/>
      <w:marLeft w:val="0"/>
      <w:marRight w:val="0"/>
      <w:marTop w:val="0"/>
      <w:marBottom w:val="0"/>
      <w:divBdr>
        <w:top w:val="none" w:sz="0" w:space="0" w:color="auto"/>
        <w:left w:val="none" w:sz="0" w:space="0" w:color="auto"/>
        <w:bottom w:val="none" w:sz="0" w:space="0" w:color="auto"/>
        <w:right w:val="none" w:sz="0" w:space="0" w:color="auto"/>
      </w:divBdr>
    </w:div>
    <w:div w:id="1337730397">
      <w:bodyDiv w:val="1"/>
      <w:marLeft w:val="0"/>
      <w:marRight w:val="0"/>
      <w:marTop w:val="0"/>
      <w:marBottom w:val="0"/>
      <w:divBdr>
        <w:top w:val="none" w:sz="0" w:space="0" w:color="auto"/>
        <w:left w:val="none" w:sz="0" w:space="0" w:color="auto"/>
        <w:bottom w:val="none" w:sz="0" w:space="0" w:color="auto"/>
        <w:right w:val="none" w:sz="0" w:space="0" w:color="auto"/>
      </w:divBdr>
    </w:div>
    <w:div w:id="1404179034">
      <w:bodyDiv w:val="1"/>
      <w:marLeft w:val="0"/>
      <w:marRight w:val="0"/>
      <w:marTop w:val="0"/>
      <w:marBottom w:val="0"/>
      <w:divBdr>
        <w:top w:val="none" w:sz="0" w:space="0" w:color="auto"/>
        <w:left w:val="none" w:sz="0" w:space="0" w:color="auto"/>
        <w:bottom w:val="none" w:sz="0" w:space="0" w:color="auto"/>
        <w:right w:val="none" w:sz="0" w:space="0" w:color="auto"/>
      </w:divBdr>
    </w:div>
    <w:div w:id="1422340320">
      <w:bodyDiv w:val="1"/>
      <w:marLeft w:val="0"/>
      <w:marRight w:val="0"/>
      <w:marTop w:val="0"/>
      <w:marBottom w:val="0"/>
      <w:divBdr>
        <w:top w:val="none" w:sz="0" w:space="0" w:color="auto"/>
        <w:left w:val="none" w:sz="0" w:space="0" w:color="auto"/>
        <w:bottom w:val="none" w:sz="0" w:space="0" w:color="auto"/>
        <w:right w:val="none" w:sz="0" w:space="0" w:color="auto"/>
      </w:divBdr>
    </w:div>
    <w:div w:id="1440491698">
      <w:bodyDiv w:val="1"/>
      <w:marLeft w:val="0"/>
      <w:marRight w:val="0"/>
      <w:marTop w:val="0"/>
      <w:marBottom w:val="0"/>
      <w:divBdr>
        <w:top w:val="none" w:sz="0" w:space="0" w:color="auto"/>
        <w:left w:val="none" w:sz="0" w:space="0" w:color="auto"/>
        <w:bottom w:val="none" w:sz="0" w:space="0" w:color="auto"/>
        <w:right w:val="none" w:sz="0" w:space="0" w:color="auto"/>
      </w:divBdr>
    </w:div>
    <w:div w:id="1640184483">
      <w:bodyDiv w:val="1"/>
      <w:marLeft w:val="0"/>
      <w:marRight w:val="0"/>
      <w:marTop w:val="0"/>
      <w:marBottom w:val="0"/>
      <w:divBdr>
        <w:top w:val="none" w:sz="0" w:space="0" w:color="auto"/>
        <w:left w:val="none" w:sz="0" w:space="0" w:color="auto"/>
        <w:bottom w:val="none" w:sz="0" w:space="0" w:color="auto"/>
        <w:right w:val="none" w:sz="0" w:space="0" w:color="auto"/>
      </w:divBdr>
    </w:div>
    <w:div w:id="1650596964">
      <w:bodyDiv w:val="1"/>
      <w:marLeft w:val="0"/>
      <w:marRight w:val="0"/>
      <w:marTop w:val="0"/>
      <w:marBottom w:val="0"/>
      <w:divBdr>
        <w:top w:val="none" w:sz="0" w:space="0" w:color="auto"/>
        <w:left w:val="none" w:sz="0" w:space="0" w:color="auto"/>
        <w:bottom w:val="none" w:sz="0" w:space="0" w:color="auto"/>
        <w:right w:val="none" w:sz="0" w:space="0" w:color="auto"/>
      </w:divBdr>
    </w:div>
    <w:div w:id="1711223682">
      <w:bodyDiv w:val="1"/>
      <w:marLeft w:val="0"/>
      <w:marRight w:val="0"/>
      <w:marTop w:val="0"/>
      <w:marBottom w:val="0"/>
      <w:divBdr>
        <w:top w:val="none" w:sz="0" w:space="0" w:color="auto"/>
        <w:left w:val="none" w:sz="0" w:space="0" w:color="auto"/>
        <w:bottom w:val="none" w:sz="0" w:space="0" w:color="auto"/>
        <w:right w:val="none" w:sz="0" w:space="0" w:color="auto"/>
      </w:divBdr>
    </w:div>
    <w:div w:id="1769808041">
      <w:bodyDiv w:val="1"/>
      <w:marLeft w:val="0"/>
      <w:marRight w:val="0"/>
      <w:marTop w:val="0"/>
      <w:marBottom w:val="0"/>
      <w:divBdr>
        <w:top w:val="none" w:sz="0" w:space="0" w:color="auto"/>
        <w:left w:val="none" w:sz="0" w:space="0" w:color="auto"/>
        <w:bottom w:val="none" w:sz="0" w:space="0" w:color="auto"/>
        <w:right w:val="none" w:sz="0" w:space="0" w:color="auto"/>
      </w:divBdr>
    </w:div>
    <w:div w:id="1775593121">
      <w:bodyDiv w:val="1"/>
      <w:marLeft w:val="0"/>
      <w:marRight w:val="0"/>
      <w:marTop w:val="0"/>
      <w:marBottom w:val="0"/>
      <w:divBdr>
        <w:top w:val="none" w:sz="0" w:space="0" w:color="auto"/>
        <w:left w:val="none" w:sz="0" w:space="0" w:color="auto"/>
        <w:bottom w:val="none" w:sz="0" w:space="0" w:color="auto"/>
        <w:right w:val="none" w:sz="0" w:space="0" w:color="auto"/>
      </w:divBdr>
    </w:div>
    <w:div w:id="1811556144">
      <w:bodyDiv w:val="1"/>
      <w:marLeft w:val="0"/>
      <w:marRight w:val="0"/>
      <w:marTop w:val="0"/>
      <w:marBottom w:val="0"/>
      <w:divBdr>
        <w:top w:val="none" w:sz="0" w:space="0" w:color="auto"/>
        <w:left w:val="none" w:sz="0" w:space="0" w:color="auto"/>
        <w:bottom w:val="none" w:sz="0" w:space="0" w:color="auto"/>
        <w:right w:val="none" w:sz="0" w:space="0" w:color="auto"/>
      </w:divBdr>
    </w:div>
    <w:div w:id="1815445460">
      <w:bodyDiv w:val="1"/>
      <w:marLeft w:val="0"/>
      <w:marRight w:val="0"/>
      <w:marTop w:val="0"/>
      <w:marBottom w:val="0"/>
      <w:divBdr>
        <w:top w:val="none" w:sz="0" w:space="0" w:color="auto"/>
        <w:left w:val="none" w:sz="0" w:space="0" w:color="auto"/>
        <w:bottom w:val="none" w:sz="0" w:space="0" w:color="auto"/>
        <w:right w:val="none" w:sz="0" w:space="0" w:color="auto"/>
      </w:divBdr>
    </w:div>
    <w:div w:id="1829402703">
      <w:bodyDiv w:val="1"/>
      <w:marLeft w:val="0"/>
      <w:marRight w:val="0"/>
      <w:marTop w:val="0"/>
      <w:marBottom w:val="0"/>
      <w:divBdr>
        <w:top w:val="none" w:sz="0" w:space="0" w:color="auto"/>
        <w:left w:val="none" w:sz="0" w:space="0" w:color="auto"/>
        <w:bottom w:val="none" w:sz="0" w:space="0" w:color="auto"/>
        <w:right w:val="none" w:sz="0" w:space="0" w:color="auto"/>
      </w:divBdr>
    </w:div>
    <w:div w:id="1838840887">
      <w:bodyDiv w:val="1"/>
      <w:marLeft w:val="0"/>
      <w:marRight w:val="0"/>
      <w:marTop w:val="0"/>
      <w:marBottom w:val="0"/>
      <w:divBdr>
        <w:top w:val="none" w:sz="0" w:space="0" w:color="auto"/>
        <w:left w:val="none" w:sz="0" w:space="0" w:color="auto"/>
        <w:bottom w:val="none" w:sz="0" w:space="0" w:color="auto"/>
        <w:right w:val="none" w:sz="0" w:space="0" w:color="auto"/>
      </w:divBdr>
    </w:div>
    <w:div w:id="1839693721">
      <w:bodyDiv w:val="1"/>
      <w:marLeft w:val="0"/>
      <w:marRight w:val="0"/>
      <w:marTop w:val="0"/>
      <w:marBottom w:val="0"/>
      <w:divBdr>
        <w:top w:val="none" w:sz="0" w:space="0" w:color="auto"/>
        <w:left w:val="none" w:sz="0" w:space="0" w:color="auto"/>
        <w:bottom w:val="none" w:sz="0" w:space="0" w:color="auto"/>
        <w:right w:val="none" w:sz="0" w:space="0" w:color="auto"/>
      </w:divBdr>
    </w:div>
    <w:div w:id="1902055781">
      <w:bodyDiv w:val="1"/>
      <w:marLeft w:val="0"/>
      <w:marRight w:val="0"/>
      <w:marTop w:val="0"/>
      <w:marBottom w:val="0"/>
      <w:divBdr>
        <w:top w:val="none" w:sz="0" w:space="0" w:color="auto"/>
        <w:left w:val="none" w:sz="0" w:space="0" w:color="auto"/>
        <w:bottom w:val="none" w:sz="0" w:space="0" w:color="auto"/>
        <w:right w:val="none" w:sz="0" w:space="0" w:color="auto"/>
      </w:divBdr>
    </w:div>
    <w:div w:id="1923903122">
      <w:bodyDiv w:val="1"/>
      <w:marLeft w:val="0"/>
      <w:marRight w:val="0"/>
      <w:marTop w:val="0"/>
      <w:marBottom w:val="0"/>
      <w:divBdr>
        <w:top w:val="none" w:sz="0" w:space="0" w:color="auto"/>
        <w:left w:val="none" w:sz="0" w:space="0" w:color="auto"/>
        <w:bottom w:val="none" w:sz="0" w:space="0" w:color="auto"/>
        <w:right w:val="none" w:sz="0" w:space="0" w:color="auto"/>
      </w:divBdr>
    </w:div>
    <w:div w:id="1953241510">
      <w:bodyDiv w:val="1"/>
      <w:marLeft w:val="0"/>
      <w:marRight w:val="0"/>
      <w:marTop w:val="0"/>
      <w:marBottom w:val="0"/>
      <w:divBdr>
        <w:top w:val="none" w:sz="0" w:space="0" w:color="auto"/>
        <w:left w:val="none" w:sz="0" w:space="0" w:color="auto"/>
        <w:bottom w:val="none" w:sz="0" w:space="0" w:color="auto"/>
        <w:right w:val="none" w:sz="0" w:space="0" w:color="auto"/>
      </w:divBdr>
    </w:div>
    <w:div w:id="1974602343">
      <w:bodyDiv w:val="1"/>
      <w:marLeft w:val="0"/>
      <w:marRight w:val="0"/>
      <w:marTop w:val="0"/>
      <w:marBottom w:val="0"/>
      <w:divBdr>
        <w:top w:val="none" w:sz="0" w:space="0" w:color="auto"/>
        <w:left w:val="none" w:sz="0" w:space="0" w:color="auto"/>
        <w:bottom w:val="none" w:sz="0" w:space="0" w:color="auto"/>
        <w:right w:val="none" w:sz="0" w:space="0" w:color="auto"/>
      </w:divBdr>
    </w:div>
    <w:div w:id="2023631594">
      <w:bodyDiv w:val="1"/>
      <w:marLeft w:val="0"/>
      <w:marRight w:val="0"/>
      <w:marTop w:val="0"/>
      <w:marBottom w:val="0"/>
      <w:divBdr>
        <w:top w:val="none" w:sz="0" w:space="0" w:color="auto"/>
        <w:left w:val="none" w:sz="0" w:space="0" w:color="auto"/>
        <w:bottom w:val="none" w:sz="0" w:space="0" w:color="auto"/>
        <w:right w:val="none" w:sz="0" w:space="0" w:color="auto"/>
      </w:divBdr>
    </w:div>
    <w:div w:id="2123956505">
      <w:bodyDiv w:val="1"/>
      <w:marLeft w:val="0"/>
      <w:marRight w:val="0"/>
      <w:marTop w:val="0"/>
      <w:marBottom w:val="0"/>
      <w:divBdr>
        <w:top w:val="none" w:sz="0" w:space="0" w:color="auto"/>
        <w:left w:val="none" w:sz="0" w:space="0" w:color="auto"/>
        <w:bottom w:val="none" w:sz="0" w:space="0" w:color="auto"/>
        <w:right w:val="none" w:sz="0" w:space="0" w:color="auto"/>
      </w:divBdr>
    </w:div>
    <w:div w:id="2147046127">
      <w:bodyDiv w:val="1"/>
      <w:marLeft w:val="0"/>
      <w:marRight w:val="0"/>
      <w:marTop w:val="0"/>
      <w:marBottom w:val="0"/>
      <w:divBdr>
        <w:top w:val="none" w:sz="0" w:space="0" w:color="auto"/>
        <w:left w:val="none" w:sz="0" w:space="0" w:color="auto"/>
        <w:bottom w:val="none" w:sz="0" w:space="0" w:color="auto"/>
        <w:right w:val="none" w:sz="0" w:space="0" w:color="auto"/>
      </w:divBdr>
    </w:div>
    <w:div w:id="21470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barry.adobeconnect.com/MBA-617"/>
  <Relationship Id="rId13" Type="http://schemas.openxmlformats.org/officeDocument/2006/relationships/hyperlink" TargetMode="External" Target="http://barry.adobeconnect.com/MBA-617"/>
  <Relationship Id="rId14" Type="http://schemas.openxmlformats.org/officeDocument/2006/relationships/hyperlink" TargetMode="External" Target="https://barry.instructure.com/files/62960639/download?verifier=NzZVYHwgyba9j99c6troulwOS1tAQ3liaNP36PKb&amp;wrap=1"/>
  <Relationship Id="rId15" Type="http://schemas.openxmlformats.org/officeDocument/2006/relationships/hyperlink" TargetMode="External" Target="http://www.barry.edu/disabilityservices/default.htm"/>
  <Relationship Id="rId16" Type="http://schemas.openxmlformats.org/officeDocument/2006/relationships/hyperlink" TargetMode="External" Target="https://barry.instructure.com/courses/1573501/files/62917062/download?wrap=1"/>
  <Relationship Id="rId17" Type="http://schemas.openxmlformats.org/officeDocument/2006/relationships/hyperlink" TargetMode="External" Target="https://barry.instructure.com/courses/1573501/files/62915244/download?wrap=1"/>
  <Relationship Id="rId18" Type="http://schemas.openxmlformats.org/officeDocument/2006/relationships/hyperlink" TargetMode="External" Target="https://barry.instructure.com/courses/1573501/files/62770064/download"/>
  <Relationship Id="rId19" Type="http://schemas.openxmlformats.org/officeDocument/2006/relationships/hyperlink" TargetMode="External" Target="https://barry.instructure.com"/>
  <Relationship Id="rId2" Type="http://schemas.openxmlformats.org/officeDocument/2006/relationships/customXml" Target="../customXml/item2.xml"/>
  <Relationship Id="rId20" Type="http://schemas.openxmlformats.org/officeDocument/2006/relationships/hyperlink" TargetMode="External" Target="http://barry.adobeconnect.com/MBA-617"/>
  <Relationship Id="rId21" Type="http://schemas.openxmlformats.org/officeDocument/2006/relationships/hyperlink" TargetMode="External" Target="http://tophat.com"/>
  <Relationship Id="rId22" Type="http://schemas.openxmlformats.org/officeDocument/2006/relationships/hyperlink" TargetMode="External" Target="http://speedtest.net"/>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header" Target="header2.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B18273152474C8B1D49E6D7E9464F" ma:contentTypeVersion="0" ma:contentTypeDescription="Create a new document." ma:contentTypeScope="" ma:versionID="d57f47073bde2cb2f801eabc8739df3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Mad01</b:Tag>
    <b:SourceType>DocumentFromInternetSite</b:SourceType>
    <b:Guid>{45376F90-EDFA-4693-A967-8F7323534E58}</b:Guid>
    <b:Title>Decisions, decisions: Companies are so bad at making them, says Neasa MacErlean. Why?</b:Title>
    <b:Year>2001</b:Year>
    <b:Author>
      <b:Author>
        <b:NameList>
          <b:Person>
            <b:Last>Bunting</b:Last>
            <b:First>Madeleine</b:First>
          </b:Person>
        </b:NameList>
      </b:Author>
    </b:Author>
    <b:InternetSiteTitle>The Guardian, US Edition</b:InternetSiteTitle>
    <b:Month>October</b:Month>
    <b:Day>27</b:Day>
    <b:URL>https://www.theguardian.com/money/2001/oct/28/workandcareers.madeleinebunting1</b:URL>
    <b:RefOrder>1</b:RefOrder>
  </b:Source>
  <b:Source>
    <b:Tag>Del14</b:Tag>
    <b:SourceType>JournalArticle</b:SourceType>
    <b:Guid>{26823861-0BFD-4FD9-B3A5-B0066E20B21D}</b:Guid>
    <b:Author>
      <b:Author>
        <b:NameList>
          <b:Person>
            <b:Last>Deleanides</b:Last>
            <b:First>Jessica</b:First>
          </b:Person>
          <b:Person>
            <b:Last>Gebhardt</b:Last>
            <b:First>Kevin</b:First>
          </b:Person>
          <b:Person>
            <b:Last>Hurd</b:Last>
            <b:First>Justin</b:First>
          </b:Person>
          <b:Person>
            <b:Last>Stanley</b:Last>
            <b:First>Clayton</b:First>
          </b:Person>
        </b:NameList>
      </b:Author>
    </b:Author>
    <b:Title>Big Data: Can It be Managed</b:Title>
    <b:Year>2014</b:Year>
    <b:Month>October </b:Month>
    <b:Day>15</b:Day>
    <b:JournalName>Muma Case Review</b:JournalName>
    <b:Pages>1-19</b:Pages>
    <b:RefOrder>2</b:RefOrder>
  </b:Source>
  <b:Source>
    <b:Tag>Gar17</b:Tag>
    <b:SourceType>JournalArticle</b:SourceType>
    <b:Guid>{58D9DB94-6F36-41E0-979C-1CE300E7F287}</b:Guid>
    <b:Author>
      <b:Author>
        <b:NameList>
          <b:Person>
            <b:Last>Gardner</b:Last>
            <b:First>Heidi</b:First>
            <b:Middle>K.</b:Middle>
          </b:Person>
        </b:NameList>
      </b:Author>
    </b:Author>
    <b:Title>How to Get People to Collaborate when You Don't Control Their Salary</b:Title>
    <b:Year>2017</b:Year>
    <b:JournalName>Harvard Business Review Digital Articles</b:JournalName>
    <b:Pages>2-5</b:Pages>
    <b:Month>January</b:Month>
    <b:Day>23</b:Day>
    <b:RefOrder>3</b:RefOrder>
  </b:Source>
  <b:Source>
    <b:Tag>Dut13</b:Tag>
    <b:SourceType>JournalArticle</b:SourceType>
    <b:Guid>{5A439058-14CC-4376-909D-72A9C888D48A}</b:Guid>
    <b:Title>Li-Fi (Light Fidelity)- A New Paradigm in Wireless Communication</b:Title>
    <b:Year>2013</b:Year>
    <b:Month>October</b:Month>
    <b:Day>13</b:Day>
    <b:Pages>1654-1658</b:Pages>
    <b:Author>
      <b:Author>
        <b:NameList>
          <b:Person>
            <b:Last>Dutta</b:Last>
            <b:First>Simmi</b:First>
          </b:Person>
          <b:Person>
            <b:Last>Sharma</b:Last>
            <b:First>Kameshwar </b:First>
          </b:Person>
          <b:Person>
            <b:Last>Gupta </b:Last>
            <b:First>Naman </b:First>
          </b:Person>
          <b:Person>
            <b:Last>Bodh </b:Last>
            <b:Middle>Lovedon </b:Middle>
            <b:First>Tenzen</b:First>
          </b:Person>
        </b:NameList>
      </b:Author>
    </b:Author>
    <b:JournalName>International Journal of Innovative Research in Computer</b:JournalName>
    <b:Volume>1</b:Volume>
    <b:Issue>8 </b:Issue>
    <b:RefOrder>4</b:RefOrder>
  </b:Source>
  <b:Source>
    <b:Tag>Fin16</b:Tag>
    <b:SourceType>JournalArticle</b:SourceType>
    <b:Guid>{63D56D5D-4726-4D26-B1D1-36F687C2C914}</b:Guid>
    <b:Author>
      <b:Author>
        <b:NameList>
          <b:Person>
            <b:Last>Finnigan</b:Last>
            <b:First>Dan</b:First>
          </b:Person>
        </b:NameList>
      </b:Author>
    </b:Author>
    <b:Title>Robots and Automation May Not Take Your Desk Job After All</b:Title>
    <b:Year>2016</b:Year>
    <b:JournalName>Harvard Business Review</b:JournalName>
    <b:Pages>2-4</b:Pages>
    <b:RefOrder>5</b:RefOrder>
  </b:Source>
  <b:Source>
    <b:Tag>WCh04</b:Tag>
    <b:SourceType>JournalArticle</b:SourceType>
    <b:Guid>{F275B7DA-8381-4C94-BB52-6FC10BF1D363}</b:Guid>
    <b:Title>Blue Ocean Strategy</b:Title>
    <b:Year>2004</b:Year>
    <b:Author>
      <b:Author>
        <b:NameList>
          <b:Person>
            <b:Last>Kim</b:Last>
            <b:First>W.</b:First>
            <b:Middle>Chan</b:Middle>
          </b:Person>
        </b:NameList>
      </b:Author>
    </b:Author>
    <b:JournalName>Harvard Business Review</b:JournalName>
    <b:Pages>69-79</b:Pages>
    <b:RefOrder>6</b:RefOrder>
  </b:Source>
  <b:Source>
    <b:Tag>Kit15</b:Tag>
    <b:SourceType>JournalArticle</b:SourceType>
    <b:Guid>{82339709-3A3C-4B20-BDC4-93013B855B27}</b:Guid>
    <b:Author>
      <b:Author>
        <b:NameList>
          <b:Person>
            <b:Last>Kitchin</b:Last>
            <b:First>Rob</b:First>
          </b:Person>
        </b:NameList>
      </b:Author>
    </b:Author>
    <b:Title>Small Data in the era of big data</b:Title>
    <b:PeriodicalTitle>GeoJournal</b:PeriodicalTitle>
    <b:Year>2015</b:Year>
    <b:Month>August</b:Month>
    <b:Pages>463-475</b:Pages>
    <b:Volume>80</b:Volume>
    <b:Issue>5</b:Issue>
    <b:RefOrder>7</b:RefOrder>
  </b:Source>
  <b:Source>
    <b:Tag>Kno16</b:Tag>
    <b:SourceType>JournalArticle</b:SourceType>
    <b:Guid>{B3509173-7DB0-4070-8A50-45EDEFC451B9}</b:Guid>
    <b:Author>
      <b:Author>
        <b:NameList>
          <b:Person>
            <b:Last>Knoess</b:Last>
            <b:First>Christoph</b:First>
          </b:Person>
          <b:Person>
            <b:Last>Harbour</b:Last>
            <b:First>Ron</b:First>
          </b:Person>
          <b:Person>
            <b:Last>Scemama</b:Last>
            <b:First>Steve</b:First>
          </b:Person>
        </b:NameList>
      </b:Author>
    </b:Author>
    <b:Title>Prepare Your Workforce for the Automation Age</b:Title>
    <b:InternetSiteTitle>Harvard Business Re</b:InternetSiteTitle>
    <b:Year>2016</b:Year>
    <b:URL>https://hbr.org/2016/11/prepare-your-workforce-for-the-automation-age</b:URL>
    <b:JournalName>Harvard Business Review</b:JournalName>
    <b:Pages>2-5</b:Pages>
    <b:YearAccessed>2017</b:YearAccessed>
    <b:MonthAccessed>February</b:MonthAccessed>
    <b:DayAccessed>11</b:DayAccessed>
    <b:RefOrder>8</b:RefOrder>
  </b:Source>
  <b:Source>
    <b:Tag>Mim16</b:Tag>
    <b:SourceType>ArticleInAPeriodical</b:SourceType>
    <b:Guid>{579DB052-65D6-49D4-AADE-2FB310F59203}</b:Guid>
    <b:Author>
      <b:Author>
        <b:NameList>
          <b:Person>
            <b:Last>Mims</b:Last>
            <b:First>Christopher</b:First>
          </b:Person>
        </b:NameList>
      </b:Author>
    </b:Author>
    <b:Title>Automation Can Actually Create More Jobs</b:Title>
    <b:Year>2016</b:Year>
    <b:PeriodicalTitle>Wall Street Journal</b:PeriodicalTitle>
    <b:Month>December</b:Month>
    <b:Day>11</b:Day>
    <b:Pages>1-2</b:Pages>
    <b:URL>http://ezproxy.barry.edu/login?url=http://search.proquest.com/docview/1847652427?accountid=27715</b:URL>
    <b:RefOrder>9</b:RefOrder>
  </b:Source>
  <b:Source>
    <b:Tag>Jam17</b:Tag>
    <b:SourceType>DocumentFromInternetSite</b:SourceType>
    <b:Guid>{C0AF0010-B15B-49CD-8338-DB9ECDDC4721}</b:Guid>
    <b:Author>
      <b:Author>
        <b:NameList>
          <b:Person>
            <b:Last>Manyika</b:Last>
            <b:First>James</b:First>
          </b:Person>
          <b:Person>
            <b:Last>Chui</b:Last>
            <b:First>Michael </b:First>
          </b:Person>
          <b:Person>
            <b:Last>Miremadi</b:Last>
            <b:First>Mehdi</b:First>
          </b:Person>
          <b:Person>
            <b:Last>Bughin</b:Last>
            <b:First>Jacques </b:First>
          </b:Person>
          <b:Person>
            <b:Last>George</b:Last>
            <b:First>Katy </b:First>
          </b:Person>
          <b:Person>
            <b:Last>Willmott</b:Last>
            <b:First>Paul </b:First>
          </b:Person>
          <b:Person>
            <b:Last>Dewhurst</b:Last>
            <b:First>Martin </b:First>
          </b:Person>
        </b:NameList>
      </b:Author>
    </b:Author>
    <b:Title>Harnessing automation for a future that works</b:Title>
    <b:InternetSiteTitle>McKinsey &amp; Co.</b:InternetSiteTitle>
    <b:Year>2017</b:Year>
    <b:Month>January</b:Month>
    <b:URL>http://www.mckinsey.com/global-themes/digital-disruption/harnessing-automation-for-a-future-that-works</b:URL>
    <b:RefOrder>10</b:RefOrder>
  </b:Source>
  <b:Source>
    <b:Tag>McG13</b:Tag>
    <b:SourceType>ArticleInAPeriodical</b:SourceType>
    <b:Guid>{4A137E86-273B-4C75-A966-D29B5BA7C1F9}</b:Guid>
    <b:Author>
      <b:Author>
        <b:NameList>
          <b:Person>
            <b:Last>McGrath</b:Last>
            <b:First>Rita</b:First>
            <b:Middle>Gunther</b:Middle>
          </b:Person>
        </b:NameList>
      </b:Author>
    </b:Author>
    <b:Title>Transient Advantage</b:Title>
    <b:PeriodicalTitle>Harvard Business Review</b:PeriodicalTitle>
    <b:Year>2013</b:Year>
    <b:Month>June</b:Month>
    <b:Pages>62-70</b:Pages>
    <b:Volume>91</b:Volume>
    <b:Issue>6</b:Issue>
    <b:RefOrder>11</b:RefOrder>
  </b:Source>
  <b:Source>
    <b:Tag>Nei15</b:Tag>
    <b:SourceType>ArticleInAPeriodical</b:SourceType>
    <b:Guid>{0B0F99D4-63EE-4428-B6C6-455FF9756073}</b:Guid>
    <b:Title>90% of Startups Fail: Here's What You Need to Know about the 10%</b:Title>
    <b:Year>2015</b:Year>
    <b:Month>January</b:Month>
    <b:Day>16</b:Day>
    <b:Author>
      <b:Author>
        <b:NameList>
          <b:Person>
            <b:Last>Patel</b:Last>
            <b:First>Neil</b:First>
          </b:Person>
        </b:NameList>
      </b:Author>
    </b:Author>
    <b:PeriodicalTitle>Forbes</b:PeriodicalTitle>
    <b:RefOrder>12</b:RefOrder>
  </b:Source>
  <b:Source>
    <b:Tag>She15</b:Tag>
    <b:SourceType>DocumentFromInternetSite</b:SourceType>
    <b:Guid>{9EC1047C-925A-4182-B8E7-6FEC2545C787}</b:Guid>
    <b:Author>
      <b:Author>
        <b:NameList>
          <b:Person>
            <b:Last>Sheinbaum</b:Last>
            <b:First>Stephen</b:First>
          </b:Person>
        </b:NameList>
      </b:Author>
    </b:Author>
    <b:Title>Technology that Every Small Business Needs</b:Title>
    <b:PeriodicalTitle>Huffington Post</b:PeriodicalTitle>
    <b:Year>2015</b:Year>
    <b:Month>May</b:Month>
    <b:Day>14</b:Day>
    <b:URL>http://www.huffingtonpost.com/stephen-sheinbaum/technology-2015-5-things-_b_6458062.html</b:URL>
    <b:RefOrder>13</b:RefOrder>
  </b:Source>
  <b:Source>
    <b:Tag>Sam17</b:Tag>
    <b:SourceType>ArticleInAPeriodical</b:SourceType>
    <b:Guid>{C05E50C8-1AE0-493B-A208-E2CEEC934CA0}</b:Guid>
    <b:Author>
      <b:Author>
        <b:NameList>
          <b:Person>
            <b:Last>Samson</b:Last>
            <b:First>Eric</b:First>
          </b:Person>
        </b:NameList>
      </b:Author>
    </b:Author>
    <b:Title>7 Ways Chatbots Can Benefit Your Marketing Strategy</b:Title>
    <b:Year>2017</b:Year>
    <b:PeriodicalTitle>Entrepreneur</b:PeriodicalTitle>
    <b:Month>March </b:Month>
    <b:Day>10</b:Day>
    <b:RefOrder>14</b:RefOrder>
  </b:Source>
  <b:Source>
    <b:Tag>Jus16</b:Tag>
    <b:SourceType>InternetSite</b:SourceType>
    <b:Guid>{E3CC21A4-DCE8-4D4B-8D0D-03BC3204F1C1}</b:Guid>
    <b:Author>
      <b:Author>
        <b:NameList>
          <b:Person>
            <b:Last>Metz</b:Last>
            <b:First>Justin</b:First>
          </b:Person>
        </b:NameList>
      </b:Author>
    </b:Author>
    <b:Title>Why Deep Learning is Suddenly Changing Your Life</b:Title>
    <b:InternetSiteTitle>Fortune</b:InternetSiteTitle>
    <b:Year>2016</b:Year>
    <b:Month>September</b:Month>
    <b:Day>28</b:Day>
    <b:URL>http://fortune.com/ai-artificial-intelligence-deep-machine-learning/</b:URL>
    <b:RefOrder>15</b:RefOrder>
  </b:Source>
  <b:Source>
    <b:Tag>Bur16</b:Tag>
    <b:SourceType>ArticleInAPeriodical</b:SourceType>
    <b:Guid>{DDB51A09-3E01-45D7-902F-5C476B470C72}</b:Guid>
    <b:Title>How a Grad Student Found Spyware that Could Control Anybody’s iPhone From Anywhere in the World</b:Title>
    <b:PeriodicalTitle>Vanity Fair</b:PeriodicalTitle>
    <b:Year>2016</b:Year>
    <b:Month>November</b:Month>
    <b:Day>28</b:Day>
    <b:Pages>68-74</b:Pages>
    <b:Author>
      <b:Author>
        <b:NameList>
          <b:Person>
            <b:Last>Burrough</b:Last>
            <b:First>Bryan</b:First>
          </b:Person>
        </b:NameList>
      </b:Author>
    </b:Author>
    <b:URL>http://www.vanityfair.com/news/2016/11/how-bill-marczak-spyware-can-control-the-iphone</b:URL>
    <b:RefOrder>16</b:RefOrder>
  </b:Source>
  <b:Source>
    <b:Tag>Sow13</b:Tag>
    <b:SourceType>JournalArticle</b:SourceType>
    <b:Guid>{27F60DF8-84F2-484A-BAD8-72A71807DFF8}</b:Guid>
    <b:Title>So what is competitive advantage? We know we need it but not how to define it</b:Title>
    <b:JournalName>Strategic Direction</b:JournalName>
    <b:Year>2013</b:Year>
    <b:Pages>6-8</b:Pages>
    <b:Volume>29</b:Volume>
    <b:Issue>9</b:Issue>
    <b:RefOrder>17</b:RefOrder>
  </b:Source>
  <b:Source>
    <b:Tag>Mar15</b:Tag>
    <b:SourceType>ArticleInAPeriodical</b:SourceType>
    <b:Guid>{895521C8-A0B8-43E5-817F-BD3EBEBDC6CF}</b:Guid>
    <b:Title>Big Data: The Winning Formula in Sports</b:Title>
    <b:Year>2015</b:Year>
    <b:Author>
      <b:Author>
        <b:NameList>
          <b:Person>
            <b:Last>Marr</b:Last>
            <b:First>Bernard</b:First>
          </b:Person>
        </b:NameList>
      </b:Author>
    </b:Author>
    <b:PeriodicalTitle>Forbes</b:PeriodicalTitle>
    <b:Month>March</b:Month>
    <b:Day>25</b:Day>
    <b:URL>https://www.forbes.com/sites/bernardmarr/2015/03/25/big-data-the-winning-formula-in-sports/#4a55f1eb34de</b:URL>
    <b:RefOrder>18</b:RefOrder>
  </b:Source>
  <b:Source>
    <b:Tag>Rey16</b:Tag>
    <b:SourceType>Book</b:SourceType>
    <b:Guid>{44E19B63-E1CA-4FC0-AFDA-6F3D985DC5A2}</b:Guid>
    <b:Title>Technology for Managers</b:Title>
    <b:Year>2016</b:Year>
    <b:Author>
      <b:Author>
        <b:NameList>
          <b:Person>
            <b:Last>Reynolds</b:Last>
            <b:First>George</b:First>
            <b:Middle>W.</b:Middle>
          </b:Person>
        </b:NameList>
      </b:Author>
    </b:Author>
    <b:Publisher>Cengage Learning</b:Publisher>
    <b:Edition>2</b:Edition>
    <b:RefOrder>19</b:RefOrder>
  </b:Source>
  <b:Source>
    <b:Tag>War16</b:Tag>
    <b:SourceType>JournalArticle</b:SourceType>
    <b:Guid>{F78B8BD7-6470-462C-A296-3B6DF107242D}</b:Guid>
    <b:Author>
      <b:Author>
        <b:NameList>
          <b:Person>
            <b:Last>Ward-Smith</b:Last>
            <b:First>Peggy</b:First>
          </b:Person>
        </b:NameList>
      </b:Author>
    </b:Author>
    <b:Title>The fine print of literature reviews</b:Title>
    <b:Year>2016</b:Year>
    <b:JournalName>Urological Nursing</b:JournalName>
    <b:Pages>253-254</b:Pages>
    <b:Volume>36</b:Volume>
    <b:Issue>5</b:Issue>
    <b:DOI>10.7257/1053-816X.2016.36.5.253</b:DOI>
    <b:RefOrder>20</b:RefOrder>
  </b:Source>
  <b:Source>
    <b:Tag>Agr16</b:Tag>
    <b:SourceType>ArticleInAPeriodical</b:SourceType>
    <b:Guid>{9A703377-5754-4D9F-965C-76283C7218E9}</b:Guid>
    <b:Year>2016</b:Year>
    <b:Author>
      <b:Author>
        <b:NameList>
          <b:Person>
            <b:Last>Agrawal</b:Last>
            <b:First>Al</b:First>
          </b:Person>
        </b:NameList>
      </b:Author>
    </b:Author>
    <b:PeriodicalTitle>Forbes</b:PeriodicalTitle>
    <b:Month>July</b:Month>
    <b:Day>13</b:Day>
    <b:URL>https://www.forbes.com/sites/ajagrawal/2016/07/13/7-ways-chatbot-tools-are-important-for-marketing/#737cf0f8602e</b:URL>
    <b:RefOrder>21</b:RefOrder>
  </b:Source>
  <b:Source>
    <b:Tag>HJa16</b:Tag>
    <b:SourceType>JournalArticle</b:SourceType>
    <b:Guid>{BB606941-132A-42B4-922F-3494260C2052}</b:Guid>
    <b:Author>
      <b:Author>
        <b:NameList>
          <b:Person>
            <b:Last>Alter</b:Last>
            <b:First> Allan </b:First>
          </b:Person>
          <b:Person>
            <b:Last>Wilson</b:Last>
            <b:Middle>James</b:Middle>
            <b:First>H.</b:First>
          </b:Person>
          <b:Person>
            <b:Last>Sachdev</b:Last>
            <b:First>Sharad </b:First>
          </b:Person>
        </b:NameList>
      </b:Author>
    </b:Author>
    <b:Title>How Companies Are Using Machine Learning to Get Faster and More Efficient</b:Title>
    <b:Year>2016</b:Year>
    <b:Month>May </b:Month>
    <b:Day>03</b:Day>
    <b:JournalName>Harvard Business Review</b:JournalName>
    <b:RefOrder>22</b:RefOrder>
  </b:Source>
</b:Sources>
</file>

<file path=customXml/itemProps1.xml><?xml version="1.0" encoding="utf-8"?>
<ds:datastoreItem xmlns:ds="http://schemas.openxmlformats.org/officeDocument/2006/customXml" ds:itemID="{E2833F60-065B-433C-A342-766CA33317BC}">
  <ds:schemaRefs>
    <ds:schemaRef ds:uri="http://schemas.microsoft.com/sharepoint/v3/contenttype/forms"/>
  </ds:schemaRefs>
</ds:datastoreItem>
</file>

<file path=customXml/itemProps2.xml><?xml version="1.0" encoding="utf-8"?>
<ds:datastoreItem xmlns:ds="http://schemas.openxmlformats.org/officeDocument/2006/customXml" ds:itemID="{BA3935D2-5820-4D0F-8CC1-417F340C0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D6EB43-CDE5-482A-ABD6-231C559EC91D}">
  <ds:schemaRefs>
    <ds:schemaRef ds:uri="http://schemas.microsoft.com/office/2006/metadata/longProperties"/>
  </ds:schemaRefs>
</ds:datastoreItem>
</file>

<file path=customXml/itemProps4.xml><?xml version="1.0" encoding="utf-8"?>
<ds:datastoreItem xmlns:ds="http://schemas.openxmlformats.org/officeDocument/2006/customXml" ds:itemID="{3DF1494E-BA90-467F-ADE7-2BBD95510BF0}">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245AD6F-C052-4727-9005-37EBC139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21</Pages>
  <Words>5034</Words>
  <Characters>31762</Characters>
  <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DE Course Proposal form</vt:lpstr>
    </vt:vector>
  </TitlesOfParts>
  <Company/>
  <LinksUpToDate>false</LinksUpToDate>
  <CharactersWithSpaces>36723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