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35" w:type="dxa"/>
        <w:tblCellSpacing w:w="15" w:type="dxa"/>
        <w:tblInd w:w="-135" w:type="dxa"/>
        <w:tblCellMar>
          <w:top w:w="15" w:type="dxa"/>
          <w:left w:w="15" w:type="dxa"/>
          <w:bottom w:w="15" w:type="dxa"/>
          <w:right w:w="15" w:type="dxa"/>
        </w:tblCellMar>
        <w:tblLook w:val="04A0" w:firstRow="1" w:lastRow="0" w:firstColumn="1" w:lastColumn="0" w:noHBand="0" w:noVBand="1"/>
      </w:tblPr>
      <w:tblGrid>
        <w:gridCol w:w="2163"/>
        <w:gridCol w:w="2388"/>
        <w:gridCol w:w="2148"/>
        <w:gridCol w:w="2376"/>
        <w:gridCol w:w="2148"/>
        <w:gridCol w:w="2712"/>
      </w:tblGrid>
      <w:tr w:rsidR="00242C10" w:rsidRPr="00242C10" w:rsidTr="00242C10">
        <w:trPr>
          <w:gridAfter w:val="1"/>
          <w:tblHeader/>
          <w:tblCellSpacing w:w="15" w:type="dxa"/>
        </w:trPr>
        <w:tc>
          <w:tcPr>
            <w:tcW w:w="800" w:type="pct"/>
            <w:tcBorders>
              <w:left w:val="single" w:sz="6" w:space="0" w:color="CCCCCC"/>
            </w:tcBorders>
            <w:tcMar>
              <w:top w:w="45" w:type="dxa"/>
              <w:left w:w="180" w:type="dxa"/>
              <w:bottom w:w="45" w:type="dxa"/>
              <w:right w:w="180" w:type="dxa"/>
            </w:tcMar>
            <w:vAlign w:val="cente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br/>
              <w:t>Exemplary</w:t>
            </w:r>
          </w:p>
        </w:tc>
        <w:tc>
          <w:tcPr>
            <w:tcW w:w="800" w:type="pct"/>
            <w:tcBorders>
              <w:left w:val="single" w:sz="6" w:space="0" w:color="CCCCCC"/>
            </w:tcBorders>
            <w:tcMar>
              <w:top w:w="45" w:type="dxa"/>
              <w:left w:w="180" w:type="dxa"/>
              <w:bottom w:w="45" w:type="dxa"/>
              <w:right w:w="180" w:type="dxa"/>
            </w:tcMar>
            <w:vAlign w:val="cente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t>Very Good</w:t>
            </w:r>
          </w:p>
        </w:tc>
        <w:tc>
          <w:tcPr>
            <w:tcW w:w="800" w:type="pct"/>
            <w:tcBorders>
              <w:left w:val="single" w:sz="6" w:space="0" w:color="CCCCCC"/>
            </w:tcBorders>
            <w:tcMar>
              <w:top w:w="45" w:type="dxa"/>
              <w:left w:w="180" w:type="dxa"/>
              <w:bottom w:w="45" w:type="dxa"/>
              <w:right w:w="180" w:type="dxa"/>
            </w:tcMar>
            <w:vAlign w:val="cente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t>Proficient</w:t>
            </w:r>
          </w:p>
        </w:tc>
        <w:tc>
          <w:tcPr>
            <w:tcW w:w="800" w:type="pct"/>
            <w:tcBorders>
              <w:left w:val="single" w:sz="6" w:space="0" w:color="CCCCCC"/>
            </w:tcBorders>
            <w:tcMar>
              <w:top w:w="45" w:type="dxa"/>
              <w:left w:w="180" w:type="dxa"/>
              <w:bottom w:w="45" w:type="dxa"/>
              <w:right w:w="180" w:type="dxa"/>
            </w:tcMar>
            <w:vAlign w:val="cente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t>Opportunity for Improvement</w:t>
            </w:r>
          </w:p>
        </w:tc>
        <w:tc>
          <w:tcPr>
            <w:tcW w:w="800" w:type="pct"/>
            <w:tcBorders>
              <w:left w:val="single" w:sz="6" w:space="0" w:color="CCCCCC"/>
            </w:tcBorders>
            <w:tcMar>
              <w:top w:w="45" w:type="dxa"/>
              <w:left w:w="180" w:type="dxa"/>
              <w:bottom w:w="45" w:type="dxa"/>
              <w:right w:w="180" w:type="dxa"/>
            </w:tcMar>
            <w:vAlign w:val="cente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t>Unacceptable</w:t>
            </w:r>
          </w:p>
        </w:tc>
      </w:tr>
      <w:tr w:rsidR="00242C10" w:rsidRPr="00242C10" w:rsidTr="00242C10">
        <w:trPr>
          <w:tblCellSpacing w:w="15" w:type="dxa"/>
        </w:trPr>
        <w:tc>
          <w:tcPr>
            <w:tcW w:w="0" w:type="auto"/>
            <w:tcBorders>
              <w:top w:val="single" w:sz="6" w:space="0" w:color="CCCCCC"/>
            </w:tcBorders>
            <w:tcMar>
              <w:top w:w="135" w:type="dxa"/>
              <w:left w:w="180" w:type="dxa"/>
              <w:bottom w:w="135" w:type="dxa"/>
              <w:right w:w="180" w:type="dxa"/>
            </w:tcMa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t>Element 1a: Part 1 Innovative Leader Analysis Characteristics That Inspire Innovation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5 </w:t>
            </w:r>
            <w:r w:rsidRPr="00242C10">
              <w:rPr>
                <w:rFonts w:ascii="inherit" w:eastAsia="Times New Roman" w:hAnsi="inherit" w:cs="Times New Roman"/>
                <w:color w:val="666666"/>
                <w:bdr w:val="none" w:sz="0" w:space="0" w:color="auto" w:frame="1"/>
              </w:rPr>
              <w:t>(5%)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provides a thorough and detailed assessment of a leader who inspires innovation, discussing why he/she selected the leader, the characteristics of this leader supported by examples of how the leader demonstrates the characteristics which tend to inspire innovation, and thoroughly comparing those with his/her own focusing on those characteristics that he/she may not possess or may want to further develop.</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4.65 </w:t>
            </w:r>
            <w:r w:rsidRPr="00242C10">
              <w:rPr>
                <w:rFonts w:ascii="inherit" w:eastAsia="Times New Roman" w:hAnsi="inherit" w:cs="Times New Roman"/>
                <w:color w:val="666666"/>
                <w:bdr w:val="none" w:sz="0" w:space="0" w:color="auto" w:frame="1"/>
              </w:rPr>
              <w:t>(4.65%)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provides an assessment of a leader who inspires innovation, discussing why he/she selected the leader, identifying the characteristics of this leader supported by examples of how the leader demonstrates the characteristics which tend to inspire innovation, and comparing those with his/her own focusing on those characteristics that he/she may not possess or may want to further develop.</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4.25 </w:t>
            </w:r>
            <w:r w:rsidRPr="00242C10">
              <w:rPr>
                <w:rFonts w:ascii="inherit" w:eastAsia="Times New Roman" w:hAnsi="inherit" w:cs="Times New Roman"/>
                <w:color w:val="666666"/>
                <w:bdr w:val="none" w:sz="0" w:space="0" w:color="auto" w:frame="1"/>
              </w:rPr>
              <w:t>(4.25%)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provides an explanation identifying a leader who inspires innovation and discusses some details on why he/she selected the leader, providing a description of some of the characteristics of this leader, and comparing those with his/her own, in particular those characteristics he/she may not possess or may want to further develop.</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3.75 </w:t>
            </w:r>
            <w:r w:rsidRPr="00242C10">
              <w:rPr>
                <w:rFonts w:ascii="inherit" w:eastAsia="Times New Roman" w:hAnsi="inherit" w:cs="Times New Roman"/>
                <w:color w:val="666666"/>
                <w:bdr w:val="none" w:sz="0" w:space="0" w:color="auto" w:frame="1"/>
              </w:rPr>
              <w:t>(3.75%)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provides a cursory description of the characteristics of the leader who inspires innovation, but does not provide examples, go into analytic depth, and/or relate them to his/her own characteristics.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sz w:val="25"/>
                <w:szCs w:val="25"/>
              </w:rPr>
            </w:pPr>
            <w:r w:rsidRPr="00242C10">
              <w:rPr>
                <w:rFonts w:ascii="inherit" w:eastAsia="Times New Roman" w:hAnsi="inherit" w:cs="Times New Roman"/>
                <w:b/>
                <w:bCs/>
                <w:color w:val="444444"/>
                <w:sz w:val="25"/>
                <w:szCs w:val="25"/>
              </w:rPr>
              <w:t>0 </w:t>
            </w:r>
            <w:r w:rsidRPr="00242C10">
              <w:rPr>
                <w:rFonts w:ascii="inherit" w:eastAsia="Times New Roman" w:hAnsi="inherit" w:cs="Times New Roman"/>
                <w:color w:val="666666"/>
                <w:bdr w:val="none" w:sz="0" w:space="0" w:color="auto" w:frame="1"/>
              </w:rPr>
              <w:t>(0%)</w:t>
            </w:r>
          </w:p>
          <w:p w:rsidR="00242C10" w:rsidRPr="00242C10" w:rsidRDefault="00242C10" w:rsidP="00242C10">
            <w:pPr>
              <w:spacing w:after="0" w:line="240" w:lineRule="auto"/>
              <w:rPr>
                <w:rFonts w:ascii="inherit" w:eastAsia="Times New Roman" w:hAnsi="inherit" w:cs="Times New Roman"/>
                <w:color w:val="444444"/>
                <w:sz w:val="19"/>
                <w:szCs w:val="19"/>
              </w:rPr>
            </w:pPr>
            <w:r w:rsidRPr="00242C10">
              <w:rPr>
                <w:rFonts w:ascii="inherit" w:eastAsia="Times New Roman" w:hAnsi="inherit" w:cs="Times New Roman"/>
                <w:color w:val="444444"/>
                <w:sz w:val="19"/>
                <w:szCs w:val="19"/>
              </w:rPr>
              <w:t>Not submitted or little to no evidence of addressing the criterion.</w:t>
            </w:r>
          </w:p>
        </w:tc>
      </w:tr>
      <w:tr w:rsidR="00242C10" w:rsidRPr="00242C10" w:rsidTr="00242C10">
        <w:trPr>
          <w:tblCellSpacing w:w="15" w:type="dxa"/>
        </w:trPr>
        <w:tc>
          <w:tcPr>
            <w:tcW w:w="0" w:type="auto"/>
            <w:tcBorders>
              <w:top w:val="single" w:sz="6" w:space="0" w:color="CCCCCC"/>
            </w:tcBorders>
            <w:tcMar>
              <w:top w:w="135" w:type="dxa"/>
              <w:left w:w="180" w:type="dxa"/>
              <w:bottom w:w="135" w:type="dxa"/>
              <w:right w:w="180" w:type="dxa"/>
            </w:tcMa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t>Element 1b: Part I Innovative Leader Analysis - Compelling Case For Why Characteristics Important to His/her Success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5 </w:t>
            </w:r>
            <w:r w:rsidRPr="00242C10">
              <w:rPr>
                <w:rFonts w:ascii="inherit" w:eastAsia="Times New Roman" w:hAnsi="inherit" w:cs="Times New Roman"/>
                <w:color w:val="666666"/>
                <w:bdr w:val="none" w:sz="0" w:space="0" w:color="auto" w:frame="1"/>
              </w:rPr>
              <w:t>(5%)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 xml:space="preserve">Student provides a thorough and detailed explanation of how this innovation leader supported a creative environment; how they catalyzed, implemented, and promoted innovation in the organization; what leadership skills the innovation leader used to foster creativity in successful ways; and how the innovation leader engages stakeholders in the innovation/creative </w:t>
            </w:r>
            <w:r w:rsidRPr="00242C10">
              <w:rPr>
                <w:rFonts w:ascii="inherit" w:eastAsia="Times New Roman" w:hAnsi="inherit" w:cs="Times New Roman"/>
                <w:color w:val="444444"/>
              </w:rPr>
              <w:lastRenderedPageBreak/>
              <w:t>process to achieve buy-in. Several relevant examples and resources support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lastRenderedPageBreak/>
              <w:t>4.65 </w:t>
            </w:r>
            <w:r w:rsidRPr="00242C10">
              <w:rPr>
                <w:rFonts w:ascii="inherit" w:eastAsia="Times New Roman" w:hAnsi="inherit" w:cs="Times New Roman"/>
                <w:color w:val="666666"/>
                <w:bdr w:val="none" w:sz="0" w:space="0" w:color="auto" w:frame="1"/>
              </w:rPr>
              <w:t>(4.65%)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 xml:space="preserve">Student provides an explanation of how this innovation leader supported a creative environment; how they catalyzed, implemented, and promoted innovation in the organization; what leadership skills the innovation leader used to foster creativity in successful ways; and how the innovation leader </w:t>
            </w:r>
            <w:r w:rsidRPr="00242C10">
              <w:rPr>
                <w:rFonts w:ascii="inherit" w:eastAsia="Times New Roman" w:hAnsi="inherit" w:cs="Times New Roman"/>
                <w:color w:val="444444"/>
              </w:rPr>
              <w:lastRenderedPageBreak/>
              <w:t>engages stakeholders in the innovation/creative process to achieve buy-in. Examples and resources support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lastRenderedPageBreak/>
              <w:t>4.25 </w:t>
            </w:r>
            <w:r w:rsidRPr="00242C10">
              <w:rPr>
                <w:rFonts w:ascii="inherit" w:eastAsia="Times New Roman" w:hAnsi="inherit" w:cs="Times New Roman"/>
                <w:color w:val="666666"/>
                <w:bdr w:val="none" w:sz="0" w:space="0" w:color="auto" w:frame="1"/>
              </w:rPr>
              <w:t>(4.25%)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 xml:space="preserve">Student provides an explanation with some details of how this innovation leader supported a creative environment; how they catalyzed, implemented, and promoted innovation in the organization; what leadership skills the innovation leader used to foster creativity in successful ways; and how the innovation leader engages stakeholders in the innovation/creative </w:t>
            </w:r>
            <w:r w:rsidRPr="00242C10">
              <w:rPr>
                <w:rFonts w:ascii="inherit" w:eastAsia="Times New Roman" w:hAnsi="inherit" w:cs="Times New Roman"/>
                <w:color w:val="444444"/>
              </w:rPr>
              <w:lastRenderedPageBreak/>
              <w:t>process to achieve buy-in. A few examples and/or resources support response.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lastRenderedPageBreak/>
              <w:t>3.75 </w:t>
            </w:r>
            <w:r w:rsidRPr="00242C10">
              <w:rPr>
                <w:rFonts w:ascii="inherit" w:eastAsia="Times New Roman" w:hAnsi="inherit" w:cs="Times New Roman"/>
                <w:color w:val="666666"/>
                <w:bdr w:val="none" w:sz="0" w:space="0" w:color="auto" w:frame="1"/>
              </w:rPr>
              <w:t>(3.75%)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provides a cursory explanation with few details and does not build a compelling case for why the characteristics are important to his/her success. Many details are lacking and/or not well-developed.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sz w:val="25"/>
                <w:szCs w:val="25"/>
              </w:rPr>
            </w:pPr>
            <w:r w:rsidRPr="00242C10">
              <w:rPr>
                <w:rFonts w:ascii="inherit" w:eastAsia="Times New Roman" w:hAnsi="inherit" w:cs="Times New Roman"/>
                <w:b/>
                <w:bCs/>
                <w:color w:val="444444"/>
                <w:sz w:val="25"/>
                <w:szCs w:val="25"/>
              </w:rPr>
              <w:t>0 </w:t>
            </w:r>
            <w:r w:rsidRPr="00242C10">
              <w:rPr>
                <w:rFonts w:ascii="inherit" w:eastAsia="Times New Roman" w:hAnsi="inherit" w:cs="Times New Roman"/>
                <w:color w:val="666666"/>
                <w:bdr w:val="none" w:sz="0" w:space="0" w:color="auto" w:frame="1"/>
              </w:rPr>
              <w:t>(0%)</w:t>
            </w:r>
          </w:p>
          <w:p w:rsidR="00242C10" w:rsidRPr="00242C10" w:rsidRDefault="00242C10" w:rsidP="00242C10">
            <w:pPr>
              <w:spacing w:after="0" w:line="240" w:lineRule="auto"/>
              <w:rPr>
                <w:rFonts w:ascii="inherit" w:eastAsia="Times New Roman" w:hAnsi="inherit" w:cs="Times New Roman"/>
                <w:color w:val="444444"/>
                <w:sz w:val="19"/>
                <w:szCs w:val="19"/>
              </w:rPr>
            </w:pPr>
            <w:r w:rsidRPr="00242C10">
              <w:rPr>
                <w:rFonts w:ascii="inherit" w:eastAsia="Times New Roman" w:hAnsi="inherit" w:cs="Times New Roman"/>
                <w:color w:val="444444"/>
                <w:sz w:val="19"/>
                <w:szCs w:val="19"/>
              </w:rPr>
              <w:t>Not submitted or little to no evidence of addressing the criterion.</w:t>
            </w:r>
          </w:p>
        </w:tc>
      </w:tr>
      <w:tr w:rsidR="00242C10" w:rsidRPr="00242C10" w:rsidTr="00242C10">
        <w:trPr>
          <w:tblCellSpacing w:w="15" w:type="dxa"/>
        </w:trPr>
        <w:tc>
          <w:tcPr>
            <w:tcW w:w="0" w:type="auto"/>
            <w:tcBorders>
              <w:top w:val="single" w:sz="6" w:space="0" w:color="CCCCCC"/>
            </w:tcBorders>
            <w:tcMar>
              <w:top w:w="135" w:type="dxa"/>
              <w:left w:w="180" w:type="dxa"/>
              <w:bottom w:w="135" w:type="dxa"/>
              <w:right w:w="180" w:type="dxa"/>
            </w:tcMa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lastRenderedPageBreak/>
              <w:t>Element 2: Part I Leader Characteristic Inventory</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10 </w:t>
            </w:r>
            <w:r w:rsidRPr="00242C10">
              <w:rPr>
                <w:rFonts w:ascii="inherit" w:eastAsia="Times New Roman" w:hAnsi="inherit" w:cs="Times New Roman"/>
                <w:color w:val="666666"/>
                <w:bdr w:val="none" w:sz="0" w:space="0" w:color="auto" w:frame="1"/>
              </w:rPr>
              <w:t>(10%)</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provides a detailed and specific inventory of leadership characteristics exhibited by the innovation leader using the handout provided as a format and inserting the assessment into his/her paper, augmenting the inventory with specific examples or observations of how the innovation leader demonstrates the characteristics. Relevant examples and resources support thinking.</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9.3 </w:t>
            </w:r>
            <w:r w:rsidRPr="00242C10">
              <w:rPr>
                <w:rFonts w:ascii="inherit" w:eastAsia="Times New Roman" w:hAnsi="inherit" w:cs="Times New Roman"/>
                <w:color w:val="666666"/>
                <w:bdr w:val="none" w:sz="0" w:space="0" w:color="auto" w:frame="1"/>
              </w:rPr>
              <w:t>(9.3%)</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provides an inventory of leadership characteristics exhibited by the innovation leader using the handout provided as a format and inserting the assessment into his/her paper, augmenting the inventory with examples or observations of how the innovation leader demonstrates the characteristics. Examples and resources support thinking.</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8.5 </w:t>
            </w:r>
            <w:r w:rsidRPr="00242C10">
              <w:rPr>
                <w:rFonts w:ascii="inherit" w:eastAsia="Times New Roman" w:hAnsi="inherit" w:cs="Times New Roman"/>
                <w:color w:val="666666"/>
                <w:bdr w:val="none" w:sz="0" w:space="0" w:color="auto" w:frame="1"/>
              </w:rPr>
              <w:t>(8.5%)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provides an inventory of leadership characteristics exhibited by the innovation leader using the handout provided as a format and inserting the assessment into his/her paper. Some examples and resources support thinking.</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7.5 </w:t>
            </w:r>
            <w:r w:rsidRPr="00242C10">
              <w:rPr>
                <w:rFonts w:ascii="inherit" w:eastAsia="Times New Roman" w:hAnsi="inherit" w:cs="Times New Roman"/>
                <w:color w:val="666666"/>
                <w:bdr w:val="none" w:sz="0" w:space="0" w:color="auto" w:frame="1"/>
              </w:rPr>
              <w:t>(7.5%)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provides a cursory review of the leadership characteristics of the innovation leader and response lacks analytic depth or additional consideration of other dimensions. Few examples or resources support thinking.</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sz w:val="25"/>
                <w:szCs w:val="25"/>
              </w:rPr>
            </w:pPr>
            <w:r w:rsidRPr="00242C10">
              <w:rPr>
                <w:rFonts w:ascii="inherit" w:eastAsia="Times New Roman" w:hAnsi="inherit" w:cs="Times New Roman"/>
                <w:b/>
                <w:bCs/>
                <w:color w:val="444444"/>
                <w:sz w:val="25"/>
                <w:szCs w:val="25"/>
              </w:rPr>
              <w:t>0 </w:t>
            </w:r>
            <w:r w:rsidRPr="00242C10">
              <w:rPr>
                <w:rFonts w:ascii="inherit" w:eastAsia="Times New Roman" w:hAnsi="inherit" w:cs="Times New Roman"/>
                <w:color w:val="666666"/>
                <w:bdr w:val="none" w:sz="0" w:space="0" w:color="auto" w:frame="1"/>
              </w:rPr>
              <w:t>(0%)</w:t>
            </w:r>
          </w:p>
          <w:p w:rsidR="00242C10" w:rsidRPr="00242C10" w:rsidRDefault="00242C10" w:rsidP="00242C10">
            <w:pPr>
              <w:spacing w:after="0" w:line="240" w:lineRule="auto"/>
              <w:rPr>
                <w:rFonts w:ascii="inherit" w:eastAsia="Times New Roman" w:hAnsi="inherit" w:cs="Times New Roman"/>
                <w:color w:val="444444"/>
                <w:sz w:val="19"/>
                <w:szCs w:val="19"/>
              </w:rPr>
            </w:pPr>
            <w:r w:rsidRPr="00242C10">
              <w:rPr>
                <w:rFonts w:ascii="inherit" w:eastAsia="Times New Roman" w:hAnsi="inherit" w:cs="Times New Roman"/>
                <w:color w:val="444444"/>
                <w:sz w:val="19"/>
                <w:szCs w:val="19"/>
              </w:rPr>
              <w:t>Not submitted or little to no evidence of addressing the criterion.</w:t>
            </w:r>
          </w:p>
        </w:tc>
      </w:tr>
      <w:tr w:rsidR="00242C10" w:rsidRPr="00242C10" w:rsidTr="00242C10">
        <w:trPr>
          <w:tblCellSpacing w:w="15" w:type="dxa"/>
        </w:trPr>
        <w:tc>
          <w:tcPr>
            <w:tcW w:w="0" w:type="auto"/>
            <w:tcBorders>
              <w:top w:val="single" w:sz="6" w:space="0" w:color="CCCCCC"/>
            </w:tcBorders>
            <w:tcMar>
              <w:top w:w="135" w:type="dxa"/>
              <w:left w:w="180" w:type="dxa"/>
              <w:bottom w:w="135" w:type="dxa"/>
              <w:right w:w="180" w:type="dxa"/>
            </w:tcMa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t>Element 3: Part 2 - Self-assessment of Dimensions of Leadership That Foster Creativity</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25 </w:t>
            </w:r>
            <w:r w:rsidRPr="00242C10">
              <w:rPr>
                <w:rFonts w:ascii="inherit" w:eastAsia="Times New Roman" w:hAnsi="inherit" w:cs="Times New Roman"/>
                <w:color w:val="666666"/>
                <w:bdr w:val="none" w:sz="0" w:space="0" w:color="auto" w:frame="1"/>
              </w:rPr>
              <w:t>(25%)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 xml:space="preserve">Student provides a thorough and detailed self-assessment on the extent to which he/she has or needs to cultivate the dimensions of leadership that foster creativity, explaining how/why each is essential to his/her success, assessing </w:t>
            </w:r>
            <w:r w:rsidRPr="00242C10">
              <w:rPr>
                <w:rFonts w:ascii="inherit" w:eastAsia="Times New Roman" w:hAnsi="inherit" w:cs="Times New Roman"/>
                <w:color w:val="444444"/>
              </w:rPr>
              <w:lastRenderedPageBreak/>
              <w:t>how he/she currently displays (or would display) the dimension in his/her professional life, and supports with examples explaining in detail his/her self-assessment for each of the dimensions.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lastRenderedPageBreak/>
              <w:t>23.25 </w:t>
            </w:r>
            <w:r w:rsidRPr="00242C10">
              <w:rPr>
                <w:rFonts w:ascii="inherit" w:eastAsia="Times New Roman" w:hAnsi="inherit" w:cs="Times New Roman"/>
                <w:color w:val="666666"/>
                <w:bdr w:val="none" w:sz="0" w:space="0" w:color="auto" w:frame="1"/>
              </w:rPr>
              <w:t>(23.25%)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 xml:space="preserve">Student provides a self-assessment on the extent to which he/she has or needs to cultivate the dimensions of leadership that foster creativity, explaining how/why each is essential to his/her success, how </w:t>
            </w:r>
            <w:r w:rsidRPr="00242C10">
              <w:rPr>
                <w:rFonts w:ascii="inherit" w:eastAsia="Times New Roman" w:hAnsi="inherit" w:cs="Times New Roman"/>
                <w:color w:val="444444"/>
              </w:rPr>
              <w:lastRenderedPageBreak/>
              <w:t>he/she currently displays (or would display) the dimension in his/her professional life, and supports with examples explaining in detail his/her self-assessment for each of the dimensions.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lastRenderedPageBreak/>
              <w:t>21.25 </w:t>
            </w:r>
            <w:r w:rsidRPr="00242C10">
              <w:rPr>
                <w:rFonts w:ascii="inherit" w:eastAsia="Times New Roman" w:hAnsi="inherit" w:cs="Times New Roman"/>
                <w:color w:val="666666"/>
                <w:bdr w:val="none" w:sz="0" w:space="0" w:color="auto" w:frame="1"/>
              </w:rPr>
              <w:t>(21.25%)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 xml:space="preserve">Student provides a self-assessment on the extent to which he/she has or needs to cultivate the dimensions of leadership that foster creativity, describes how he/she currently displays (or would display) the dimensions in his/her </w:t>
            </w:r>
            <w:r w:rsidRPr="00242C10">
              <w:rPr>
                <w:rFonts w:ascii="inherit" w:eastAsia="Times New Roman" w:hAnsi="inherit" w:cs="Times New Roman"/>
                <w:color w:val="444444"/>
              </w:rPr>
              <w:lastRenderedPageBreak/>
              <w:t>professional life, and briefly explains his/her self-assessment for each of the dimensions.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lastRenderedPageBreak/>
              <w:t>18.75 </w:t>
            </w:r>
            <w:r w:rsidRPr="00242C10">
              <w:rPr>
                <w:rFonts w:ascii="inherit" w:eastAsia="Times New Roman" w:hAnsi="inherit" w:cs="Times New Roman"/>
                <w:color w:val="666666"/>
                <w:bdr w:val="none" w:sz="0" w:space="0" w:color="auto" w:frame="1"/>
              </w:rPr>
              <w:t>(18.75%)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provides a cursory discussion of all or only some of the dimensions.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sz w:val="25"/>
                <w:szCs w:val="25"/>
              </w:rPr>
            </w:pPr>
            <w:r w:rsidRPr="00242C10">
              <w:rPr>
                <w:rFonts w:ascii="inherit" w:eastAsia="Times New Roman" w:hAnsi="inherit" w:cs="Times New Roman"/>
                <w:b/>
                <w:bCs/>
                <w:color w:val="444444"/>
                <w:sz w:val="25"/>
                <w:szCs w:val="25"/>
              </w:rPr>
              <w:t>0 </w:t>
            </w:r>
            <w:r w:rsidRPr="00242C10">
              <w:rPr>
                <w:rFonts w:ascii="inherit" w:eastAsia="Times New Roman" w:hAnsi="inherit" w:cs="Times New Roman"/>
                <w:color w:val="666666"/>
                <w:bdr w:val="none" w:sz="0" w:space="0" w:color="auto" w:frame="1"/>
              </w:rPr>
              <w:t>(0%)</w:t>
            </w:r>
          </w:p>
          <w:p w:rsidR="00242C10" w:rsidRPr="00242C10" w:rsidRDefault="00242C10" w:rsidP="00242C10">
            <w:pPr>
              <w:spacing w:after="0" w:line="240" w:lineRule="auto"/>
              <w:rPr>
                <w:rFonts w:ascii="inherit" w:eastAsia="Times New Roman" w:hAnsi="inherit" w:cs="Times New Roman"/>
                <w:color w:val="444444"/>
                <w:sz w:val="19"/>
                <w:szCs w:val="19"/>
              </w:rPr>
            </w:pPr>
            <w:r w:rsidRPr="00242C10">
              <w:rPr>
                <w:rFonts w:ascii="inherit" w:eastAsia="Times New Roman" w:hAnsi="inherit" w:cs="Times New Roman"/>
                <w:color w:val="444444"/>
                <w:sz w:val="19"/>
                <w:szCs w:val="19"/>
              </w:rPr>
              <w:t>Not submitted or little to no evidence of addressing the criterion.</w:t>
            </w:r>
          </w:p>
        </w:tc>
      </w:tr>
      <w:tr w:rsidR="00242C10" w:rsidRPr="00242C10" w:rsidTr="00242C10">
        <w:trPr>
          <w:tblCellSpacing w:w="15" w:type="dxa"/>
        </w:trPr>
        <w:tc>
          <w:tcPr>
            <w:tcW w:w="0" w:type="auto"/>
            <w:tcBorders>
              <w:top w:val="single" w:sz="6" w:space="0" w:color="CCCCCC"/>
            </w:tcBorders>
            <w:tcMar>
              <w:top w:w="135" w:type="dxa"/>
              <w:left w:w="180" w:type="dxa"/>
              <w:bottom w:w="135" w:type="dxa"/>
              <w:right w:w="180" w:type="dxa"/>
            </w:tcMa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lastRenderedPageBreak/>
              <w:t xml:space="preserve">Element 4a: Part 3 - Analysis of Findings: Main Lessons Learned About </w:t>
            </w:r>
            <w:proofErr w:type="spellStart"/>
            <w:r w:rsidRPr="00242C10">
              <w:rPr>
                <w:rFonts w:ascii="inherit" w:eastAsia="Times New Roman" w:hAnsi="inherit" w:cs="Times New Roman"/>
                <w:b/>
                <w:bCs/>
                <w:color w:val="45586F"/>
              </w:rPr>
              <w:t>Himself/Herself</w:t>
            </w:r>
            <w:proofErr w:type="spellEnd"/>
            <w:r w:rsidRPr="00242C10">
              <w:rPr>
                <w:rFonts w:ascii="inherit" w:eastAsia="Times New Roman" w:hAnsi="inherit" w:cs="Times New Roman"/>
                <w:b/>
                <w:bCs/>
                <w:color w:val="45586F"/>
              </w:rPr>
              <w:t xml:space="preserve"> As A Leader</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15 </w:t>
            </w:r>
            <w:r w:rsidRPr="00242C10">
              <w:rPr>
                <w:rFonts w:ascii="inherit" w:eastAsia="Times New Roman" w:hAnsi="inherit" w:cs="Times New Roman"/>
                <w:color w:val="666666"/>
                <w:bdr w:val="none" w:sz="0" w:space="0" w:color="auto" w:frame="1"/>
              </w:rPr>
              <w:t>(15%)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provides a thorough and detailed analysis of his/her findings across all of the dimensions analyzed, along with a summary of the main lessons he/she learned about himself/herself as a leader (present or aspiring), and how he/she will apply those lessons in the future as well as what he/she may need to work on to achieve the identified dimensions.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13.95 </w:t>
            </w:r>
            <w:r w:rsidRPr="00242C10">
              <w:rPr>
                <w:rFonts w:ascii="inherit" w:eastAsia="Times New Roman" w:hAnsi="inherit" w:cs="Times New Roman"/>
                <w:color w:val="666666"/>
                <w:bdr w:val="none" w:sz="0" w:space="0" w:color="auto" w:frame="1"/>
              </w:rPr>
              <w:t>(13.95%)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analyzes his/her findings across most of the dimensions analyzed, along with a summary of the main lessons he/she learned about himself/herself as a leader (present or aspiring), and how he/she will apply those lessons in the future as well as what he/she may need to work on to achieve the identified dimensions.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12.75 </w:t>
            </w:r>
            <w:r w:rsidRPr="00242C10">
              <w:rPr>
                <w:rFonts w:ascii="inherit" w:eastAsia="Times New Roman" w:hAnsi="inherit" w:cs="Times New Roman"/>
                <w:color w:val="666666"/>
                <w:bdr w:val="none" w:sz="0" w:space="0" w:color="auto" w:frame="1"/>
              </w:rPr>
              <w:t>(12.75%)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provides an overview of his/her findings with a summary of the main lessons he/she learned about himself/herself as a leader (present or aspiring) and discusses what he/she may need to work on to achieve the identified dimensions.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11.25 </w:t>
            </w:r>
            <w:r w:rsidRPr="00242C10">
              <w:rPr>
                <w:rFonts w:ascii="inherit" w:eastAsia="Times New Roman" w:hAnsi="inherit" w:cs="Times New Roman"/>
                <w:color w:val="666666"/>
                <w:bdr w:val="none" w:sz="0" w:space="0" w:color="auto" w:frame="1"/>
              </w:rPr>
              <w:t>(11.25%)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provides a cursory review of his/her findings with a few observations and/or minimal analysis.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sz w:val="25"/>
                <w:szCs w:val="25"/>
              </w:rPr>
            </w:pPr>
            <w:r w:rsidRPr="00242C10">
              <w:rPr>
                <w:rFonts w:ascii="inherit" w:eastAsia="Times New Roman" w:hAnsi="inherit" w:cs="Times New Roman"/>
                <w:b/>
                <w:bCs/>
                <w:color w:val="444444"/>
                <w:sz w:val="25"/>
                <w:szCs w:val="25"/>
              </w:rPr>
              <w:t>0 </w:t>
            </w:r>
            <w:r w:rsidRPr="00242C10">
              <w:rPr>
                <w:rFonts w:ascii="inherit" w:eastAsia="Times New Roman" w:hAnsi="inherit" w:cs="Times New Roman"/>
                <w:color w:val="666666"/>
                <w:bdr w:val="none" w:sz="0" w:space="0" w:color="auto" w:frame="1"/>
              </w:rPr>
              <w:t>(0%)</w:t>
            </w:r>
          </w:p>
          <w:p w:rsidR="00242C10" w:rsidRPr="00242C10" w:rsidRDefault="00242C10" w:rsidP="00242C10">
            <w:pPr>
              <w:spacing w:after="0" w:line="240" w:lineRule="auto"/>
              <w:rPr>
                <w:rFonts w:ascii="inherit" w:eastAsia="Times New Roman" w:hAnsi="inherit" w:cs="Times New Roman"/>
                <w:color w:val="444444"/>
                <w:sz w:val="19"/>
                <w:szCs w:val="19"/>
              </w:rPr>
            </w:pPr>
            <w:r w:rsidRPr="00242C10">
              <w:rPr>
                <w:rFonts w:ascii="inherit" w:eastAsia="Times New Roman" w:hAnsi="inherit" w:cs="Times New Roman"/>
                <w:color w:val="444444"/>
                <w:sz w:val="19"/>
                <w:szCs w:val="19"/>
              </w:rPr>
              <w:t>Not submitted or little to no evidence of addressing the criterion.</w:t>
            </w:r>
          </w:p>
        </w:tc>
      </w:tr>
      <w:tr w:rsidR="00242C10" w:rsidRPr="00242C10" w:rsidTr="00242C10">
        <w:trPr>
          <w:tblCellSpacing w:w="15" w:type="dxa"/>
        </w:trPr>
        <w:tc>
          <w:tcPr>
            <w:tcW w:w="0" w:type="auto"/>
            <w:tcBorders>
              <w:top w:val="single" w:sz="6" w:space="0" w:color="CCCCCC"/>
            </w:tcBorders>
            <w:tcMar>
              <w:top w:w="135" w:type="dxa"/>
              <w:left w:w="180" w:type="dxa"/>
              <w:bottom w:w="135" w:type="dxa"/>
              <w:right w:w="180" w:type="dxa"/>
            </w:tcMa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t>Element 4b: Part 3 - Analysis of Findings: Most Important Dimensions For Student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15 </w:t>
            </w:r>
            <w:r w:rsidRPr="00242C10">
              <w:rPr>
                <w:rFonts w:ascii="inherit" w:eastAsia="Times New Roman" w:hAnsi="inherit" w:cs="Times New Roman"/>
                <w:color w:val="666666"/>
                <w:bdr w:val="none" w:sz="0" w:space="0" w:color="auto" w:frame="1"/>
              </w:rPr>
              <w:t>(15%)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 xml:space="preserve">Student provides a thorough and detailed assessment on how important he/she thinks it is that leaders possess these dimensions, identifies which he/she thinks are the most </w:t>
            </w:r>
            <w:r w:rsidRPr="00242C10">
              <w:rPr>
                <w:rFonts w:ascii="inherit" w:eastAsia="Times New Roman" w:hAnsi="inherit" w:cs="Times New Roman"/>
                <w:color w:val="444444"/>
              </w:rPr>
              <w:lastRenderedPageBreak/>
              <w:t>important dimensions that will have the most impact on his/her future, and provides strong rationale and examples to support thinking.</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lastRenderedPageBreak/>
              <w:t>13.95 </w:t>
            </w:r>
            <w:r w:rsidRPr="00242C10">
              <w:rPr>
                <w:rFonts w:ascii="inherit" w:eastAsia="Times New Roman" w:hAnsi="inherit" w:cs="Times New Roman"/>
                <w:color w:val="666666"/>
                <w:bdr w:val="none" w:sz="0" w:space="0" w:color="auto" w:frame="1"/>
              </w:rPr>
              <w:t>(13.95%)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 xml:space="preserve">Student provides an assessment on how important he/she thinks it is that leaders possess these dimensions, identifies which he/she thinks are the most important </w:t>
            </w:r>
            <w:r w:rsidRPr="00242C10">
              <w:rPr>
                <w:rFonts w:ascii="inherit" w:eastAsia="Times New Roman" w:hAnsi="inherit" w:cs="Times New Roman"/>
                <w:color w:val="444444"/>
              </w:rPr>
              <w:lastRenderedPageBreak/>
              <w:t>dimensions that will have the most impact on his/her future, and provides rationale and examples to support thinking.</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lastRenderedPageBreak/>
              <w:t>12.75 </w:t>
            </w:r>
            <w:r w:rsidRPr="00242C10">
              <w:rPr>
                <w:rFonts w:ascii="inherit" w:eastAsia="Times New Roman" w:hAnsi="inherit" w:cs="Times New Roman"/>
                <w:color w:val="666666"/>
                <w:bdr w:val="none" w:sz="0" w:space="0" w:color="auto" w:frame="1"/>
              </w:rPr>
              <w:t>(12.75%)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 xml:space="preserve">Student provides an explanation with some details of how important he/she thinks it is that leaders possess these dimensions, along with which ones he/she thinks are the </w:t>
            </w:r>
            <w:r w:rsidRPr="00242C10">
              <w:rPr>
                <w:rFonts w:ascii="inherit" w:eastAsia="Times New Roman" w:hAnsi="inherit" w:cs="Times New Roman"/>
                <w:color w:val="444444"/>
              </w:rPr>
              <w:lastRenderedPageBreak/>
              <w:t>most important and supports with some rationale or examples.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lastRenderedPageBreak/>
              <w:t>11.25 </w:t>
            </w:r>
            <w:r w:rsidRPr="00242C10">
              <w:rPr>
                <w:rFonts w:ascii="inherit" w:eastAsia="Times New Roman" w:hAnsi="inherit" w:cs="Times New Roman"/>
                <w:color w:val="666666"/>
                <w:bdr w:val="none" w:sz="0" w:space="0" w:color="auto" w:frame="1"/>
              </w:rPr>
              <w:t>(11.25%)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provides a cursory review of his/her findings with a few observations and/or minimal analysis.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sz w:val="25"/>
                <w:szCs w:val="25"/>
              </w:rPr>
            </w:pPr>
            <w:r w:rsidRPr="00242C10">
              <w:rPr>
                <w:rFonts w:ascii="inherit" w:eastAsia="Times New Roman" w:hAnsi="inherit" w:cs="Times New Roman"/>
                <w:b/>
                <w:bCs/>
                <w:color w:val="444444"/>
                <w:sz w:val="25"/>
                <w:szCs w:val="25"/>
              </w:rPr>
              <w:t>0 </w:t>
            </w:r>
            <w:r w:rsidRPr="00242C10">
              <w:rPr>
                <w:rFonts w:ascii="inherit" w:eastAsia="Times New Roman" w:hAnsi="inherit" w:cs="Times New Roman"/>
                <w:color w:val="666666"/>
                <w:bdr w:val="none" w:sz="0" w:space="0" w:color="auto" w:frame="1"/>
              </w:rPr>
              <w:t>(0%)</w:t>
            </w:r>
          </w:p>
          <w:p w:rsidR="00242C10" w:rsidRPr="00242C10" w:rsidRDefault="00242C10" w:rsidP="00242C10">
            <w:pPr>
              <w:spacing w:after="0" w:line="240" w:lineRule="auto"/>
              <w:rPr>
                <w:rFonts w:ascii="inherit" w:eastAsia="Times New Roman" w:hAnsi="inherit" w:cs="Times New Roman"/>
                <w:color w:val="444444"/>
                <w:sz w:val="19"/>
                <w:szCs w:val="19"/>
              </w:rPr>
            </w:pPr>
            <w:r w:rsidRPr="00242C10">
              <w:rPr>
                <w:rFonts w:ascii="inherit" w:eastAsia="Times New Roman" w:hAnsi="inherit" w:cs="Times New Roman"/>
                <w:color w:val="444444"/>
                <w:sz w:val="19"/>
                <w:szCs w:val="19"/>
              </w:rPr>
              <w:t>Not submitted or little to no evidence of addressing the criterion.</w:t>
            </w:r>
          </w:p>
        </w:tc>
      </w:tr>
      <w:tr w:rsidR="00242C10" w:rsidRPr="00242C10" w:rsidTr="00242C10">
        <w:trPr>
          <w:tblCellSpacing w:w="15" w:type="dxa"/>
        </w:trPr>
        <w:tc>
          <w:tcPr>
            <w:tcW w:w="0" w:type="auto"/>
            <w:tcBorders>
              <w:top w:val="single" w:sz="6" w:space="0" w:color="CCCCCC"/>
            </w:tcBorders>
            <w:tcMar>
              <w:top w:w="135" w:type="dxa"/>
              <w:left w:w="180" w:type="dxa"/>
              <w:bottom w:w="135" w:type="dxa"/>
              <w:right w:w="180" w:type="dxa"/>
            </w:tcMa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lastRenderedPageBreak/>
              <w:t>Element 5: Critical Thinking, Analysis, and Synthesis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10 </w:t>
            </w:r>
            <w:r w:rsidRPr="00242C10">
              <w:rPr>
                <w:rFonts w:ascii="inherit" w:eastAsia="Times New Roman" w:hAnsi="inherit" w:cs="Times New Roman"/>
                <w:color w:val="666666"/>
                <w:bdr w:val="none" w:sz="0" w:space="0" w:color="auto" w:frame="1"/>
              </w:rPr>
              <w:t>(10%)</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exhibits evidence of thoughtful critical analysis and thinking; careful examination is made of assumptions and possible biases, with detailed supporting rationale. Writing synthesizes the classroom experiences and content; analyzes patterns or connections between theory and practice; and draws logical conclusions based on well-reasoned arguments. New questions may be presented based on synthesis of ideas and input.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9.3 </w:t>
            </w:r>
            <w:r w:rsidRPr="00242C10">
              <w:rPr>
                <w:rFonts w:ascii="inherit" w:eastAsia="Times New Roman" w:hAnsi="inherit" w:cs="Times New Roman"/>
                <w:color w:val="666666"/>
                <w:bdr w:val="none" w:sz="0" w:space="0" w:color="auto" w:frame="1"/>
              </w:rPr>
              <w:t>(9.3%)</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exhibits evidence of thoughtful critical analysis and thinking; examination is made of assumptions and possible biases, with supporting rationale. Writing synthesizes the classroom experiences and content; analyzes patterns or connections between theory and practice; and draws logical conclusions based on well-reasoned arguments. New questions may be presented based on synthesis of ideas and input.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8.5 </w:t>
            </w:r>
            <w:r w:rsidRPr="00242C10">
              <w:rPr>
                <w:rFonts w:ascii="inherit" w:eastAsia="Times New Roman" w:hAnsi="inherit" w:cs="Times New Roman"/>
                <w:color w:val="666666"/>
                <w:bdr w:val="none" w:sz="0" w:space="0" w:color="auto" w:frame="1"/>
              </w:rPr>
              <w:t>(8.5%)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exhibits some evidence of thoughtful critical analysis and thinking; some examination is made of assumptions and possible biases, with rationale. Writing somewhat synthesizes the classroom experiences and content; analyzes patterns or connections between theory and practice; or draws logical conclusions based on well-reasoned arguments.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7.5 </w:t>
            </w:r>
            <w:r w:rsidRPr="00242C10">
              <w:rPr>
                <w:rFonts w:ascii="inherit" w:eastAsia="Times New Roman" w:hAnsi="inherit" w:cs="Times New Roman"/>
                <w:color w:val="666666"/>
                <w:bdr w:val="none" w:sz="0" w:space="0" w:color="auto" w:frame="1"/>
              </w:rPr>
              <w:t>(7.5%)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exhibits little or no evidence of thoughtful critical analysis and thinking; minimal examination is made of assumptions and possible biases, with rationale. Writing minimally synthesizes the classroom experiences and content; analyzes patterns or connections between theory and practice; or draws logical conclusions based on well-reasoned arguments.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sz w:val="25"/>
                <w:szCs w:val="25"/>
              </w:rPr>
            </w:pPr>
            <w:r w:rsidRPr="00242C10">
              <w:rPr>
                <w:rFonts w:ascii="inherit" w:eastAsia="Times New Roman" w:hAnsi="inherit" w:cs="Times New Roman"/>
                <w:b/>
                <w:bCs/>
                <w:color w:val="444444"/>
                <w:sz w:val="25"/>
                <w:szCs w:val="25"/>
              </w:rPr>
              <w:t>0 </w:t>
            </w:r>
            <w:r w:rsidRPr="00242C10">
              <w:rPr>
                <w:rFonts w:ascii="inherit" w:eastAsia="Times New Roman" w:hAnsi="inherit" w:cs="Times New Roman"/>
                <w:color w:val="666666"/>
                <w:bdr w:val="none" w:sz="0" w:space="0" w:color="auto" w:frame="1"/>
              </w:rPr>
              <w:t>(0%)</w:t>
            </w:r>
          </w:p>
          <w:p w:rsidR="00242C10" w:rsidRPr="00242C10" w:rsidRDefault="00242C10" w:rsidP="00242C10">
            <w:pPr>
              <w:spacing w:after="0" w:line="240" w:lineRule="auto"/>
              <w:rPr>
                <w:rFonts w:ascii="inherit" w:eastAsia="Times New Roman" w:hAnsi="inherit" w:cs="Times New Roman"/>
                <w:color w:val="444444"/>
                <w:sz w:val="19"/>
                <w:szCs w:val="19"/>
              </w:rPr>
            </w:pPr>
            <w:r w:rsidRPr="00242C10">
              <w:rPr>
                <w:rFonts w:ascii="inherit" w:eastAsia="Times New Roman" w:hAnsi="inherit" w:cs="Times New Roman"/>
                <w:color w:val="444444"/>
                <w:sz w:val="19"/>
                <w:szCs w:val="19"/>
              </w:rPr>
              <w:t>Not submitted or little to no evidence of addressing the criterion.</w:t>
            </w:r>
          </w:p>
        </w:tc>
      </w:tr>
      <w:tr w:rsidR="00242C10" w:rsidRPr="00242C10" w:rsidTr="00242C10">
        <w:trPr>
          <w:tblCellSpacing w:w="15" w:type="dxa"/>
        </w:trPr>
        <w:tc>
          <w:tcPr>
            <w:tcW w:w="0" w:type="auto"/>
            <w:tcBorders>
              <w:top w:val="single" w:sz="6" w:space="0" w:color="CCCCCC"/>
            </w:tcBorders>
            <w:tcMar>
              <w:top w:w="135" w:type="dxa"/>
              <w:left w:w="180" w:type="dxa"/>
              <w:bottom w:w="135" w:type="dxa"/>
              <w:right w:w="180" w:type="dxa"/>
            </w:tcMa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t>Element 6: Written Communications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5 </w:t>
            </w:r>
            <w:r w:rsidRPr="00242C10">
              <w:rPr>
                <w:rFonts w:ascii="inherit" w:eastAsia="Times New Roman" w:hAnsi="inherit" w:cs="Times New Roman"/>
                <w:color w:val="666666"/>
                <w:bdr w:val="none" w:sz="0" w:space="0" w:color="auto" w:frame="1"/>
              </w:rPr>
              <w:t>(5%)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 xml:space="preserve">Writing is clear, logical, well-organized and appropriate. Work is free from spelling and grammar/syntax errors.  Tone is </w:t>
            </w:r>
            <w:r w:rsidRPr="00242C10">
              <w:rPr>
                <w:rFonts w:ascii="inherit" w:eastAsia="Times New Roman" w:hAnsi="inherit" w:cs="Times New Roman"/>
                <w:color w:val="444444"/>
              </w:rPr>
              <w:lastRenderedPageBreak/>
              <w:t>professional and free from bias (i.e., sexism, racism). There are no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lastRenderedPageBreak/>
              <w:t>4.65 </w:t>
            </w:r>
            <w:r w:rsidRPr="00242C10">
              <w:rPr>
                <w:rFonts w:ascii="inherit" w:eastAsia="Times New Roman" w:hAnsi="inherit" w:cs="Times New Roman"/>
                <w:color w:val="666666"/>
                <w:bdr w:val="none" w:sz="0" w:space="0" w:color="auto" w:frame="1"/>
              </w:rPr>
              <w:t>(4.65%)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 xml:space="preserve">Writing is mostly clear, logical, and organized. Few, if any spelling and grammar/syntax issues are noted.  Overall, a </w:t>
            </w:r>
            <w:r w:rsidRPr="00242C10">
              <w:rPr>
                <w:rFonts w:ascii="inherit" w:eastAsia="Times New Roman" w:hAnsi="inherit" w:cs="Times New Roman"/>
                <w:color w:val="444444"/>
              </w:rPr>
              <w:lastRenderedPageBreak/>
              <w:t>few sections need additional editing, but generally, work appears proofread. Tone is professional and free from bias (i.e., sexism, racism). There are one or two minor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lastRenderedPageBreak/>
              <w:t>4.25 </w:t>
            </w:r>
            <w:r w:rsidRPr="00242C10">
              <w:rPr>
                <w:rFonts w:ascii="inherit" w:eastAsia="Times New Roman" w:hAnsi="inherit" w:cs="Times New Roman"/>
                <w:color w:val="666666"/>
                <w:bdr w:val="none" w:sz="0" w:space="0" w:color="auto" w:frame="1"/>
              </w:rPr>
              <w:t>(4.25%)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 xml:space="preserve">The main points are clear and organized. Some spelling, grammar/syntax issues are noted. Tone is professional and free from bias (i.e., </w:t>
            </w:r>
            <w:r w:rsidRPr="00242C10">
              <w:rPr>
                <w:rFonts w:ascii="inherit" w:eastAsia="Times New Roman" w:hAnsi="inherit" w:cs="Times New Roman"/>
                <w:color w:val="444444"/>
              </w:rPr>
              <w:lastRenderedPageBreak/>
              <w:t>sexism, racism).</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lastRenderedPageBreak/>
              <w:t>3.75 </w:t>
            </w:r>
            <w:r w:rsidRPr="00242C10">
              <w:rPr>
                <w:rFonts w:ascii="inherit" w:eastAsia="Times New Roman" w:hAnsi="inherit" w:cs="Times New Roman"/>
                <w:color w:val="666666"/>
                <w:bdr w:val="none" w:sz="0" w:space="0" w:color="auto" w:frame="1"/>
              </w:rPr>
              <w:t>(3.75%)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 xml:space="preserve">There are key sections that lack organization or logical flow. Many spelling, grammar/syntax issues are noted. </w:t>
            </w:r>
            <w:r w:rsidRPr="00242C10">
              <w:rPr>
                <w:rFonts w:ascii="inherit" w:eastAsia="Times New Roman" w:hAnsi="inherit" w:cs="Times New Roman"/>
                <w:color w:val="444444"/>
              </w:rPr>
              <w:lastRenderedPageBreak/>
              <w:t>Work requires additional proofreading.</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sz w:val="25"/>
                <w:szCs w:val="25"/>
              </w:rPr>
            </w:pPr>
            <w:r w:rsidRPr="00242C10">
              <w:rPr>
                <w:rFonts w:ascii="inherit" w:eastAsia="Times New Roman" w:hAnsi="inherit" w:cs="Times New Roman"/>
                <w:b/>
                <w:bCs/>
                <w:color w:val="444444"/>
                <w:sz w:val="25"/>
                <w:szCs w:val="25"/>
              </w:rPr>
              <w:lastRenderedPageBreak/>
              <w:t>0 </w:t>
            </w:r>
            <w:r w:rsidRPr="00242C10">
              <w:rPr>
                <w:rFonts w:ascii="inherit" w:eastAsia="Times New Roman" w:hAnsi="inherit" w:cs="Times New Roman"/>
                <w:color w:val="666666"/>
                <w:bdr w:val="none" w:sz="0" w:space="0" w:color="auto" w:frame="1"/>
              </w:rPr>
              <w:t>(0%)</w:t>
            </w:r>
          </w:p>
          <w:p w:rsidR="00242C10" w:rsidRPr="00242C10" w:rsidRDefault="00242C10" w:rsidP="00242C10">
            <w:pPr>
              <w:spacing w:after="0" w:line="240" w:lineRule="auto"/>
              <w:rPr>
                <w:rFonts w:ascii="inherit" w:eastAsia="Times New Roman" w:hAnsi="inherit" w:cs="Times New Roman"/>
                <w:color w:val="444444"/>
                <w:sz w:val="19"/>
                <w:szCs w:val="19"/>
              </w:rPr>
            </w:pPr>
            <w:r w:rsidRPr="00242C10">
              <w:rPr>
                <w:rFonts w:ascii="inherit" w:eastAsia="Times New Roman" w:hAnsi="inherit" w:cs="Times New Roman"/>
                <w:color w:val="444444"/>
                <w:sz w:val="19"/>
                <w:szCs w:val="19"/>
              </w:rPr>
              <w:t>Not submitted or little to no evidence of addressing the criterion.</w:t>
            </w:r>
          </w:p>
        </w:tc>
      </w:tr>
      <w:tr w:rsidR="00242C10" w:rsidRPr="00242C10" w:rsidTr="00242C10">
        <w:trPr>
          <w:tblCellSpacing w:w="15" w:type="dxa"/>
        </w:trPr>
        <w:tc>
          <w:tcPr>
            <w:tcW w:w="0" w:type="auto"/>
            <w:tcBorders>
              <w:top w:val="single" w:sz="6" w:space="0" w:color="CCCCCC"/>
            </w:tcBorders>
            <w:tcMar>
              <w:top w:w="135" w:type="dxa"/>
              <w:left w:w="180" w:type="dxa"/>
              <w:bottom w:w="135" w:type="dxa"/>
              <w:right w:w="180" w:type="dxa"/>
            </w:tcMa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lastRenderedPageBreak/>
              <w:t>Element 7: Relevance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5 </w:t>
            </w:r>
            <w:r w:rsidRPr="00242C10">
              <w:rPr>
                <w:rFonts w:ascii="inherit" w:eastAsia="Times New Roman" w:hAnsi="inherit" w:cs="Times New Roman"/>
                <w:color w:val="666666"/>
                <w:bdr w:val="none" w:sz="0" w:space="0" w:color="auto" w:frame="1"/>
              </w:rPr>
              <w:t>(5%)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effectively and directly integrates discussion/assignment content with relevant and compelling personal experiences, additional research, or current events from credible news sources. Specifically adds a new and/or different insight or perspective on the subject area(s) being discussed or treated in the assignment.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4.65 </w:t>
            </w:r>
            <w:r w:rsidRPr="00242C10">
              <w:rPr>
                <w:rFonts w:ascii="inherit" w:eastAsia="Times New Roman" w:hAnsi="inherit" w:cs="Times New Roman"/>
                <w:color w:val="666666"/>
                <w:bdr w:val="none" w:sz="0" w:space="0" w:color="auto" w:frame="1"/>
              </w:rPr>
              <w:t>(4.65%)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offers personal experiences, additional research, or current events from credible news sources, discussing their relevance, but does not specifically add new or different insights or perspectives on the subject areas(s) being discussed or treated in the assignment.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4.25 </w:t>
            </w:r>
            <w:r w:rsidRPr="00242C10">
              <w:rPr>
                <w:rFonts w:ascii="inherit" w:eastAsia="Times New Roman" w:hAnsi="inherit" w:cs="Times New Roman"/>
                <w:color w:val="666666"/>
                <w:bdr w:val="none" w:sz="0" w:space="0" w:color="auto" w:frame="1"/>
              </w:rPr>
              <w:t>(4.25%)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offers some examples of how the content of the discussion/application applies to real-world scenarios with general discussion of why those examples are relevant.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3.75 </w:t>
            </w:r>
            <w:r w:rsidRPr="00242C10">
              <w:rPr>
                <w:rFonts w:ascii="inherit" w:eastAsia="Times New Roman" w:hAnsi="inherit" w:cs="Times New Roman"/>
                <w:color w:val="666666"/>
                <w:bdr w:val="none" w:sz="0" w:space="0" w:color="auto" w:frame="1"/>
              </w:rPr>
              <w:t>(3.75%)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offers brief or cursory descriptions of personal experiences, additional research, or current events from credible news sources.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sz w:val="25"/>
                <w:szCs w:val="25"/>
              </w:rPr>
            </w:pPr>
            <w:r w:rsidRPr="00242C10">
              <w:rPr>
                <w:rFonts w:ascii="inherit" w:eastAsia="Times New Roman" w:hAnsi="inherit" w:cs="Times New Roman"/>
                <w:b/>
                <w:bCs/>
                <w:color w:val="444444"/>
                <w:sz w:val="25"/>
                <w:szCs w:val="25"/>
              </w:rPr>
              <w:t>0 </w:t>
            </w:r>
            <w:r w:rsidRPr="00242C10">
              <w:rPr>
                <w:rFonts w:ascii="inherit" w:eastAsia="Times New Roman" w:hAnsi="inherit" w:cs="Times New Roman"/>
                <w:color w:val="666666"/>
                <w:bdr w:val="none" w:sz="0" w:space="0" w:color="auto" w:frame="1"/>
              </w:rPr>
              <w:t>(0%)</w:t>
            </w:r>
          </w:p>
          <w:p w:rsidR="00242C10" w:rsidRPr="00242C10" w:rsidRDefault="00242C10" w:rsidP="00242C10">
            <w:pPr>
              <w:spacing w:after="0" w:line="240" w:lineRule="auto"/>
              <w:rPr>
                <w:rFonts w:ascii="inherit" w:eastAsia="Times New Roman" w:hAnsi="inherit" w:cs="Times New Roman"/>
                <w:color w:val="444444"/>
                <w:sz w:val="19"/>
                <w:szCs w:val="19"/>
              </w:rPr>
            </w:pPr>
            <w:r w:rsidRPr="00242C10">
              <w:rPr>
                <w:rFonts w:ascii="inherit" w:eastAsia="Times New Roman" w:hAnsi="inherit" w:cs="Times New Roman"/>
                <w:color w:val="444444"/>
                <w:sz w:val="19"/>
                <w:szCs w:val="19"/>
              </w:rPr>
              <w:t>Not submitted or little to no evidence of addressing the criterion.</w:t>
            </w:r>
          </w:p>
        </w:tc>
      </w:tr>
      <w:tr w:rsidR="00242C10" w:rsidRPr="00242C10" w:rsidTr="00242C10">
        <w:trPr>
          <w:tblCellSpacing w:w="15" w:type="dxa"/>
        </w:trPr>
        <w:tc>
          <w:tcPr>
            <w:tcW w:w="0" w:type="auto"/>
            <w:tcBorders>
              <w:top w:val="single" w:sz="6" w:space="0" w:color="CCCCCC"/>
            </w:tcBorders>
            <w:tcMar>
              <w:top w:w="135" w:type="dxa"/>
              <w:left w:w="180" w:type="dxa"/>
              <w:bottom w:w="135" w:type="dxa"/>
              <w:right w:w="180" w:type="dxa"/>
            </w:tcMar>
            <w:hideMark/>
          </w:tcPr>
          <w:p w:rsidR="00242C10" w:rsidRPr="00242C10" w:rsidRDefault="00242C10" w:rsidP="00242C10">
            <w:pPr>
              <w:spacing w:after="0" w:line="240" w:lineRule="auto"/>
              <w:rPr>
                <w:rFonts w:ascii="inherit" w:eastAsia="Times New Roman" w:hAnsi="inherit" w:cs="Times New Roman"/>
                <w:b/>
                <w:bCs/>
                <w:color w:val="45586F"/>
              </w:rPr>
            </w:pPr>
            <w:r w:rsidRPr="00242C10">
              <w:rPr>
                <w:rFonts w:ascii="inherit" w:eastAsia="Times New Roman" w:hAnsi="inherit" w:cs="Times New Roman"/>
                <w:b/>
                <w:bCs/>
                <w:color w:val="45586F"/>
              </w:rPr>
              <w:t>Element 8: Formal and Appropriate Documentation of Evidence, Attribution of Ideas (APA Citations)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5 </w:t>
            </w:r>
            <w:r w:rsidRPr="00242C10">
              <w:rPr>
                <w:rFonts w:ascii="inherit" w:eastAsia="Times New Roman" w:hAnsi="inherit" w:cs="Times New Roman"/>
                <w:color w:val="666666"/>
                <w:bdr w:val="none" w:sz="0" w:space="0" w:color="auto" w:frame="1"/>
              </w:rPr>
              <w:t>(5%)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demonstrates full adherence to scholarly or credible reference requirements and adheres to APA style with respect to source attribution and references. There are no APA errors.</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4.65 </w:t>
            </w:r>
            <w:r w:rsidRPr="00242C10">
              <w:rPr>
                <w:rFonts w:ascii="inherit" w:eastAsia="Times New Roman" w:hAnsi="inherit" w:cs="Times New Roman"/>
                <w:color w:val="666666"/>
                <w:bdr w:val="none" w:sz="0" w:space="0" w:color="auto" w:frame="1"/>
              </w:rPr>
              <w:t>(4.65%)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demonstrates full adherence to scholarly or credible reference requirements and adheres to APA style with respect to source attribution and references. There are one or two minor errors in APA style or format.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4.25 </w:t>
            </w:r>
            <w:r w:rsidRPr="00242C10">
              <w:rPr>
                <w:rFonts w:ascii="inherit" w:eastAsia="Times New Roman" w:hAnsi="inherit" w:cs="Times New Roman"/>
                <w:color w:val="666666"/>
                <w:bdr w:val="none" w:sz="0" w:space="0" w:color="auto" w:frame="1"/>
              </w:rPr>
              <w:t>(4.25%)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Student addresses guidelines for scholarly or credible references and/or APA style with respect to source attribution and references. Some errors in APA format and style are evident.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rPr>
            </w:pPr>
            <w:r w:rsidRPr="00242C10">
              <w:rPr>
                <w:rFonts w:ascii="inherit" w:eastAsia="Times New Roman" w:hAnsi="inherit" w:cs="Times New Roman"/>
                <w:b/>
                <w:bCs/>
                <w:color w:val="444444"/>
              </w:rPr>
              <w:t>3.75 </w:t>
            </w:r>
            <w:r w:rsidRPr="00242C10">
              <w:rPr>
                <w:rFonts w:ascii="inherit" w:eastAsia="Times New Roman" w:hAnsi="inherit" w:cs="Times New Roman"/>
                <w:color w:val="666666"/>
                <w:bdr w:val="none" w:sz="0" w:space="0" w:color="auto" w:frame="1"/>
              </w:rPr>
              <w:t>(3.75%)</w:t>
            </w:r>
          </w:p>
          <w:p w:rsidR="00242C10" w:rsidRPr="00242C10" w:rsidRDefault="00242C10" w:rsidP="00242C10">
            <w:pPr>
              <w:spacing w:after="0" w:line="240" w:lineRule="auto"/>
              <w:rPr>
                <w:rFonts w:ascii="inherit" w:eastAsia="Times New Roman" w:hAnsi="inherit" w:cs="Times New Roman"/>
                <w:color w:val="444444"/>
              </w:rPr>
            </w:pPr>
            <w:r w:rsidRPr="00242C10">
              <w:rPr>
                <w:rFonts w:ascii="inherit" w:eastAsia="Times New Roman" w:hAnsi="inherit" w:cs="Times New Roman"/>
                <w:color w:val="444444"/>
              </w:rPr>
              <w:t xml:space="preserve">Student demonstrates inconsistent adherence to scholarly reference requirements and/or inconsistent adherence to APA style with respect to source attribution and references. Significant and/or numerous errors in APA format and </w:t>
            </w:r>
            <w:r w:rsidRPr="00242C10">
              <w:rPr>
                <w:rFonts w:ascii="inherit" w:eastAsia="Times New Roman" w:hAnsi="inherit" w:cs="Times New Roman"/>
                <w:color w:val="444444"/>
              </w:rPr>
              <w:lastRenderedPageBreak/>
              <w:t>style are evident.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rsidR="00242C10" w:rsidRPr="00242C10" w:rsidRDefault="00242C10" w:rsidP="00242C10">
            <w:pPr>
              <w:spacing w:after="0" w:line="240" w:lineRule="auto"/>
              <w:rPr>
                <w:rFonts w:ascii="inherit" w:eastAsia="Times New Roman" w:hAnsi="inherit" w:cs="Times New Roman"/>
                <w:b/>
                <w:bCs/>
                <w:color w:val="444444"/>
                <w:sz w:val="25"/>
                <w:szCs w:val="25"/>
              </w:rPr>
            </w:pPr>
            <w:r w:rsidRPr="00242C10">
              <w:rPr>
                <w:rFonts w:ascii="inherit" w:eastAsia="Times New Roman" w:hAnsi="inherit" w:cs="Times New Roman"/>
                <w:b/>
                <w:bCs/>
                <w:color w:val="444444"/>
                <w:sz w:val="25"/>
                <w:szCs w:val="25"/>
              </w:rPr>
              <w:lastRenderedPageBreak/>
              <w:t>0 </w:t>
            </w:r>
            <w:r w:rsidRPr="00242C10">
              <w:rPr>
                <w:rFonts w:ascii="inherit" w:eastAsia="Times New Roman" w:hAnsi="inherit" w:cs="Times New Roman"/>
                <w:color w:val="666666"/>
                <w:bdr w:val="none" w:sz="0" w:space="0" w:color="auto" w:frame="1"/>
              </w:rPr>
              <w:t>(0%)</w:t>
            </w:r>
          </w:p>
          <w:p w:rsidR="00242C10" w:rsidRPr="00242C10" w:rsidRDefault="00242C10" w:rsidP="00242C10">
            <w:pPr>
              <w:spacing w:after="0" w:line="240" w:lineRule="auto"/>
              <w:rPr>
                <w:rFonts w:ascii="inherit" w:eastAsia="Times New Roman" w:hAnsi="inherit" w:cs="Times New Roman"/>
                <w:color w:val="444444"/>
                <w:sz w:val="19"/>
                <w:szCs w:val="19"/>
              </w:rPr>
            </w:pPr>
            <w:r w:rsidRPr="00242C10">
              <w:rPr>
                <w:rFonts w:ascii="inherit" w:eastAsia="Times New Roman" w:hAnsi="inherit" w:cs="Times New Roman"/>
                <w:color w:val="444444"/>
                <w:sz w:val="19"/>
                <w:szCs w:val="19"/>
              </w:rPr>
              <w:t>Not subm</w:t>
            </w:r>
            <w:bookmarkStart w:id="0" w:name="_GoBack"/>
            <w:bookmarkEnd w:id="0"/>
            <w:r w:rsidRPr="00242C10">
              <w:rPr>
                <w:rFonts w:ascii="inherit" w:eastAsia="Times New Roman" w:hAnsi="inherit" w:cs="Times New Roman"/>
                <w:color w:val="444444"/>
                <w:sz w:val="19"/>
                <w:szCs w:val="19"/>
              </w:rPr>
              <w:t>itted or little to no evidence of addressing the criterion.</w:t>
            </w:r>
          </w:p>
        </w:tc>
      </w:tr>
    </w:tbl>
    <w:p w:rsidR="007F16CE" w:rsidRDefault="007F16CE" w:rsidP="00242C10">
      <w:pPr>
        <w:shd w:val="clear" w:color="auto" w:fill="FFFFFF"/>
        <w:spacing w:after="0" w:line="240" w:lineRule="auto"/>
        <w:outlineLvl w:val="3"/>
      </w:pPr>
    </w:p>
    <w:sectPr w:rsidR="007F1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10"/>
    <w:rsid w:val="00242C10"/>
    <w:rsid w:val="007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434469">
      <w:bodyDiv w:val="1"/>
      <w:marLeft w:val="0"/>
      <w:marRight w:val="0"/>
      <w:marTop w:val="0"/>
      <w:marBottom w:val="0"/>
      <w:divBdr>
        <w:top w:val="none" w:sz="0" w:space="0" w:color="auto"/>
        <w:left w:val="none" w:sz="0" w:space="0" w:color="auto"/>
        <w:bottom w:val="none" w:sz="0" w:space="0" w:color="auto"/>
        <w:right w:val="none" w:sz="0" w:space="0" w:color="auto"/>
      </w:divBdr>
      <w:divsChild>
        <w:div w:id="1361904432">
          <w:marLeft w:val="0"/>
          <w:marRight w:val="0"/>
          <w:marTop w:val="0"/>
          <w:marBottom w:val="0"/>
          <w:divBdr>
            <w:top w:val="dashed" w:sz="6" w:space="5" w:color="B9E2ED"/>
            <w:left w:val="none" w:sz="0" w:space="0" w:color="auto"/>
            <w:bottom w:val="none" w:sz="0" w:space="0" w:color="auto"/>
            <w:right w:val="none" w:sz="0" w:space="0" w:color="auto"/>
          </w:divBdr>
          <w:divsChild>
            <w:div w:id="1608610500">
              <w:marLeft w:val="0"/>
              <w:marRight w:val="0"/>
              <w:marTop w:val="15"/>
              <w:marBottom w:val="15"/>
              <w:divBdr>
                <w:top w:val="none" w:sz="0" w:space="0" w:color="auto"/>
                <w:left w:val="none" w:sz="0" w:space="0" w:color="auto"/>
                <w:bottom w:val="none" w:sz="0" w:space="0" w:color="auto"/>
                <w:right w:val="none" w:sz="0" w:space="0" w:color="auto"/>
              </w:divBdr>
            </w:div>
            <w:div w:id="1931354475">
              <w:marLeft w:val="0"/>
              <w:marRight w:val="0"/>
              <w:marTop w:val="0"/>
              <w:marBottom w:val="0"/>
              <w:divBdr>
                <w:top w:val="none" w:sz="0" w:space="0" w:color="auto"/>
                <w:left w:val="none" w:sz="0" w:space="0" w:color="auto"/>
                <w:bottom w:val="none" w:sz="0" w:space="0" w:color="auto"/>
                <w:right w:val="none" w:sz="0" w:space="0" w:color="auto"/>
              </w:divBdr>
            </w:div>
            <w:div w:id="182791185">
              <w:marLeft w:val="0"/>
              <w:marRight w:val="0"/>
              <w:marTop w:val="15"/>
              <w:marBottom w:val="15"/>
              <w:divBdr>
                <w:top w:val="none" w:sz="0" w:space="0" w:color="auto"/>
                <w:left w:val="none" w:sz="0" w:space="0" w:color="auto"/>
                <w:bottom w:val="none" w:sz="0" w:space="0" w:color="auto"/>
                <w:right w:val="none" w:sz="0" w:space="0" w:color="auto"/>
              </w:divBdr>
            </w:div>
            <w:div w:id="371343087">
              <w:marLeft w:val="0"/>
              <w:marRight w:val="0"/>
              <w:marTop w:val="0"/>
              <w:marBottom w:val="0"/>
              <w:divBdr>
                <w:top w:val="none" w:sz="0" w:space="0" w:color="auto"/>
                <w:left w:val="none" w:sz="0" w:space="0" w:color="auto"/>
                <w:bottom w:val="none" w:sz="0" w:space="0" w:color="auto"/>
                <w:right w:val="none" w:sz="0" w:space="0" w:color="auto"/>
              </w:divBdr>
            </w:div>
            <w:div w:id="1775587805">
              <w:marLeft w:val="0"/>
              <w:marRight w:val="0"/>
              <w:marTop w:val="15"/>
              <w:marBottom w:val="15"/>
              <w:divBdr>
                <w:top w:val="none" w:sz="0" w:space="0" w:color="auto"/>
                <w:left w:val="none" w:sz="0" w:space="0" w:color="auto"/>
                <w:bottom w:val="none" w:sz="0" w:space="0" w:color="auto"/>
                <w:right w:val="none" w:sz="0" w:space="0" w:color="auto"/>
              </w:divBdr>
            </w:div>
            <w:div w:id="455295645">
              <w:marLeft w:val="0"/>
              <w:marRight w:val="0"/>
              <w:marTop w:val="0"/>
              <w:marBottom w:val="0"/>
              <w:divBdr>
                <w:top w:val="none" w:sz="0" w:space="0" w:color="auto"/>
                <w:left w:val="none" w:sz="0" w:space="0" w:color="auto"/>
                <w:bottom w:val="none" w:sz="0" w:space="0" w:color="auto"/>
                <w:right w:val="none" w:sz="0" w:space="0" w:color="auto"/>
              </w:divBdr>
            </w:div>
            <w:div w:id="232128854">
              <w:marLeft w:val="0"/>
              <w:marRight w:val="0"/>
              <w:marTop w:val="15"/>
              <w:marBottom w:val="15"/>
              <w:divBdr>
                <w:top w:val="none" w:sz="0" w:space="0" w:color="auto"/>
                <w:left w:val="none" w:sz="0" w:space="0" w:color="auto"/>
                <w:bottom w:val="none" w:sz="0" w:space="0" w:color="auto"/>
                <w:right w:val="none" w:sz="0" w:space="0" w:color="auto"/>
              </w:divBdr>
            </w:div>
            <w:div w:id="1084107955">
              <w:marLeft w:val="0"/>
              <w:marRight w:val="0"/>
              <w:marTop w:val="0"/>
              <w:marBottom w:val="0"/>
              <w:divBdr>
                <w:top w:val="none" w:sz="0" w:space="0" w:color="auto"/>
                <w:left w:val="none" w:sz="0" w:space="0" w:color="auto"/>
                <w:bottom w:val="none" w:sz="0" w:space="0" w:color="auto"/>
                <w:right w:val="none" w:sz="0" w:space="0" w:color="auto"/>
              </w:divBdr>
            </w:div>
            <w:div w:id="1814368421">
              <w:marLeft w:val="0"/>
              <w:marRight w:val="0"/>
              <w:marTop w:val="15"/>
              <w:marBottom w:val="15"/>
              <w:divBdr>
                <w:top w:val="none" w:sz="0" w:space="0" w:color="auto"/>
                <w:left w:val="none" w:sz="0" w:space="0" w:color="auto"/>
                <w:bottom w:val="none" w:sz="0" w:space="0" w:color="auto"/>
                <w:right w:val="none" w:sz="0" w:space="0" w:color="auto"/>
              </w:divBdr>
            </w:div>
            <w:div w:id="208693578">
              <w:marLeft w:val="0"/>
              <w:marRight w:val="0"/>
              <w:marTop w:val="0"/>
              <w:marBottom w:val="0"/>
              <w:divBdr>
                <w:top w:val="none" w:sz="0" w:space="0" w:color="auto"/>
                <w:left w:val="none" w:sz="0" w:space="0" w:color="auto"/>
                <w:bottom w:val="none" w:sz="0" w:space="0" w:color="auto"/>
                <w:right w:val="none" w:sz="0" w:space="0" w:color="auto"/>
              </w:divBdr>
            </w:div>
          </w:divsChild>
        </w:div>
        <w:div w:id="785392906">
          <w:marLeft w:val="0"/>
          <w:marRight w:val="0"/>
          <w:marTop w:val="0"/>
          <w:marBottom w:val="0"/>
          <w:divBdr>
            <w:top w:val="dashed" w:sz="6" w:space="5" w:color="B9E2ED"/>
            <w:left w:val="none" w:sz="0" w:space="0" w:color="auto"/>
            <w:bottom w:val="none" w:sz="0" w:space="0" w:color="auto"/>
            <w:right w:val="none" w:sz="0" w:space="0" w:color="auto"/>
          </w:divBdr>
          <w:divsChild>
            <w:div w:id="1183278275">
              <w:marLeft w:val="0"/>
              <w:marRight w:val="0"/>
              <w:marTop w:val="15"/>
              <w:marBottom w:val="15"/>
              <w:divBdr>
                <w:top w:val="none" w:sz="0" w:space="0" w:color="auto"/>
                <w:left w:val="none" w:sz="0" w:space="0" w:color="auto"/>
                <w:bottom w:val="none" w:sz="0" w:space="0" w:color="auto"/>
                <w:right w:val="none" w:sz="0" w:space="0" w:color="auto"/>
              </w:divBdr>
            </w:div>
            <w:div w:id="1101948137">
              <w:marLeft w:val="0"/>
              <w:marRight w:val="0"/>
              <w:marTop w:val="0"/>
              <w:marBottom w:val="0"/>
              <w:divBdr>
                <w:top w:val="none" w:sz="0" w:space="0" w:color="auto"/>
                <w:left w:val="none" w:sz="0" w:space="0" w:color="auto"/>
                <w:bottom w:val="none" w:sz="0" w:space="0" w:color="auto"/>
                <w:right w:val="none" w:sz="0" w:space="0" w:color="auto"/>
              </w:divBdr>
            </w:div>
            <w:div w:id="1384333856">
              <w:marLeft w:val="0"/>
              <w:marRight w:val="0"/>
              <w:marTop w:val="15"/>
              <w:marBottom w:val="15"/>
              <w:divBdr>
                <w:top w:val="none" w:sz="0" w:space="0" w:color="auto"/>
                <w:left w:val="none" w:sz="0" w:space="0" w:color="auto"/>
                <w:bottom w:val="none" w:sz="0" w:space="0" w:color="auto"/>
                <w:right w:val="none" w:sz="0" w:space="0" w:color="auto"/>
              </w:divBdr>
            </w:div>
            <w:div w:id="1729376309">
              <w:marLeft w:val="0"/>
              <w:marRight w:val="0"/>
              <w:marTop w:val="0"/>
              <w:marBottom w:val="0"/>
              <w:divBdr>
                <w:top w:val="none" w:sz="0" w:space="0" w:color="auto"/>
                <w:left w:val="none" w:sz="0" w:space="0" w:color="auto"/>
                <w:bottom w:val="none" w:sz="0" w:space="0" w:color="auto"/>
                <w:right w:val="none" w:sz="0" w:space="0" w:color="auto"/>
              </w:divBdr>
            </w:div>
            <w:div w:id="1861359986">
              <w:marLeft w:val="0"/>
              <w:marRight w:val="0"/>
              <w:marTop w:val="15"/>
              <w:marBottom w:val="15"/>
              <w:divBdr>
                <w:top w:val="none" w:sz="0" w:space="0" w:color="auto"/>
                <w:left w:val="none" w:sz="0" w:space="0" w:color="auto"/>
                <w:bottom w:val="none" w:sz="0" w:space="0" w:color="auto"/>
                <w:right w:val="none" w:sz="0" w:space="0" w:color="auto"/>
              </w:divBdr>
            </w:div>
            <w:div w:id="1204557866">
              <w:marLeft w:val="0"/>
              <w:marRight w:val="0"/>
              <w:marTop w:val="0"/>
              <w:marBottom w:val="0"/>
              <w:divBdr>
                <w:top w:val="none" w:sz="0" w:space="0" w:color="auto"/>
                <w:left w:val="none" w:sz="0" w:space="0" w:color="auto"/>
                <w:bottom w:val="none" w:sz="0" w:space="0" w:color="auto"/>
                <w:right w:val="none" w:sz="0" w:space="0" w:color="auto"/>
              </w:divBdr>
            </w:div>
            <w:div w:id="510947994">
              <w:marLeft w:val="0"/>
              <w:marRight w:val="0"/>
              <w:marTop w:val="15"/>
              <w:marBottom w:val="15"/>
              <w:divBdr>
                <w:top w:val="none" w:sz="0" w:space="0" w:color="auto"/>
                <w:left w:val="none" w:sz="0" w:space="0" w:color="auto"/>
                <w:bottom w:val="none" w:sz="0" w:space="0" w:color="auto"/>
                <w:right w:val="none" w:sz="0" w:space="0" w:color="auto"/>
              </w:divBdr>
            </w:div>
            <w:div w:id="456459519">
              <w:marLeft w:val="0"/>
              <w:marRight w:val="0"/>
              <w:marTop w:val="0"/>
              <w:marBottom w:val="0"/>
              <w:divBdr>
                <w:top w:val="none" w:sz="0" w:space="0" w:color="auto"/>
                <w:left w:val="none" w:sz="0" w:space="0" w:color="auto"/>
                <w:bottom w:val="none" w:sz="0" w:space="0" w:color="auto"/>
                <w:right w:val="none" w:sz="0" w:space="0" w:color="auto"/>
              </w:divBdr>
            </w:div>
            <w:div w:id="895048360">
              <w:marLeft w:val="0"/>
              <w:marRight w:val="0"/>
              <w:marTop w:val="15"/>
              <w:marBottom w:val="15"/>
              <w:divBdr>
                <w:top w:val="none" w:sz="0" w:space="0" w:color="auto"/>
                <w:left w:val="none" w:sz="0" w:space="0" w:color="auto"/>
                <w:bottom w:val="none" w:sz="0" w:space="0" w:color="auto"/>
                <w:right w:val="none" w:sz="0" w:space="0" w:color="auto"/>
              </w:divBdr>
            </w:div>
            <w:div w:id="231699615">
              <w:marLeft w:val="0"/>
              <w:marRight w:val="0"/>
              <w:marTop w:val="0"/>
              <w:marBottom w:val="0"/>
              <w:divBdr>
                <w:top w:val="none" w:sz="0" w:space="0" w:color="auto"/>
                <w:left w:val="none" w:sz="0" w:space="0" w:color="auto"/>
                <w:bottom w:val="none" w:sz="0" w:space="0" w:color="auto"/>
                <w:right w:val="none" w:sz="0" w:space="0" w:color="auto"/>
              </w:divBdr>
            </w:div>
          </w:divsChild>
        </w:div>
        <w:div w:id="2092655794">
          <w:marLeft w:val="0"/>
          <w:marRight w:val="0"/>
          <w:marTop w:val="0"/>
          <w:marBottom w:val="0"/>
          <w:divBdr>
            <w:top w:val="dashed" w:sz="6" w:space="5" w:color="B9E2ED"/>
            <w:left w:val="none" w:sz="0" w:space="0" w:color="auto"/>
            <w:bottom w:val="none" w:sz="0" w:space="0" w:color="auto"/>
            <w:right w:val="none" w:sz="0" w:space="0" w:color="auto"/>
          </w:divBdr>
          <w:divsChild>
            <w:div w:id="347023180">
              <w:marLeft w:val="0"/>
              <w:marRight w:val="0"/>
              <w:marTop w:val="15"/>
              <w:marBottom w:val="15"/>
              <w:divBdr>
                <w:top w:val="none" w:sz="0" w:space="0" w:color="auto"/>
                <w:left w:val="none" w:sz="0" w:space="0" w:color="auto"/>
                <w:bottom w:val="none" w:sz="0" w:space="0" w:color="auto"/>
                <w:right w:val="none" w:sz="0" w:space="0" w:color="auto"/>
              </w:divBdr>
            </w:div>
            <w:div w:id="302858613">
              <w:marLeft w:val="0"/>
              <w:marRight w:val="0"/>
              <w:marTop w:val="0"/>
              <w:marBottom w:val="0"/>
              <w:divBdr>
                <w:top w:val="none" w:sz="0" w:space="0" w:color="auto"/>
                <w:left w:val="none" w:sz="0" w:space="0" w:color="auto"/>
                <w:bottom w:val="none" w:sz="0" w:space="0" w:color="auto"/>
                <w:right w:val="none" w:sz="0" w:space="0" w:color="auto"/>
              </w:divBdr>
            </w:div>
            <w:div w:id="779380289">
              <w:marLeft w:val="0"/>
              <w:marRight w:val="0"/>
              <w:marTop w:val="15"/>
              <w:marBottom w:val="15"/>
              <w:divBdr>
                <w:top w:val="none" w:sz="0" w:space="0" w:color="auto"/>
                <w:left w:val="none" w:sz="0" w:space="0" w:color="auto"/>
                <w:bottom w:val="none" w:sz="0" w:space="0" w:color="auto"/>
                <w:right w:val="none" w:sz="0" w:space="0" w:color="auto"/>
              </w:divBdr>
            </w:div>
            <w:div w:id="1852841695">
              <w:marLeft w:val="0"/>
              <w:marRight w:val="0"/>
              <w:marTop w:val="0"/>
              <w:marBottom w:val="0"/>
              <w:divBdr>
                <w:top w:val="none" w:sz="0" w:space="0" w:color="auto"/>
                <w:left w:val="none" w:sz="0" w:space="0" w:color="auto"/>
                <w:bottom w:val="none" w:sz="0" w:space="0" w:color="auto"/>
                <w:right w:val="none" w:sz="0" w:space="0" w:color="auto"/>
              </w:divBdr>
            </w:div>
            <w:div w:id="1907448878">
              <w:marLeft w:val="0"/>
              <w:marRight w:val="0"/>
              <w:marTop w:val="15"/>
              <w:marBottom w:val="15"/>
              <w:divBdr>
                <w:top w:val="none" w:sz="0" w:space="0" w:color="auto"/>
                <w:left w:val="none" w:sz="0" w:space="0" w:color="auto"/>
                <w:bottom w:val="none" w:sz="0" w:space="0" w:color="auto"/>
                <w:right w:val="none" w:sz="0" w:space="0" w:color="auto"/>
              </w:divBdr>
            </w:div>
            <w:div w:id="2060007819">
              <w:marLeft w:val="0"/>
              <w:marRight w:val="0"/>
              <w:marTop w:val="0"/>
              <w:marBottom w:val="0"/>
              <w:divBdr>
                <w:top w:val="none" w:sz="0" w:space="0" w:color="auto"/>
                <w:left w:val="none" w:sz="0" w:space="0" w:color="auto"/>
                <w:bottom w:val="none" w:sz="0" w:space="0" w:color="auto"/>
                <w:right w:val="none" w:sz="0" w:space="0" w:color="auto"/>
              </w:divBdr>
            </w:div>
            <w:div w:id="541747625">
              <w:marLeft w:val="0"/>
              <w:marRight w:val="0"/>
              <w:marTop w:val="15"/>
              <w:marBottom w:val="15"/>
              <w:divBdr>
                <w:top w:val="none" w:sz="0" w:space="0" w:color="auto"/>
                <w:left w:val="none" w:sz="0" w:space="0" w:color="auto"/>
                <w:bottom w:val="none" w:sz="0" w:space="0" w:color="auto"/>
                <w:right w:val="none" w:sz="0" w:space="0" w:color="auto"/>
              </w:divBdr>
            </w:div>
            <w:div w:id="249198841">
              <w:marLeft w:val="0"/>
              <w:marRight w:val="0"/>
              <w:marTop w:val="0"/>
              <w:marBottom w:val="0"/>
              <w:divBdr>
                <w:top w:val="none" w:sz="0" w:space="0" w:color="auto"/>
                <w:left w:val="none" w:sz="0" w:space="0" w:color="auto"/>
                <w:bottom w:val="none" w:sz="0" w:space="0" w:color="auto"/>
                <w:right w:val="none" w:sz="0" w:space="0" w:color="auto"/>
              </w:divBdr>
            </w:div>
            <w:div w:id="599990438">
              <w:marLeft w:val="0"/>
              <w:marRight w:val="0"/>
              <w:marTop w:val="15"/>
              <w:marBottom w:val="15"/>
              <w:divBdr>
                <w:top w:val="none" w:sz="0" w:space="0" w:color="auto"/>
                <w:left w:val="none" w:sz="0" w:space="0" w:color="auto"/>
                <w:bottom w:val="none" w:sz="0" w:space="0" w:color="auto"/>
                <w:right w:val="none" w:sz="0" w:space="0" w:color="auto"/>
              </w:divBdr>
            </w:div>
            <w:div w:id="195700722">
              <w:marLeft w:val="0"/>
              <w:marRight w:val="0"/>
              <w:marTop w:val="0"/>
              <w:marBottom w:val="0"/>
              <w:divBdr>
                <w:top w:val="none" w:sz="0" w:space="0" w:color="auto"/>
                <w:left w:val="none" w:sz="0" w:space="0" w:color="auto"/>
                <w:bottom w:val="none" w:sz="0" w:space="0" w:color="auto"/>
                <w:right w:val="none" w:sz="0" w:space="0" w:color="auto"/>
              </w:divBdr>
            </w:div>
          </w:divsChild>
        </w:div>
        <w:div w:id="1959099331">
          <w:marLeft w:val="0"/>
          <w:marRight w:val="0"/>
          <w:marTop w:val="0"/>
          <w:marBottom w:val="0"/>
          <w:divBdr>
            <w:top w:val="dashed" w:sz="6" w:space="5" w:color="B9E2ED"/>
            <w:left w:val="none" w:sz="0" w:space="0" w:color="auto"/>
            <w:bottom w:val="none" w:sz="0" w:space="0" w:color="auto"/>
            <w:right w:val="none" w:sz="0" w:space="0" w:color="auto"/>
          </w:divBdr>
          <w:divsChild>
            <w:div w:id="563758839">
              <w:marLeft w:val="0"/>
              <w:marRight w:val="0"/>
              <w:marTop w:val="15"/>
              <w:marBottom w:val="15"/>
              <w:divBdr>
                <w:top w:val="none" w:sz="0" w:space="0" w:color="auto"/>
                <w:left w:val="none" w:sz="0" w:space="0" w:color="auto"/>
                <w:bottom w:val="none" w:sz="0" w:space="0" w:color="auto"/>
                <w:right w:val="none" w:sz="0" w:space="0" w:color="auto"/>
              </w:divBdr>
            </w:div>
            <w:div w:id="423302928">
              <w:marLeft w:val="0"/>
              <w:marRight w:val="0"/>
              <w:marTop w:val="0"/>
              <w:marBottom w:val="0"/>
              <w:divBdr>
                <w:top w:val="none" w:sz="0" w:space="0" w:color="auto"/>
                <w:left w:val="none" w:sz="0" w:space="0" w:color="auto"/>
                <w:bottom w:val="none" w:sz="0" w:space="0" w:color="auto"/>
                <w:right w:val="none" w:sz="0" w:space="0" w:color="auto"/>
              </w:divBdr>
            </w:div>
            <w:div w:id="1486430677">
              <w:marLeft w:val="0"/>
              <w:marRight w:val="0"/>
              <w:marTop w:val="15"/>
              <w:marBottom w:val="15"/>
              <w:divBdr>
                <w:top w:val="none" w:sz="0" w:space="0" w:color="auto"/>
                <w:left w:val="none" w:sz="0" w:space="0" w:color="auto"/>
                <w:bottom w:val="none" w:sz="0" w:space="0" w:color="auto"/>
                <w:right w:val="none" w:sz="0" w:space="0" w:color="auto"/>
              </w:divBdr>
            </w:div>
            <w:div w:id="1916236815">
              <w:marLeft w:val="0"/>
              <w:marRight w:val="0"/>
              <w:marTop w:val="0"/>
              <w:marBottom w:val="0"/>
              <w:divBdr>
                <w:top w:val="none" w:sz="0" w:space="0" w:color="auto"/>
                <w:left w:val="none" w:sz="0" w:space="0" w:color="auto"/>
                <w:bottom w:val="none" w:sz="0" w:space="0" w:color="auto"/>
                <w:right w:val="none" w:sz="0" w:space="0" w:color="auto"/>
              </w:divBdr>
            </w:div>
            <w:div w:id="51078189">
              <w:marLeft w:val="0"/>
              <w:marRight w:val="0"/>
              <w:marTop w:val="15"/>
              <w:marBottom w:val="15"/>
              <w:divBdr>
                <w:top w:val="none" w:sz="0" w:space="0" w:color="auto"/>
                <w:left w:val="none" w:sz="0" w:space="0" w:color="auto"/>
                <w:bottom w:val="none" w:sz="0" w:space="0" w:color="auto"/>
                <w:right w:val="none" w:sz="0" w:space="0" w:color="auto"/>
              </w:divBdr>
            </w:div>
            <w:div w:id="1234580142">
              <w:marLeft w:val="0"/>
              <w:marRight w:val="0"/>
              <w:marTop w:val="0"/>
              <w:marBottom w:val="0"/>
              <w:divBdr>
                <w:top w:val="none" w:sz="0" w:space="0" w:color="auto"/>
                <w:left w:val="none" w:sz="0" w:space="0" w:color="auto"/>
                <w:bottom w:val="none" w:sz="0" w:space="0" w:color="auto"/>
                <w:right w:val="none" w:sz="0" w:space="0" w:color="auto"/>
              </w:divBdr>
            </w:div>
            <w:div w:id="1454716783">
              <w:marLeft w:val="0"/>
              <w:marRight w:val="0"/>
              <w:marTop w:val="15"/>
              <w:marBottom w:val="15"/>
              <w:divBdr>
                <w:top w:val="none" w:sz="0" w:space="0" w:color="auto"/>
                <w:left w:val="none" w:sz="0" w:space="0" w:color="auto"/>
                <w:bottom w:val="none" w:sz="0" w:space="0" w:color="auto"/>
                <w:right w:val="none" w:sz="0" w:space="0" w:color="auto"/>
              </w:divBdr>
            </w:div>
            <w:div w:id="779299731">
              <w:marLeft w:val="0"/>
              <w:marRight w:val="0"/>
              <w:marTop w:val="0"/>
              <w:marBottom w:val="0"/>
              <w:divBdr>
                <w:top w:val="none" w:sz="0" w:space="0" w:color="auto"/>
                <w:left w:val="none" w:sz="0" w:space="0" w:color="auto"/>
                <w:bottom w:val="none" w:sz="0" w:space="0" w:color="auto"/>
                <w:right w:val="none" w:sz="0" w:space="0" w:color="auto"/>
              </w:divBdr>
            </w:div>
            <w:div w:id="926695300">
              <w:marLeft w:val="0"/>
              <w:marRight w:val="0"/>
              <w:marTop w:val="15"/>
              <w:marBottom w:val="15"/>
              <w:divBdr>
                <w:top w:val="none" w:sz="0" w:space="0" w:color="auto"/>
                <w:left w:val="none" w:sz="0" w:space="0" w:color="auto"/>
                <w:bottom w:val="none" w:sz="0" w:space="0" w:color="auto"/>
                <w:right w:val="none" w:sz="0" w:space="0" w:color="auto"/>
              </w:divBdr>
            </w:div>
            <w:div w:id="1400905650">
              <w:marLeft w:val="0"/>
              <w:marRight w:val="0"/>
              <w:marTop w:val="0"/>
              <w:marBottom w:val="0"/>
              <w:divBdr>
                <w:top w:val="none" w:sz="0" w:space="0" w:color="auto"/>
                <w:left w:val="none" w:sz="0" w:space="0" w:color="auto"/>
                <w:bottom w:val="none" w:sz="0" w:space="0" w:color="auto"/>
                <w:right w:val="none" w:sz="0" w:space="0" w:color="auto"/>
              </w:divBdr>
            </w:div>
          </w:divsChild>
        </w:div>
        <w:div w:id="1225289452">
          <w:marLeft w:val="0"/>
          <w:marRight w:val="0"/>
          <w:marTop w:val="0"/>
          <w:marBottom w:val="0"/>
          <w:divBdr>
            <w:top w:val="dashed" w:sz="6" w:space="5" w:color="B9E2ED"/>
            <w:left w:val="none" w:sz="0" w:space="0" w:color="auto"/>
            <w:bottom w:val="none" w:sz="0" w:space="0" w:color="auto"/>
            <w:right w:val="none" w:sz="0" w:space="0" w:color="auto"/>
          </w:divBdr>
          <w:divsChild>
            <w:div w:id="546263148">
              <w:marLeft w:val="0"/>
              <w:marRight w:val="0"/>
              <w:marTop w:val="15"/>
              <w:marBottom w:val="15"/>
              <w:divBdr>
                <w:top w:val="none" w:sz="0" w:space="0" w:color="auto"/>
                <w:left w:val="none" w:sz="0" w:space="0" w:color="auto"/>
                <w:bottom w:val="none" w:sz="0" w:space="0" w:color="auto"/>
                <w:right w:val="none" w:sz="0" w:space="0" w:color="auto"/>
              </w:divBdr>
            </w:div>
            <w:div w:id="1775396144">
              <w:marLeft w:val="0"/>
              <w:marRight w:val="0"/>
              <w:marTop w:val="0"/>
              <w:marBottom w:val="0"/>
              <w:divBdr>
                <w:top w:val="none" w:sz="0" w:space="0" w:color="auto"/>
                <w:left w:val="none" w:sz="0" w:space="0" w:color="auto"/>
                <w:bottom w:val="none" w:sz="0" w:space="0" w:color="auto"/>
                <w:right w:val="none" w:sz="0" w:space="0" w:color="auto"/>
              </w:divBdr>
            </w:div>
            <w:div w:id="2064596001">
              <w:marLeft w:val="0"/>
              <w:marRight w:val="0"/>
              <w:marTop w:val="15"/>
              <w:marBottom w:val="15"/>
              <w:divBdr>
                <w:top w:val="none" w:sz="0" w:space="0" w:color="auto"/>
                <w:left w:val="none" w:sz="0" w:space="0" w:color="auto"/>
                <w:bottom w:val="none" w:sz="0" w:space="0" w:color="auto"/>
                <w:right w:val="none" w:sz="0" w:space="0" w:color="auto"/>
              </w:divBdr>
            </w:div>
            <w:div w:id="1673408941">
              <w:marLeft w:val="0"/>
              <w:marRight w:val="0"/>
              <w:marTop w:val="0"/>
              <w:marBottom w:val="0"/>
              <w:divBdr>
                <w:top w:val="none" w:sz="0" w:space="0" w:color="auto"/>
                <w:left w:val="none" w:sz="0" w:space="0" w:color="auto"/>
                <w:bottom w:val="none" w:sz="0" w:space="0" w:color="auto"/>
                <w:right w:val="none" w:sz="0" w:space="0" w:color="auto"/>
              </w:divBdr>
            </w:div>
            <w:div w:id="1198398919">
              <w:marLeft w:val="0"/>
              <w:marRight w:val="0"/>
              <w:marTop w:val="15"/>
              <w:marBottom w:val="15"/>
              <w:divBdr>
                <w:top w:val="none" w:sz="0" w:space="0" w:color="auto"/>
                <w:left w:val="none" w:sz="0" w:space="0" w:color="auto"/>
                <w:bottom w:val="none" w:sz="0" w:space="0" w:color="auto"/>
                <w:right w:val="none" w:sz="0" w:space="0" w:color="auto"/>
              </w:divBdr>
            </w:div>
            <w:div w:id="1924799277">
              <w:marLeft w:val="0"/>
              <w:marRight w:val="0"/>
              <w:marTop w:val="0"/>
              <w:marBottom w:val="0"/>
              <w:divBdr>
                <w:top w:val="none" w:sz="0" w:space="0" w:color="auto"/>
                <w:left w:val="none" w:sz="0" w:space="0" w:color="auto"/>
                <w:bottom w:val="none" w:sz="0" w:space="0" w:color="auto"/>
                <w:right w:val="none" w:sz="0" w:space="0" w:color="auto"/>
              </w:divBdr>
            </w:div>
            <w:div w:id="632754145">
              <w:marLeft w:val="0"/>
              <w:marRight w:val="0"/>
              <w:marTop w:val="15"/>
              <w:marBottom w:val="15"/>
              <w:divBdr>
                <w:top w:val="none" w:sz="0" w:space="0" w:color="auto"/>
                <w:left w:val="none" w:sz="0" w:space="0" w:color="auto"/>
                <w:bottom w:val="none" w:sz="0" w:space="0" w:color="auto"/>
                <w:right w:val="none" w:sz="0" w:space="0" w:color="auto"/>
              </w:divBdr>
            </w:div>
            <w:div w:id="734014298">
              <w:marLeft w:val="0"/>
              <w:marRight w:val="0"/>
              <w:marTop w:val="0"/>
              <w:marBottom w:val="0"/>
              <w:divBdr>
                <w:top w:val="none" w:sz="0" w:space="0" w:color="auto"/>
                <w:left w:val="none" w:sz="0" w:space="0" w:color="auto"/>
                <w:bottom w:val="none" w:sz="0" w:space="0" w:color="auto"/>
                <w:right w:val="none" w:sz="0" w:space="0" w:color="auto"/>
              </w:divBdr>
            </w:div>
            <w:div w:id="846558765">
              <w:marLeft w:val="0"/>
              <w:marRight w:val="0"/>
              <w:marTop w:val="15"/>
              <w:marBottom w:val="15"/>
              <w:divBdr>
                <w:top w:val="none" w:sz="0" w:space="0" w:color="auto"/>
                <w:left w:val="none" w:sz="0" w:space="0" w:color="auto"/>
                <w:bottom w:val="none" w:sz="0" w:space="0" w:color="auto"/>
                <w:right w:val="none" w:sz="0" w:space="0" w:color="auto"/>
              </w:divBdr>
            </w:div>
            <w:div w:id="1204907181">
              <w:marLeft w:val="0"/>
              <w:marRight w:val="0"/>
              <w:marTop w:val="0"/>
              <w:marBottom w:val="0"/>
              <w:divBdr>
                <w:top w:val="none" w:sz="0" w:space="0" w:color="auto"/>
                <w:left w:val="none" w:sz="0" w:space="0" w:color="auto"/>
                <w:bottom w:val="none" w:sz="0" w:space="0" w:color="auto"/>
                <w:right w:val="none" w:sz="0" w:space="0" w:color="auto"/>
              </w:divBdr>
            </w:div>
          </w:divsChild>
        </w:div>
        <w:div w:id="609162856">
          <w:marLeft w:val="0"/>
          <w:marRight w:val="0"/>
          <w:marTop w:val="0"/>
          <w:marBottom w:val="0"/>
          <w:divBdr>
            <w:top w:val="dashed" w:sz="6" w:space="5" w:color="B9E2ED"/>
            <w:left w:val="none" w:sz="0" w:space="0" w:color="auto"/>
            <w:bottom w:val="none" w:sz="0" w:space="0" w:color="auto"/>
            <w:right w:val="none" w:sz="0" w:space="0" w:color="auto"/>
          </w:divBdr>
          <w:divsChild>
            <w:div w:id="207880697">
              <w:marLeft w:val="0"/>
              <w:marRight w:val="0"/>
              <w:marTop w:val="15"/>
              <w:marBottom w:val="15"/>
              <w:divBdr>
                <w:top w:val="none" w:sz="0" w:space="0" w:color="auto"/>
                <w:left w:val="none" w:sz="0" w:space="0" w:color="auto"/>
                <w:bottom w:val="none" w:sz="0" w:space="0" w:color="auto"/>
                <w:right w:val="none" w:sz="0" w:space="0" w:color="auto"/>
              </w:divBdr>
            </w:div>
            <w:div w:id="1064178937">
              <w:marLeft w:val="0"/>
              <w:marRight w:val="0"/>
              <w:marTop w:val="0"/>
              <w:marBottom w:val="0"/>
              <w:divBdr>
                <w:top w:val="none" w:sz="0" w:space="0" w:color="auto"/>
                <w:left w:val="none" w:sz="0" w:space="0" w:color="auto"/>
                <w:bottom w:val="none" w:sz="0" w:space="0" w:color="auto"/>
                <w:right w:val="none" w:sz="0" w:space="0" w:color="auto"/>
              </w:divBdr>
            </w:div>
            <w:div w:id="306670902">
              <w:marLeft w:val="0"/>
              <w:marRight w:val="0"/>
              <w:marTop w:val="15"/>
              <w:marBottom w:val="15"/>
              <w:divBdr>
                <w:top w:val="none" w:sz="0" w:space="0" w:color="auto"/>
                <w:left w:val="none" w:sz="0" w:space="0" w:color="auto"/>
                <w:bottom w:val="none" w:sz="0" w:space="0" w:color="auto"/>
                <w:right w:val="none" w:sz="0" w:space="0" w:color="auto"/>
              </w:divBdr>
            </w:div>
            <w:div w:id="1655331925">
              <w:marLeft w:val="0"/>
              <w:marRight w:val="0"/>
              <w:marTop w:val="0"/>
              <w:marBottom w:val="0"/>
              <w:divBdr>
                <w:top w:val="none" w:sz="0" w:space="0" w:color="auto"/>
                <w:left w:val="none" w:sz="0" w:space="0" w:color="auto"/>
                <w:bottom w:val="none" w:sz="0" w:space="0" w:color="auto"/>
                <w:right w:val="none" w:sz="0" w:space="0" w:color="auto"/>
              </w:divBdr>
            </w:div>
            <w:div w:id="1384526237">
              <w:marLeft w:val="0"/>
              <w:marRight w:val="0"/>
              <w:marTop w:val="15"/>
              <w:marBottom w:val="15"/>
              <w:divBdr>
                <w:top w:val="none" w:sz="0" w:space="0" w:color="auto"/>
                <w:left w:val="none" w:sz="0" w:space="0" w:color="auto"/>
                <w:bottom w:val="none" w:sz="0" w:space="0" w:color="auto"/>
                <w:right w:val="none" w:sz="0" w:space="0" w:color="auto"/>
              </w:divBdr>
            </w:div>
            <w:div w:id="1641763977">
              <w:marLeft w:val="0"/>
              <w:marRight w:val="0"/>
              <w:marTop w:val="0"/>
              <w:marBottom w:val="0"/>
              <w:divBdr>
                <w:top w:val="none" w:sz="0" w:space="0" w:color="auto"/>
                <w:left w:val="none" w:sz="0" w:space="0" w:color="auto"/>
                <w:bottom w:val="none" w:sz="0" w:space="0" w:color="auto"/>
                <w:right w:val="none" w:sz="0" w:space="0" w:color="auto"/>
              </w:divBdr>
            </w:div>
            <w:div w:id="813912481">
              <w:marLeft w:val="0"/>
              <w:marRight w:val="0"/>
              <w:marTop w:val="15"/>
              <w:marBottom w:val="15"/>
              <w:divBdr>
                <w:top w:val="none" w:sz="0" w:space="0" w:color="auto"/>
                <w:left w:val="none" w:sz="0" w:space="0" w:color="auto"/>
                <w:bottom w:val="none" w:sz="0" w:space="0" w:color="auto"/>
                <w:right w:val="none" w:sz="0" w:space="0" w:color="auto"/>
              </w:divBdr>
            </w:div>
            <w:div w:id="763376494">
              <w:marLeft w:val="0"/>
              <w:marRight w:val="0"/>
              <w:marTop w:val="0"/>
              <w:marBottom w:val="0"/>
              <w:divBdr>
                <w:top w:val="none" w:sz="0" w:space="0" w:color="auto"/>
                <w:left w:val="none" w:sz="0" w:space="0" w:color="auto"/>
                <w:bottom w:val="none" w:sz="0" w:space="0" w:color="auto"/>
                <w:right w:val="none" w:sz="0" w:space="0" w:color="auto"/>
              </w:divBdr>
            </w:div>
            <w:div w:id="480584566">
              <w:marLeft w:val="0"/>
              <w:marRight w:val="0"/>
              <w:marTop w:val="15"/>
              <w:marBottom w:val="15"/>
              <w:divBdr>
                <w:top w:val="none" w:sz="0" w:space="0" w:color="auto"/>
                <w:left w:val="none" w:sz="0" w:space="0" w:color="auto"/>
                <w:bottom w:val="none" w:sz="0" w:space="0" w:color="auto"/>
                <w:right w:val="none" w:sz="0" w:space="0" w:color="auto"/>
              </w:divBdr>
            </w:div>
            <w:div w:id="38209280">
              <w:marLeft w:val="0"/>
              <w:marRight w:val="0"/>
              <w:marTop w:val="0"/>
              <w:marBottom w:val="0"/>
              <w:divBdr>
                <w:top w:val="none" w:sz="0" w:space="0" w:color="auto"/>
                <w:left w:val="none" w:sz="0" w:space="0" w:color="auto"/>
                <w:bottom w:val="none" w:sz="0" w:space="0" w:color="auto"/>
                <w:right w:val="none" w:sz="0" w:space="0" w:color="auto"/>
              </w:divBdr>
            </w:div>
          </w:divsChild>
        </w:div>
        <w:div w:id="247468045">
          <w:marLeft w:val="0"/>
          <w:marRight w:val="0"/>
          <w:marTop w:val="0"/>
          <w:marBottom w:val="0"/>
          <w:divBdr>
            <w:top w:val="dashed" w:sz="6" w:space="5" w:color="B9E2ED"/>
            <w:left w:val="none" w:sz="0" w:space="0" w:color="auto"/>
            <w:bottom w:val="none" w:sz="0" w:space="0" w:color="auto"/>
            <w:right w:val="none" w:sz="0" w:space="0" w:color="auto"/>
          </w:divBdr>
          <w:divsChild>
            <w:div w:id="864363636">
              <w:marLeft w:val="0"/>
              <w:marRight w:val="0"/>
              <w:marTop w:val="15"/>
              <w:marBottom w:val="15"/>
              <w:divBdr>
                <w:top w:val="none" w:sz="0" w:space="0" w:color="auto"/>
                <w:left w:val="none" w:sz="0" w:space="0" w:color="auto"/>
                <w:bottom w:val="none" w:sz="0" w:space="0" w:color="auto"/>
                <w:right w:val="none" w:sz="0" w:space="0" w:color="auto"/>
              </w:divBdr>
            </w:div>
            <w:div w:id="96869537">
              <w:marLeft w:val="0"/>
              <w:marRight w:val="0"/>
              <w:marTop w:val="0"/>
              <w:marBottom w:val="0"/>
              <w:divBdr>
                <w:top w:val="none" w:sz="0" w:space="0" w:color="auto"/>
                <w:left w:val="none" w:sz="0" w:space="0" w:color="auto"/>
                <w:bottom w:val="none" w:sz="0" w:space="0" w:color="auto"/>
                <w:right w:val="none" w:sz="0" w:space="0" w:color="auto"/>
              </w:divBdr>
            </w:div>
            <w:div w:id="1689136437">
              <w:marLeft w:val="0"/>
              <w:marRight w:val="0"/>
              <w:marTop w:val="15"/>
              <w:marBottom w:val="15"/>
              <w:divBdr>
                <w:top w:val="none" w:sz="0" w:space="0" w:color="auto"/>
                <w:left w:val="none" w:sz="0" w:space="0" w:color="auto"/>
                <w:bottom w:val="none" w:sz="0" w:space="0" w:color="auto"/>
                <w:right w:val="none" w:sz="0" w:space="0" w:color="auto"/>
              </w:divBdr>
            </w:div>
            <w:div w:id="1568801561">
              <w:marLeft w:val="0"/>
              <w:marRight w:val="0"/>
              <w:marTop w:val="0"/>
              <w:marBottom w:val="0"/>
              <w:divBdr>
                <w:top w:val="none" w:sz="0" w:space="0" w:color="auto"/>
                <w:left w:val="none" w:sz="0" w:space="0" w:color="auto"/>
                <w:bottom w:val="none" w:sz="0" w:space="0" w:color="auto"/>
                <w:right w:val="none" w:sz="0" w:space="0" w:color="auto"/>
              </w:divBdr>
            </w:div>
            <w:div w:id="1552351713">
              <w:marLeft w:val="0"/>
              <w:marRight w:val="0"/>
              <w:marTop w:val="15"/>
              <w:marBottom w:val="15"/>
              <w:divBdr>
                <w:top w:val="none" w:sz="0" w:space="0" w:color="auto"/>
                <w:left w:val="none" w:sz="0" w:space="0" w:color="auto"/>
                <w:bottom w:val="none" w:sz="0" w:space="0" w:color="auto"/>
                <w:right w:val="none" w:sz="0" w:space="0" w:color="auto"/>
              </w:divBdr>
            </w:div>
            <w:div w:id="475730526">
              <w:marLeft w:val="0"/>
              <w:marRight w:val="0"/>
              <w:marTop w:val="0"/>
              <w:marBottom w:val="0"/>
              <w:divBdr>
                <w:top w:val="none" w:sz="0" w:space="0" w:color="auto"/>
                <w:left w:val="none" w:sz="0" w:space="0" w:color="auto"/>
                <w:bottom w:val="none" w:sz="0" w:space="0" w:color="auto"/>
                <w:right w:val="none" w:sz="0" w:space="0" w:color="auto"/>
              </w:divBdr>
            </w:div>
            <w:div w:id="1075712880">
              <w:marLeft w:val="0"/>
              <w:marRight w:val="0"/>
              <w:marTop w:val="15"/>
              <w:marBottom w:val="15"/>
              <w:divBdr>
                <w:top w:val="none" w:sz="0" w:space="0" w:color="auto"/>
                <w:left w:val="none" w:sz="0" w:space="0" w:color="auto"/>
                <w:bottom w:val="none" w:sz="0" w:space="0" w:color="auto"/>
                <w:right w:val="none" w:sz="0" w:space="0" w:color="auto"/>
              </w:divBdr>
            </w:div>
            <w:div w:id="1172337033">
              <w:marLeft w:val="0"/>
              <w:marRight w:val="0"/>
              <w:marTop w:val="0"/>
              <w:marBottom w:val="0"/>
              <w:divBdr>
                <w:top w:val="none" w:sz="0" w:space="0" w:color="auto"/>
                <w:left w:val="none" w:sz="0" w:space="0" w:color="auto"/>
                <w:bottom w:val="none" w:sz="0" w:space="0" w:color="auto"/>
                <w:right w:val="none" w:sz="0" w:space="0" w:color="auto"/>
              </w:divBdr>
            </w:div>
            <w:div w:id="1289779571">
              <w:marLeft w:val="0"/>
              <w:marRight w:val="0"/>
              <w:marTop w:val="15"/>
              <w:marBottom w:val="15"/>
              <w:divBdr>
                <w:top w:val="none" w:sz="0" w:space="0" w:color="auto"/>
                <w:left w:val="none" w:sz="0" w:space="0" w:color="auto"/>
                <w:bottom w:val="none" w:sz="0" w:space="0" w:color="auto"/>
                <w:right w:val="none" w:sz="0" w:space="0" w:color="auto"/>
              </w:divBdr>
            </w:div>
            <w:div w:id="1805658996">
              <w:marLeft w:val="0"/>
              <w:marRight w:val="0"/>
              <w:marTop w:val="0"/>
              <w:marBottom w:val="0"/>
              <w:divBdr>
                <w:top w:val="none" w:sz="0" w:space="0" w:color="auto"/>
                <w:left w:val="none" w:sz="0" w:space="0" w:color="auto"/>
                <w:bottom w:val="none" w:sz="0" w:space="0" w:color="auto"/>
                <w:right w:val="none" w:sz="0" w:space="0" w:color="auto"/>
              </w:divBdr>
            </w:div>
          </w:divsChild>
        </w:div>
        <w:div w:id="770315923">
          <w:marLeft w:val="0"/>
          <w:marRight w:val="0"/>
          <w:marTop w:val="0"/>
          <w:marBottom w:val="0"/>
          <w:divBdr>
            <w:top w:val="dashed" w:sz="6" w:space="5" w:color="B9E2ED"/>
            <w:left w:val="none" w:sz="0" w:space="0" w:color="auto"/>
            <w:bottom w:val="none" w:sz="0" w:space="0" w:color="auto"/>
            <w:right w:val="none" w:sz="0" w:space="0" w:color="auto"/>
          </w:divBdr>
          <w:divsChild>
            <w:div w:id="1011227294">
              <w:marLeft w:val="0"/>
              <w:marRight w:val="0"/>
              <w:marTop w:val="15"/>
              <w:marBottom w:val="15"/>
              <w:divBdr>
                <w:top w:val="none" w:sz="0" w:space="0" w:color="auto"/>
                <w:left w:val="none" w:sz="0" w:space="0" w:color="auto"/>
                <w:bottom w:val="none" w:sz="0" w:space="0" w:color="auto"/>
                <w:right w:val="none" w:sz="0" w:space="0" w:color="auto"/>
              </w:divBdr>
            </w:div>
            <w:div w:id="699431372">
              <w:marLeft w:val="0"/>
              <w:marRight w:val="0"/>
              <w:marTop w:val="0"/>
              <w:marBottom w:val="0"/>
              <w:divBdr>
                <w:top w:val="none" w:sz="0" w:space="0" w:color="auto"/>
                <w:left w:val="none" w:sz="0" w:space="0" w:color="auto"/>
                <w:bottom w:val="none" w:sz="0" w:space="0" w:color="auto"/>
                <w:right w:val="none" w:sz="0" w:space="0" w:color="auto"/>
              </w:divBdr>
            </w:div>
            <w:div w:id="1021979933">
              <w:marLeft w:val="0"/>
              <w:marRight w:val="0"/>
              <w:marTop w:val="15"/>
              <w:marBottom w:val="15"/>
              <w:divBdr>
                <w:top w:val="none" w:sz="0" w:space="0" w:color="auto"/>
                <w:left w:val="none" w:sz="0" w:space="0" w:color="auto"/>
                <w:bottom w:val="none" w:sz="0" w:space="0" w:color="auto"/>
                <w:right w:val="none" w:sz="0" w:space="0" w:color="auto"/>
              </w:divBdr>
            </w:div>
            <w:div w:id="1049497596">
              <w:marLeft w:val="0"/>
              <w:marRight w:val="0"/>
              <w:marTop w:val="0"/>
              <w:marBottom w:val="0"/>
              <w:divBdr>
                <w:top w:val="none" w:sz="0" w:space="0" w:color="auto"/>
                <w:left w:val="none" w:sz="0" w:space="0" w:color="auto"/>
                <w:bottom w:val="none" w:sz="0" w:space="0" w:color="auto"/>
                <w:right w:val="none" w:sz="0" w:space="0" w:color="auto"/>
              </w:divBdr>
            </w:div>
            <w:div w:id="1042553535">
              <w:marLeft w:val="0"/>
              <w:marRight w:val="0"/>
              <w:marTop w:val="15"/>
              <w:marBottom w:val="15"/>
              <w:divBdr>
                <w:top w:val="none" w:sz="0" w:space="0" w:color="auto"/>
                <w:left w:val="none" w:sz="0" w:space="0" w:color="auto"/>
                <w:bottom w:val="none" w:sz="0" w:space="0" w:color="auto"/>
                <w:right w:val="none" w:sz="0" w:space="0" w:color="auto"/>
              </w:divBdr>
            </w:div>
            <w:div w:id="419253666">
              <w:marLeft w:val="0"/>
              <w:marRight w:val="0"/>
              <w:marTop w:val="0"/>
              <w:marBottom w:val="0"/>
              <w:divBdr>
                <w:top w:val="none" w:sz="0" w:space="0" w:color="auto"/>
                <w:left w:val="none" w:sz="0" w:space="0" w:color="auto"/>
                <w:bottom w:val="none" w:sz="0" w:space="0" w:color="auto"/>
                <w:right w:val="none" w:sz="0" w:space="0" w:color="auto"/>
              </w:divBdr>
            </w:div>
            <w:div w:id="1504710172">
              <w:marLeft w:val="0"/>
              <w:marRight w:val="0"/>
              <w:marTop w:val="15"/>
              <w:marBottom w:val="15"/>
              <w:divBdr>
                <w:top w:val="none" w:sz="0" w:space="0" w:color="auto"/>
                <w:left w:val="none" w:sz="0" w:space="0" w:color="auto"/>
                <w:bottom w:val="none" w:sz="0" w:space="0" w:color="auto"/>
                <w:right w:val="none" w:sz="0" w:space="0" w:color="auto"/>
              </w:divBdr>
            </w:div>
            <w:div w:id="1489320049">
              <w:marLeft w:val="0"/>
              <w:marRight w:val="0"/>
              <w:marTop w:val="0"/>
              <w:marBottom w:val="0"/>
              <w:divBdr>
                <w:top w:val="none" w:sz="0" w:space="0" w:color="auto"/>
                <w:left w:val="none" w:sz="0" w:space="0" w:color="auto"/>
                <w:bottom w:val="none" w:sz="0" w:space="0" w:color="auto"/>
                <w:right w:val="none" w:sz="0" w:space="0" w:color="auto"/>
              </w:divBdr>
            </w:div>
            <w:div w:id="1529681917">
              <w:marLeft w:val="0"/>
              <w:marRight w:val="0"/>
              <w:marTop w:val="15"/>
              <w:marBottom w:val="15"/>
              <w:divBdr>
                <w:top w:val="none" w:sz="0" w:space="0" w:color="auto"/>
                <w:left w:val="none" w:sz="0" w:space="0" w:color="auto"/>
                <w:bottom w:val="none" w:sz="0" w:space="0" w:color="auto"/>
                <w:right w:val="none" w:sz="0" w:space="0" w:color="auto"/>
              </w:divBdr>
            </w:div>
            <w:div w:id="1150750295">
              <w:marLeft w:val="0"/>
              <w:marRight w:val="0"/>
              <w:marTop w:val="0"/>
              <w:marBottom w:val="0"/>
              <w:divBdr>
                <w:top w:val="none" w:sz="0" w:space="0" w:color="auto"/>
                <w:left w:val="none" w:sz="0" w:space="0" w:color="auto"/>
                <w:bottom w:val="none" w:sz="0" w:space="0" w:color="auto"/>
                <w:right w:val="none" w:sz="0" w:space="0" w:color="auto"/>
              </w:divBdr>
            </w:div>
          </w:divsChild>
        </w:div>
        <w:div w:id="593779165">
          <w:marLeft w:val="0"/>
          <w:marRight w:val="0"/>
          <w:marTop w:val="0"/>
          <w:marBottom w:val="0"/>
          <w:divBdr>
            <w:top w:val="dashed" w:sz="6" w:space="5" w:color="B9E2ED"/>
            <w:left w:val="none" w:sz="0" w:space="0" w:color="auto"/>
            <w:bottom w:val="none" w:sz="0" w:space="0" w:color="auto"/>
            <w:right w:val="none" w:sz="0" w:space="0" w:color="auto"/>
          </w:divBdr>
          <w:divsChild>
            <w:div w:id="638733165">
              <w:marLeft w:val="0"/>
              <w:marRight w:val="0"/>
              <w:marTop w:val="15"/>
              <w:marBottom w:val="15"/>
              <w:divBdr>
                <w:top w:val="none" w:sz="0" w:space="0" w:color="auto"/>
                <w:left w:val="none" w:sz="0" w:space="0" w:color="auto"/>
                <w:bottom w:val="none" w:sz="0" w:space="0" w:color="auto"/>
                <w:right w:val="none" w:sz="0" w:space="0" w:color="auto"/>
              </w:divBdr>
            </w:div>
            <w:div w:id="1027416146">
              <w:marLeft w:val="0"/>
              <w:marRight w:val="0"/>
              <w:marTop w:val="0"/>
              <w:marBottom w:val="0"/>
              <w:divBdr>
                <w:top w:val="none" w:sz="0" w:space="0" w:color="auto"/>
                <w:left w:val="none" w:sz="0" w:space="0" w:color="auto"/>
                <w:bottom w:val="none" w:sz="0" w:space="0" w:color="auto"/>
                <w:right w:val="none" w:sz="0" w:space="0" w:color="auto"/>
              </w:divBdr>
            </w:div>
            <w:div w:id="65610925">
              <w:marLeft w:val="0"/>
              <w:marRight w:val="0"/>
              <w:marTop w:val="15"/>
              <w:marBottom w:val="15"/>
              <w:divBdr>
                <w:top w:val="none" w:sz="0" w:space="0" w:color="auto"/>
                <w:left w:val="none" w:sz="0" w:space="0" w:color="auto"/>
                <w:bottom w:val="none" w:sz="0" w:space="0" w:color="auto"/>
                <w:right w:val="none" w:sz="0" w:space="0" w:color="auto"/>
              </w:divBdr>
            </w:div>
            <w:div w:id="92021789">
              <w:marLeft w:val="0"/>
              <w:marRight w:val="0"/>
              <w:marTop w:val="0"/>
              <w:marBottom w:val="0"/>
              <w:divBdr>
                <w:top w:val="none" w:sz="0" w:space="0" w:color="auto"/>
                <w:left w:val="none" w:sz="0" w:space="0" w:color="auto"/>
                <w:bottom w:val="none" w:sz="0" w:space="0" w:color="auto"/>
                <w:right w:val="none" w:sz="0" w:space="0" w:color="auto"/>
              </w:divBdr>
            </w:div>
            <w:div w:id="78135989">
              <w:marLeft w:val="0"/>
              <w:marRight w:val="0"/>
              <w:marTop w:val="15"/>
              <w:marBottom w:val="15"/>
              <w:divBdr>
                <w:top w:val="none" w:sz="0" w:space="0" w:color="auto"/>
                <w:left w:val="none" w:sz="0" w:space="0" w:color="auto"/>
                <w:bottom w:val="none" w:sz="0" w:space="0" w:color="auto"/>
                <w:right w:val="none" w:sz="0" w:space="0" w:color="auto"/>
              </w:divBdr>
            </w:div>
            <w:div w:id="684018136">
              <w:marLeft w:val="0"/>
              <w:marRight w:val="0"/>
              <w:marTop w:val="0"/>
              <w:marBottom w:val="0"/>
              <w:divBdr>
                <w:top w:val="none" w:sz="0" w:space="0" w:color="auto"/>
                <w:left w:val="none" w:sz="0" w:space="0" w:color="auto"/>
                <w:bottom w:val="none" w:sz="0" w:space="0" w:color="auto"/>
                <w:right w:val="none" w:sz="0" w:space="0" w:color="auto"/>
              </w:divBdr>
            </w:div>
            <w:div w:id="319122687">
              <w:marLeft w:val="0"/>
              <w:marRight w:val="0"/>
              <w:marTop w:val="15"/>
              <w:marBottom w:val="15"/>
              <w:divBdr>
                <w:top w:val="none" w:sz="0" w:space="0" w:color="auto"/>
                <w:left w:val="none" w:sz="0" w:space="0" w:color="auto"/>
                <w:bottom w:val="none" w:sz="0" w:space="0" w:color="auto"/>
                <w:right w:val="none" w:sz="0" w:space="0" w:color="auto"/>
              </w:divBdr>
            </w:div>
            <w:div w:id="245112684">
              <w:marLeft w:val="0"/>
              <w:marRight w:val="0"/>
              <w:marTop w:val="0"/>
              <w:marBottom w:val="0"/>
              <w:divBdr>
                <w:top w:val="none" w:sz="0" w:space="0" w:color="auto"/>
                <w:left w:val="none" w:sz="0" w:space="0" w:color="auto"/>
                <w:bottom w:val="none" w:sz="0" w:space="0" w:color="auto"/>
                <w:right w:val="none" w:sz="0" w:space="0" w:color="auto"/>
              </w:divBdr>
            </w:div>
            <w:div w:id="85931109">
              <w:marLeft w:val="0"/>
              <w:marRight w:val="0"/>
              <w:marTop w:val="15"/>
              <w:marBottom w:val="15"/>
              <w:divBdr>
                <w:top w:val="none" w:sz="0" w:space="0" w:color="auto"/>
                <w:left w:val="none" w:sz="0" w:space="0" w:color="auto"/>
                <w:bottom w:val="none" w:sz="0" w:space="0" w:color="auto"/>
                <w:right w:val="none" w:sz="0" w:space="0" w:color="auto"/>
              </w:divBdr>
            </w:div>
            <w:div w:id="559445682">
              <w:marLeft w:val="0"/>
              <w:marRight w:val="0"/>
              <w:marTop w:val="0"/>
              <w:marBottom w:val="0"/>
              <w:divBdr>
                <w:top w:val="none" w:sz="0" w:space="0" w:color="auto"/>
                <w:left w:val="none" w:sz="0" w:space="0" w:color="auto"/>
                <w:bottom w:val="none" w:sz="0" w:space="0" w:color="auto"/>
                <w:right w:val="none" w:sz="0" w:space="0" w:color="auto"/>
              </w:divBdr>
            </w:div>
          </w:divsChild>
        </w:div>
        <w:div w:id="1805153821">
          <w:marLeft w:val="0"/>
          <w:marRight w:val="0"/>
          <w:marTop w:val="0"/>
          <w:marBottom w:val="0"/>
          <w:divBdr>
            <w:top w:val="dashed" w:sz="6" w:space="5" w:color="B9E2ED"/>
            <w:left w:val="none" w:sz="0" w:space="0" w:color="auto"/>
            <w:bottom w:val="none" w:sz="0" w:space="0" w:color="auto"/>
            <w:right w:val="none" w:sz="0" w:space="0" w:color="auto"/>
          </w:divBdr>
          <w:divsChild>
            <w:div w:id="362098993">
              <w:marLeft w:val="0"/>
              <w:marRight w:val="0"/>
              <w:marTop w:val="15"/>
              <w:marBottom w:val="15"/>
              <w:divBdr>
                <w:top w:val="none" w:sz="0" w:space="0" w:color="auto"/>
                <w:left w:val="none" w:sz="0" w:space="0" w:color="auto"/>
                <w:bottom w:val="none" w:sz="0" w:space="0" w:color="auto"/>
                <w:right w:val="none" w:sz="0" w:space="0" w:color="auto"/>
              </w:divBdr>
            </w:div>
            <w:div w:id="1091391016">
              <w:marLeft w:val="0"/>
              <w:marRight w:val="0"/>
              <w:marTop w:val="0"/>
              <w:marBottom w:val="0"/>
              <w:divBdr>
                <w:top w:val="none" w:sz="0" w:space="0" w:color="auto"/>
                <w:left w:val="none" w:sz="0" w:space="0" w:color="auto"/>
                <w:bottom w:val="none" w:sz="0" w:space="0" w:color="auto"/>
                <w:right w:val="none" w:sz="0" w:space="0" w:color="auto"/>
              </w:divBdr>
            </w:div>
            <w:div w:id="56243405">
              <w:marLeft w:val="0"/>
              <w:marRight w:val="0"/>
              <w:marTop w:val="15"/>
              <w:marBottom w:val="15"/>
              <w:divBdr>
                <w:top w:val="none" w:sz="0" w:space="0" w:color="auto"/>
                <w:left w:val="none" w:sz="0" w:space="0" w:color="auto"/>
                <w:bottom w:val="none" w:sz="0" w:space="0" w:color="auto"/>
                <w:right w:val="none" w:sz="0" w:space="0" w:color="auto"/>
              </w:divBdr>
            </w:div>
            <w:div w:id="1062218214">
              <w:marLeft w:val="0"/>
              <w:marRight w:val="0"/>
              <w:marTop w:val="0"/>
              <w:marBottom w:val="0"/>
              <w:divBdr>
                <w:top w:val="none" w:sz="0" w:space="0" w:color="auto"/>
                <w:left w:val="none" w:sz="0" w:space="0" w:color="auto"/>
                <w:bottom w:val="none" w:sz="0" w:space="0" w:color="auto"/>
                <w:right w:val="none" w:sz="0" w:space="0" w:color="auto"/>
              </w:divBdr>
            </w:div>
            <w:div w:id="1844591890">
              <w:marLeft w:val="0"/>
              <w:marRight w:val="0"/>
              <w:marTop w:val="15"/>
              <w:marBottom w:val="15"/>
              <w:divBdr>
                <w:top w:val="none" w:sz="0" w:space="0" w:color="auto"/>
                <w:left w:val="none" w:sz="0" w:space="0" w:color="auto"/>
                <w:bottom w:val="none" w:sz="0" w:space="0" w:color="auto"/>
                <w:right w:val="none" w:sz="0" w:space="0" w:color="auto"/>
              </w:divBdr>
            </w:div>
            <w:div w:id="1677539835">
              <w:marLeft w:val="0"/>
              <w:marRight w:val="0"/>
              <w:marTop w:val="0"/>
              <w:marBottom w:val="0"/>
              <w:divBdr>
                <w:top w:val="none" w:sz="0" w:space="0" w:color="auto"/>
                <w:left w:val="none" w:sz="0" w:space="0" w:color="auto"/>
                <w:bottom w:val="none" w:sz="0" w:space="0" w:color="auto"/>
                <w:right w:val="none" w:sz="0" w:space="0" w:color="auto"/>
              </w:divBdr>
            </w:div>
            <w:div w:id="2001347312">
              <w:marLeft w:val="0"/>
              <w:marRight w:val="0"/>
              <w:marTop w:val="15"/>
              <w:marBottom w:val="15"/>
              <w:divBdr>
                <w:top w:val="none" w:sz="0" w:space="0" w:color="auto"/>
                <w:left w:val="none" w:sz="0" w:space="0" w:color="auto"/>
                <w:bottom w:val="none" w:sz="0" w:space="0" w:color="auto"/>
                <w:right w:val="none" w:sz="0" w:space="0" w:color="auto"/>
              </w:divBdr>
            </w:div>
            <w:div w:id="1475639103">
              <w:marLeft w:val="0"/>
              <w:marRight w:val="0"/>
              <w:marTop w:val="0"/>
              <w:marBottom w:val="0"/>
              <w:divBdr>
                <w:top w:val="none" w:sz="0" w:space="0" w:color="auto"/>
                <w:left w:val="none" w:sz="0" w:space="0" w:color="auto"/>
                <w:bottom w:val="none" w:sz="0" w:space="0" w:color="auto"/>
                <w:right w:val="none" w:sz="0" w:space="0" w:color="auto"/>
              </w:divBdr>
            </w:div>
            <w:div w:id="1204319458">
              <w:marLeft w:val="0"/>
              <w:marRight w:val="0"/>
              <w:marTop w:val="15"/>
              <w:marBottom w:val="15"/>
              <w:divBdr>
                <w:top w:val="none" w:sz="0" w:space="0" w:color="auto"/>
                <w:left w:val="none" w:sz="0" w:space="0" w:color="auto"/>
                <w:bottom w:val="none" w:sz="0" w:space="0" w:color="auto"/>
                <w:right w:val="none" w:sz="0" w:space="0" w:color="auto"/>
              </w:divBdr>
            </w:div>
            <w:div w:id="5215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1322">
      <w:bodyDiv w:val="1"/>
      <w:marLeft w:val="0"/>
      <w:marRight w:val="0"/>
      <w:marTop w:val="0"/>
      <w:marBottom w:val="0"/>
      <w:divBdr>
        <w:top w:val="none" w:sz="0" w:space="0" w:color="auto"/>
        <w:left w:val="none" w:sz="0" w:space="0" w:color="auto"/>
        <w:bottom w:val="none" w:sz="0" w:space="0" w:color="auto"/>
        <w:right w:val="none" w:sz="0" w:space="0" w:color="auto"/>
      </w:divBdr>
      <w:divsChild>
        <w:div w:id="1526477794">
          <w:marLeft w:val="0"/>
          <w:marRight w:val="0"/>
          <w:marTop w:val="0"/>
          <w:marBottom w:val="0"/>
          <w:divBdr>
            <w:top w:val="none" w:sz="0" w:space="0" w:color="auto"/>
            <w:left w:val="none" w:sz="0" w:space="0" w:color="auto"/>
            <w:bottom w:val="none" w:sz="0" w:space="0" w:color="auto"/>
            <w:right w:val="none" w:sz="0" w:space="0" w:color="auto"/>
          </w:divBdr>
          <w:divsChild>
            <w:div w:id="299387064">
              <w:marLeft w:val="0"/>
              <w:marRight w:val="0"/>
              <w:marTop w:val="0"/>
              <w:marBottom w:val="0"/>
              <w:divBdr>
                <w:top w:val="none" w:sz="0" w:space="0" w:color="auto"/>
                <w:left w:val="none" w:sz="0" w:space="0" w:color="auto"/>
                <w:bottom w:val="none" w:sz="0" w:space="0" w:color="auto"/>
                <w:right w:val="none" w:sz="0" w:space="0" w:color="auto"/>
              </w:divBdr>
            </w:div>
          </w:divsChild>
        </w:div>
        <w:div w:id="2023508445">
          <w:marLeft w:val="0"/>
          <w:marRight w:val="0"/>
          <w:marTop w:val="0"/>
          <w:marBottom w:val="0"/>
          <w:divBdr>
            <w:top w:val="none" w:sz="0" w:space="0" w:color="auto"/>
            <w:left w:val="none" w:sz="0" w:space="0" w:color="auto"/>
            <w:bottom w:val="none" w:sz="0" w:space="0" w:color="auto"/>
            <w:right w:val="none" w:sz="0" w:space="0" w:color="auto"/>
          </w:divBdr>
        </w:div>
        <w:div w:id="454103311">
          <w:marLeft w:val="0"/>
          <w:marRight w:val="0"/>
          <w:marTop w:val="0"/>
          <w:marBottom w:val="0"/>
          <w:divBdr>
            <w:top w:val="none" w:sz="0" w:space="0" w:color="auto"/>
            <w:left w:val="none" w:sz="0" w:space="0" w:color="auto"/>
            <w:bottom w:val="none" w:sz="0" w:space="0" w:color="auto"/>
            <w:right w:val="none" w:sz="0" w:space="0" w:color="auto"/>
          </w:divBdr>
          <w:divsChild>
            <w:div w:id="1415130393">
              <w:marLeft w:val="0"/>
              <w:marRight w:val="0"/>
              <w:marTop w:val="0"/>
              <w:marBottom w:val="0"/>
              <w:divBdr>
                <w:top w:val="none" w:sz="0" w:space="0" w:color="auto"/>
                <w:left w:val="none" w:sz="0" w:space="0" w:color="auto"/>
                <w:bottom w:val="none" w:sz="0" w:space="0" w:color="auto"/>
                <w:right w:val="none" w:sz="0" w:space="0" w:color="auto"/>
              </w:divBdr>
            </w:div>
          </w:divsChild>
        </w:div>
        <w:div w:id="1798839712">
          <w:marLeft w:val="0"/>
          <w:marRight w:val="0"/>
          <w:marTop w:val="0"/>
          <w:marBottom w:val="0"/>
          <w:divBdr>
            <w:top w:val="none" w:sz="0" w:space="0" w:color="auto"/>
            <w:left w:val="none" w:sz="0" w:space="0" w:color="auto"/>
            <w:bottom w:val="none" w:sz="0" w:space="0" w:color="auto"/>
            <w:right w:val="none" w:sz="0" w:space="0" w:color="auto"/>
          </w:divBdr>
        </w:div>
        <w:div w:id="2120026354">
          <w:marLeft w:val="0"/>
          <w:marRight w:val="0"/>
          <w:marTop w:val="0"/>
          <w:marBottom w:val="0"/>
          <w:divBdr>
            <w:top w:val="none" w:sz="0" w:space="0" w:color="auto"/>
            <w:left w:val="none" w:sz="0" w:space="0" w:color="auto"/>
            <w:bottom w:val="none" w:sz="0" w:space="0" w:color="auto"/>
            <w:right w:val="none" w:sz="0" w:space="0" w:color="auto"/>
          </w:divBdr>
          <w:divsChild>
            <w:div w:id="328754970">
              <w:marLeft w:val="0"/>
              <w:marRight w:val="0"/>
              <w:marTop w:val="0"/>
              <w:marBottom w:val="0"/>
              <w:divBdr>
                <w:top w:val="none" w:sz="0" w:space="0" w:color="auto"/>
                <w:left w:val="none" w:sz="0" w:space="0" w:color="auto"/>
                <w:bottom w:val="none" w:sz="0" w:space="0" w:color="auto"/>
                <w:right w:val="none" w:sz="0" w:space="0" w:color="auto"/>
              </w:divBdr>
            </w:div>
          </w:divsChild>
        </w:div>
        <w:div w:id="1049720163">
          <w:marLeft w:val="0"/>
          <w:marRight w:val="0"/>
          <w:marTop w:val="0"/>
          <w:marBottom w:val="0"/>
          <w:divBdr>
            <w:top w:val="none" w:sz="0" w:space="0" w:color="auto"/>
            <w:left w:val="none" w:sz="0" w:space="0" w:color="auto"/>
            <w:bottom w:val="none" w:sz="0" w:space="0" w:color="auto"/>
            <w:right w:val="none" w:sz="0" w:space="0" w:color="auto"/>
          </w:divBdr>
        </w:div>
        <w:div w:id="1327902647">
          <w:marLeft w:val="0"/>
          <w:marRight w:val="0"/>
          <w:marTop w:val="0"/>
          <w:marBottom w:val="0"/>
          <w:divBdr>
            <w:top w:val="none" w:sz="0" w:space="0" w:color="auto"/>
            <w:left w:val="none" w:sz="0" w:space="0" w:color="auto"/>
            <w:bottom w:val="none" w:sz="0" w:space="0" w:color="auto"/>
            <w:right w:val="none" w:sz="0" w:space="0" w:color="auto"/>
          </w:divBdr>
          <w:divsChild>
            <w:div w:id="2136946414">
              <w:marLeft w:val="0"/>
              <w:marRight w:val="0"/>
              <w:marTop w:val="0"/>
              <w:marBottom w:val="0"/>
              <w:divBdr>
                <w:top w:val="none" w:sz="0" w:space="0" w:color="auto"/>
                <w:left w:val="none" w:sz="0" w:space="0" w:color="auto"/>
                <w:bottom w:val="none" w:sz="0" w:space="0" w:color="auto"/>
                <w:right w:val="none" w:sz="0" w:space="0" w:color="auto"/>
              </w:divBdr>
            </w:div>
          </w:divsChild>
        </w:div>
        <w:div w:id="331372309">
          <w:marLeft w:val="0"/>
          <w:marRight w:val="0"/>
          <w:marTop w:val="0"/>
          <w:marBottom w:val="0"/>
          <w:divBdr>
            <w:top w:val="none" w:sz="0" w:space="0" w:color="auto"/>
            <w:left w:val="none" w:sz="0" w:space="0" w:color="auto"/>
            <w:bottom w:val="none" w:sz="0" w:space="0" w:color="auto"/>
            <w:right w:val="none" w:sz="0" w:space="0" w:color="auto"/>
          </w:divBdr>
        </w:div>
        <w:div w:id="408037454">
          <w:marLeft w:val="0"/>
          <w:marRight w:val="0"/>
          <w:marTop w:val="0"/>
          <w:marBottom w:val="0"/>
          <w:divBdr>
            <w:top w:val="none" w:sz="0" w:space="0" w:color="auto"/>
            <w:left w:val="none" w:sz="0" w:space="0" w:color="auto"/>
            <w:bottom w:val="none" w:sz="0" w:space="0" w:color="auto"/>
            <w:right w:val="none" w:sz="0" w:space="0" w:color="auto"/>
          </w:divBdr>
          <w:divsChild>
            <w:div w:id="1379280312">
              <w:marLeft w:val="0"/>
              <w:marRight w:val="0"/>
              <w:marTop w:val="0"/>
              <w:marBottom w:val="0"/>
              <w:divBdr>
                <w:top w:val="none" w:sz="0" w:space="0" w:color="auto"/>
                <w:left w:val="none" w:sz="0" w:space="0" w:color="auto"/>
                <w:bottom w:val="none" w:sz="0" w:space="0" w:color="auto"/>
                <w:right w:val="none" w:sz="0" w:space="0" w:color="auto"/>
              </w:divBdr>
            </w:div>
          </w:divsChild>
        </w:div>
        <w:div w:id="1364944361">
          <w:marLeft w:val="0"/>
          <w:marRight w:val="0"/>
          <w:marTop w:val="0"/>
          <w:marBottom w:val="0"/>
          <w:divBdr>
            <w:top w:val="none" w:sz="0" w:space="0" w:color="auto"/>
            <w:left w:val="none" w:sz="0" w:space="0" w:color="auto"/>
            <w:bottom w:val="none" w:sz="0" w:space="0" w:color="auto"/>
            <w:right w:val="none" w:sz="0" w:space="0" w:color="auto"/>
          </w:divBdr>
        </w:div>
        <w:div w:id="1957714860">
          <w:marLeft w:val="0"/>
          <w:marRight w:val="0"/>
          <w:marTop w:val="0"/>
          <w:marBottom w:val="0"/>
          <w:divBdr>
            <w:top w:val="none" w:sz="0" w:space="0" w:color="auto"/>
            <w:left w:val="none" w:sz="0" w:space="0" w:color="auto"/>
            <w:bottom w:val="none" w:sz="0" w:space="0" w:color="auto"/>
            <w:right w:val="none" w:sz="0" w:space="0" w:color="auto"/>
          </w:divBdr>
          <w:divsChild>
            <w:div w:id="1068770436">
              <w:marLeft w:val="0"/>
              <w:marRight w:val="0"/>
              <w:marTop w:val="0"/>
              <w:marBottom w:val="0"/>
              <w:divBdr>
                <w:top w:val="none" w:sz="0" w:space="0" w:color="auto"/>
                <w:left w:val="none" w:sz="0" w:space="0" w:color="auto"/>
                <w:bottom w:val="none" w:sz="0" w:space="0" w:color="auto"/>
                <w:right w:val="none" w:sz="0" w:space="0" w:color="auto"/>
              </w:divBdr>
            </w:div>
          </w:divsChild>
        </w:div>
        <w:div w:id="157431620">
          <w:marLeft w:val="0"/>
          <w:marRight w:val="0"/>
          <w:marTop w:val="0"/>
          <w:marBottom w:val="0"/>
          <w:divBdr>
            <w:top w:val="none" w:sz="0" w:space="0" w:color="auto"/>
            <w:left w:val="none" w:sz="0" w:space="0" w:color="auto"/>
            <w:bottom w:val="none" w:sz="0" w:space="0" w:color="auto"/>
            <w:right w:val="none" w:sz="0" w:space="0" w:color="auto"/>
          </w:divBdr>
        </w:div>
        <w:div w:id="81073007">
          <w:marLeft w:val="0"/>
          <w:marRight w:val="0"/>
          <w:marTop w:val="0"/>
          <w:marBottom w:val="0"/>
          <w:divBdr>
            <w:top w:val="none" w:sz="0" w:space="0" w:color="auto"/>
            <w:left w:val="none" w:sz="0" w:space="0" w:color="auto"/>
            <w:bottom w:val="none" w:sz="0" w:space="0" w:color="auto"/>
            <w:right w:val="none" w:sz="0" w:space="0" w:color="auto"/>
          </w:divBdr>
          <w:divsChild>
            <w:div w:id="1041830486">
              <w:marLeft w:val="0"/>
              <w:marRight w:val="0"/>
              <w:marTop w:val="0"/>
              <w:marBottom w:val="0"/>
              <w:divBdr>
                <w:top w:val="none" w:sz="0" w:space="0" w:color="auto"/>
                <w:left w:val="none" w:sz="0" w:space="0" w:color="auto"/>
                <w:bottom w:val="none" w:sz="0" w:space="0" w:color="auto"/>
                <w:right w:val="none" w:sz="0" w:space="0" w:color="auto"/>
              </w:divBdr>
            </w:div>
          </w:divsChild>
        </w:div>
        <w:div w:id="108135521">
          <w:marLeft w:val="0"/>
          <w:marRight w:val="0"/>
          <w:marTop w:val="0"/>
          <w:marBottom w:val="0"/>
          <w:divBdr>
            <w:top w:val="none" w:sz="0" w:space="0" w:color="auto"/>
            <w:left w:val="none" w:sz="0" w:space="0" w:color="auto"/>
            <w:bottom w:val="none" w:sz="0" w:space="0" w:color="auto"/>
            <w:right w:val="none" w:sz="0" w:space="0" w:color="auto"/>
          </w:divBdr>
        </w:div>
        <w:div w:id="1982536296">
          <w:marLeft w:val="0"/>
          <w:marRight w:val="0"/>
          <w:marTop w:val="0"/>
          <w:marBottom w:val="0"/>
          <w:divBdr>
            <w:top w:val="none" w:sz="0" w:space="0" w:color="auto"/>
            <w:left w:val="none" w:sz="0" w:space="0" w:color="auto"/>
            <w:bottom w:val="none" w:sz="0" w:space="0" w:color="auto"/>
            <w:right w:val="none" w:sz="0" w:space="0" w:color="auto"/>
          </w:divBdr>
          <w:divsChild>
            <w:div w:id="235821806">
              <w:marLeft w:val="0"/>
              <w:marRight w:val="0"/>
              <w:marTop w:val="0"/>
              <w:marBottom w:val="0"/>
              <w:divBdr>
                <w:top w:val="none" w:sz="0" w:space="0" w:color="auto"/>
                <w:left w:val="none" w:sz="0" w:space="0" w:color="auto"/>
                <w:bottom w:val="none" w:sz="0" w:space="0" w:color="auto"/>
                <w:right w:val="none" w:sz="0" w:space="0" w:color="auto"/>
              </w:divBdr>
            </w:div>
          </w:divsChild>
        </w:div>
        <w:div w:id="557127829">
          <w:marLeft w:val="0"/>
          <w:marRight w:val="0"/>
          <w:marTop w:val="0"/>
          <w:marBottom w:val="0"/>
          <w:divBdr>
            <w:top w:val="none" w:sz="0" w:space="0" w:color="auto"/>
            <w:left w:val="none" w:sz="0" w:space="0" w:color="auto"/>
            <w:bottom w:val="none" w:sz="0" w:space="0" w:color="auto"/>
            <w:right w:val="none" w:sz="0" w:space="0" w:color="auto"/>
          </w:divBdr>
        </w:div>
        <w:div w:id="1442338271">
          <w:marLeft w:val="0"/>
          <w:marRight w:val="0"/>
          <w:marTop w:val="0"/>
          <w:marBottom w:val="0"/>
          <w:divBdr>
            <w:top w:val="none" w:sz="0" w:space="0" w:color="auto"/>
            <w:left w:val="none" w:sz="0" w:space="0" w:color="auto"/>
            <w:bottom w:val="none" w:sz="0" w:space="0" w:color="auto"/>
            <w:right w:val="none" w:sz="0" w:space="0" w:color="auto"/>
          </w:divBdr>
          <w:divsChild>
            <w:div w:id="296685201">
              <w:marLeft w:val="0"/>
              <w:marRight w:val="0"/>
              <w:marTop w:val="0"/>
              <w:marBottom w:val="0"/>
              <w:divBdr>
                <w:top w:val="none" w:sz="0" w:space="0" w:color="auto"/>
                <w:left w:val="none" w:sz="0" w:space="0" w:color="auto"/>
                <w:bottom w:val="none" w:sz="0" w:space="0" w:color="auto"/>
                <w:right w:val="none" w:sz="0" w:space="0" w:color="auto"/>
              </w:divBdr>
            </w:div>
          </w:divsChild>
        </w:div>
        <w:div w:id="1896044473">
          <w:marLeft w:val="0"/>
          <w:marRight w:val="0"/>
          <w:marTop w:val="0"/>
          <w:marBottom w:val="0"/>
          <w:divBdr>
            <w:top w:val="none" w:sz="0" w:space="0" w:color="auto"/>
            <w:left w:val="none" w:sz="0" w:space="0" w:color="auto"/>
            <w:bottom w:val="none" w:sz="0" w:space="0" w:color="auto"/>
            <w:right w:val="none" w:sz="0" w:space="0" w:color="auto"/>
          </w:divBdr>
        </w:div>
        <w:div w:id="1666543717">
          <w:marLeft w:val="0"/>
          <w:marRight w:val="0"/>
          <w:marTop w:val="0"/>
          <w:marBottom w:val="0"/>
          <w:divBdr>
            <w:top w:val="none" w:sz="0" w:space="0" w:color="auto"/>
            <w:left w:val="none" w:sz="0" w:space="0" w:color="auto"/>
            <w:bottom w:val="none" w:sz="0" w:space="0" w:color="auto"/>
            <w:right w:val="none" w:sz="0" w:space="0" w:color="auto"/>
          </w:divBdr>
          <w:divsChild>
            <w:div w:id="58331657">
              <w:marLeft w:val="0"/>
              <w:marRight w:val="0"/>
              <w:marTop w:val="0"/>
              <w:marBottom w:val="0"/>
              <w:divBdr>
                <w:top w:val="none" w:sz="0" w:space="0" w:color="auto"/>
                <w:left w:val="none" w:sz="0" w:space="0" w:color="auto"/>
                <w:bottom w:val="none" w:sz="0" w:space="0" w:color="auto"/>
                <w:right w:val="none" w:sz="0" w:space="0" w:color="auto"/>
              </w:divBdr>
            </w:div>
          </w:divsChild>
        </w:div>
        <w:div w:id="2007706979">
          <w:marLeft w:val="0"/>
          <w:marRight w:val="0"/>
          <w:marTop w:val="0"/>
          <w:marBottom w:val="0"/>
          <w:divBdr>
            <w:top w:val="none" w:sz="0" w:space="0" w:color="auto"/>
            <w:left w:val="none" w:sz="0" w:space="0" w:color="auto"/>
            <w:bottom w:val="none" w:sz="0" w:space="0" w:color="auto"/>
            <w:right w:val="none" w:sz="0" w:space="0" w:color="auto"/>
          </w:divBdr>
        </w:div>
        <w:div w:id="583345554">
          <w:marLeft w:val="0"/>
          <w:marRight w:val="0"/>
          <w:marTop w:val="0"/>
          <w:marBottom w:val="0"/>
          <w:divBdr>
            <w:top w:val="none" w:sz="0" w:space="0" w:color="auto"/>
            <w:left w:val="none" w:sz="0" w:space="0" w:color="auto"/>
            <w:bottom w:val="none" w:sz="0" w:space="0" w:color="auto"/>
            <w:right w:val="none" w:sz="0" w:space="0" w:color="auto"/>
          </w:divBdr>
          <w:divsChild>
            <w:div w:id="839470643">
              <w:marLeft w:val="0"/>
              <w:marRight w:val="0"/>
              <w:marTop w:val="0"/>
              <w:marBottom w:val="0"/>
              <w:divBdr>
                <w:top w:val="none" w:sz="0" w:space="0" w:color="auto"/>
                <w:left w:val="none" w:sz="0" w:space="0" w:color="auto"/>
                <w:bottom w:val="none" w:sz="0" w:space="0" w:color="auto"/>
                <w:right w:val="none" w:sz="0" w:space="0" w:color="auto"/>
              </w:divBdr>
            </w:div>
          </w:divsChild>
        </w:div>
        <w:div w:id="1665549467">
          <w:marLeft w:val="0"/>
          <w:marRight w:val="0"/>
          <w:marTop w:val="0"/>
          <w:marBottom w:val="0"/>
          <w:divBdr>
            <w:top w:val="none" w:sz="0" w:space="0" w:color="auto"/>
            <w:left w:val="none" w:sz="0" w:space="0" w:color="auto"/>
            <w:bottom w:val="none" w:sz="0" w:space="0" w:color="auto"/>
            <w:right w:val="none" w:sz="0" w:space="0" w:color="auto"/>
          </w:divBdr>
        </w:div>
        <w:div w:id="118883180">
          <w:marLeft w:val="0"/>
          <w:marRight w:val="0"/>
          <w:marTop w:val="0"/>
          <w:marBottom w:val="0"/>
          <w:divBdr>
            <w:top w:val="none" w:sz="0" w:space="0" w:color="auto"/>
            <w:left w:val="none" w:sz="0" w:space="0" w:color="auto"/>
            <w:bottom w:val="none" w:sz="0" w:space="0" w:color="auto"/>
            <w:right w:val="none" w:sz="0" w:space="0" w:color="auto"/>
          </w:divBdr>
          <w:divsChild>
            <w:div w:id="252863699">
              <w:marLeft w:val="0"/>
              <w:marRight w:val="0"/>
              <w:marTop w:val="0"/>
              <w:marBottom w:val="0"/>
              <w:divBdr>
                <w:top w:val="none" w:sz="0" w:space="0" w:color="auto"/>
                <w:left w:val="none" w:sz="0" w:space="0" w:color="auto"/>
                <w:bottom w:val="none" w:sz="0" w:space="0" w:color="auto"/>
                <w:right w:val="none" w:sz="0" w:space="0" w:color="auto"/>
              </w:divBdr>
            </w:div>
          </w:divsChild>
        </w:div>
        <w:div w:id="1417896347">
          <w:marLeft w:val="0"/>
          <w:marRight w:val="0"/>
          <w:marTop w:val="0"/>
          <w:marBottom w:val="0"/>
          <w:divBdr>
            <w:top w:val="none" w:sz="0" w:space="0" w:color="auto"/>
            <w:left w:val="none" w:sz="0" w:space="0" w:color="auto"/>
            <w:bottom w:val="none" w:sz="0" w:space="0" w:color="auto"/>
            <w:right w:val="none" w:sz="0" w:space="0" w:color="auto"/>
          </w:divBdr>
        </w:div>
        <w:div w:id="2067871393">
          <w:marLeft w:val="0"/>
          <w:marRight w:val="0"/>
          <w:marTop w:val="0"/>
          <w:marBottom w:val="0"/>
          <w:divBdr>
            <w:top w:val="none" w:sz="0" w:space="0" w:color="auto"/>
            <w:left w:val="none" w:sz="0" w:space="0" w:color="auto"/>
            <w:bottom w:val="none" w:sz="0" w:space="0" w:color="auto"/>
            <w:right w:val="none" w:sz="0" w:space="0" w:color="auto"/>
          </w:divBdr>
          <w:divsChild>
            <w:div w:id="233663442">
              <w:marLeft w:val="0"/>
              <w:marRight w:val="0"/>
              <w:marTop w:val="0"/>
              <w:marBottom w:val="0"/>
              <w:divBdr>
                <w:top w:val="none" w:sz="0" w:space="0" w:color="auto"/>
                <w:left w:val="none" w:sz="0" w:space="0" w:color="auto"/>
                <w:bottom w:val="none" w:sz="0" w:space="0" w:color="auto"/>
                <w:right w:val="none" w:sz="0" w:space="0" w:color="auto"/>
              </w:divBdr>
            </w:div>
          </w:divsChild>
        </w:div>
        <w:div w:id="1520705730">
          <w:marLeft w:val="0"/>
          <w:marRight w:val="0"/>
          <w:marTop w:val="0"/>
          <w:marBottom w:val="0"/>
          <w:divBdr>
            <w:top w:val="none" w:sz="0" w:space="0" w:color="auto"/>
            <w:left w:val="none" w:sz="0" w:space="0" w:color="auto"/>
            <w:bottom w:val="none" w:sz="0" w:space="0" w:color="auto"/>
            <w:right w:val="none" w:sz="0" w:space="0" w:color="auto"/>
          </w:divBdr>
        </w:div>
        <w:div w:id="1163358389">
          <w:marLeft w:val="0"/>
          <w:marRight w:val="0"/>
          <w:marTop w:val="0"/>
          <w:marBottom w:val="0"/>
          <w:divBdr>
            <w:top w:val="none" w:sz="0" w:space="0" w:color="auto"/>
            <w:left w:val="none" w:sz="0" w:space="0" w:color="auto"/>
            <w:bottom w:val="none" w:sz="0" w:space="0" w:color="auto"/>
            <w:right w:val="none" w:sz="0" w:space="0" w:color="auto"/>
          </w:divBdr>
          <w:divsChild>
            <w:div w:id="1459569987">
              <w:marLeft w:val="0"/>
              <w:marRight w:val="0"/>
              <w:marTop w:val="0"/>
              <w:marBottom w:val="0"/>
              <w:divBdr>
                <w:top w:val="none" w:sz="0" w:space="0" w:color="auto"/>
                <w:left w:val="none" w:sz="0" w:space="0" w:color="auto"/>
                <w:bottom w:val="none" w:sz="0" w:space="0" w:color="auto"/>
                <w:right w:val="none" w:sz="0" w:space="0" w:color="auto"/>
              </w:divBdr>
            </w:div>
          </w:divsChild>
        </w:div>
        <w:div w:id="1999071769">
          <w:marLeft w:val="0"/>
          <w:marRight w:val="0"/>
          <w:marTop w:val="0"/>
          <w:marBottom w:val="0"/>
          <w:divBdr>
            <w:top w:val="none" w:sz="0" w:space="0" w:color="auto"/>
            <w:left w:val="none" w:sz="0" w:space="0" w:color="auto"/>
            <w:bottom w:val="none" w:sz="0" w:space="0" w:color="auto"/>
            <w:right w:val="none" w:sz="0" w:space="0" w:color="auto"/>
          </w:divBdr>
        </w:div>
        <w:div w:id="939216157">
          <w:marLeft w:val="0"/>
          <w:marRight w:val="0"/>
          <w:marTop w:val="0"/>
          <w:marBottom w:val="0"/>
          <w:divBdr>
            <w:top w:val="none" w:sz="0" w:space="0" w:color="auto"/>
            <w:left w:val="none" w:sz="0" w:space="0" w:color="auto"/>
            <w:bottom w:val="none" w:sz="0" w:space="0" w:color="auto"/>
            <w:right w:val="none" w:sz="0" w:space="0" w:color="auto"/>
          </w:divBdr>
          <w:divsChild>
            <w:div w:id="1898347473">
              <w:marLeft w:val="0"/>
              <w:marRight w:val="0"/>
              <w:marTop w:val="0"/>
              <w:marBottom w:val="0"/>
              <w:divBdr>
                <w:top w:val="none" w:sz="0" w:space="0" w:color="auto"/>
                <w:left w:val="none" w:sz="0" w:space="0" w:color="auto"/>
                <w:bottom w:val="none" w:sz="0" w:space="0" w:color="auto"/>
                <w:right w:val="none" w:sz="0" w:space="0" w:color="auto"/>
              </w:divBdr>
            </w:div>
          </w:divsChild>
        </w:div>
        <w:div w:id="1846437544">
          <w:marLeft w:val="0"/>
          <w:marRight w:val="0"/>
          <w:marTop w:val="0"/>
          <w:marBottom w:val="0"/>
          <w:divBdr>
            <w:top w:val="none" w:sz="0" w:space="0" w:color="auto"/>
            <w:left w:val="none" w:sz="0" w:space="0" w:color="auto"/>
            <w:bottom w:val="none" w:sz="0" w:space="0" w:color="auto"/>
            <w:right w:val="none" w:sz="0" w:space="0" w:color="auto"/>
          </w:divBdr>
        </w:div>
        <w:div w:id="690454515">
          <w:marLeft w:val="0"/>
          <w:marRight w:val="0"/>
          <w:marTop w:val="0"/>
          <w:marBottom w:val="0"/>
          <w:divBdr>
            <w:top w:val="none" w:sz="0" w:space="0" w:color="auto"/>
            <w:left w:val="none" w:sz="0" w:space="0" w:color="auto"/>
            <w:bottom w:val="none" w:sz="0" w:space="0" w:color="auto"/>
            <w:right w:val="none" w:sz="0" w:space="0" w:color="auto"/>
          </w:divBdr>
          <w:divsChild>
            <w:div w:id="1631351610">
              <w:marLeft w:val="0"/>
              <w:marRight w:val="0"/>
              <w:marTop w:val="0"/>
              <w:marBottom w:val="0"/>
              <w:divBdr>
                <w:top w:val="none" w:sz="0" w:space="0" w:color="auto"/>
                <w:left w:val="none" w:sz="0" w:space="0" w:color="auto"/>
                <w:bottom w:val="none" w:sz="0" w:space="0" w:color="auto"/>
                <w:right w:val="none" w:sz="0" w:space="0" w:color="auto"/>
              </w:divBdr>
            </w:div>
          </w:divsChild>
        </w:div>
        <w:div w:id="1295675259">
          <w:marLeft w:val="0"/>
          <w:marRight w:val="0"/>
          <w:marTop w:val="0"/>
          <w:marBottom w:val="0"/>
          <w:divBdr>
            <w:top w:val="none" w:sz="0" w:space="0" w:color="auto"/>
            <w:left w:val="none" w:sz="0" w:space="0" w:color="auto"/>
            <w:bottom w:val="none" w:sz="0" w:space="0" w:color="auto"/>
            <w:right w:val="none" w:sz="0" w:space="0" w:color="auto"/>
          </w:divBdr>
        </w:div>
        <w:div w:id="217710742">
          <w:marLeft w:val="0"/>
          <w:marRight w:val="0"/>
          <w:marTop w:val="0"/>
          <w:marBottom w:val="0"/>
          <w:divBdr>
            <w:top w:val="none" w:sz="0" w:space="0" w:color="auto"/>
            <w:left w:val="none" w:sz="0" w:space="0" w:color="auto"/>
            <w:bottom w:val="none" w:sz="0" w:space="0" w:color="auto"/>
            <w:right w:val="none" w:sz="0" w:space="0" w:color="auto"/>
          </w:divBdr>
          <w:divsChild>
            <w:div w:id="2090077659">
              <w:marLeft w:val="0"/>
              <w:marRight w:val="0"/>
              <w:marTop w:val="0"/>
              <w:marBottom w:val="0"/>
              <w:divBdr>
                <w:top w:val="none" w:sz="0" w:space="0" w:color="auto"/>
                <w:left w:val="none" w:sz="0" w:space="0" w:color="auto"/>
                <w:bottom w:val="none" w:sz="0" w:space="0" w:color="auto"/>
                <w:right w:val="none" w:sz="0" w:space="0" w:color="auto"/>
              </w:divBdr>
            </w:div>
          </w:divsChild>
        </w:div>
        <w:div w:id="1960143936">
          <w:marLeft w:val="0"/>
          <w:marRight w:val="0"/>
          <w:marTop w:val="0"/>
          <w:marBottom w:val="0"/>
          <w:divBdr>
            <w:top w:val="none" w:sz="0" w:space="0" w:color="auto"/>
            <w:left w:val="none" w:sz="0" w:space="0" w:color="auto"/>
            <w:bottom w:val="none" w:sz="0" w:space="0" w:color="auto"/>
            <w:right w:val="none" w:sz="0" w:space="0" w:color="auto"/>
          </w:divBdr>
        </w:div>
        <w:div w:id="366099441">
          <w:marLeft w:val="0"/>
          <w:marRight w:val="0"/>
          <w:marTop w:val="0"/>
          <w:marBottom w:val="0"/>
          <w:divBdr>
            <w:top w:val="none" w:sz="0" w:space="0" w:color="auto"/>
            <w:left w:val="none" w:sz="0" w:space="0" w:color="auto"/>
            <w:bottom w:val="none" w:sz="0" w:space="0" w:color="auto"/>
            <w:right w:val="none" w:sz="0" w:space="0" w:color="auto"/>
          </w:divBdr>
          <w:divsChild>
            <w:div w:id="1938244730">
              <w:marLeft w:val="0"/>
              <w:marRight w:val="0"/>
              <w:marTop w:val="0"/>
              <w:marBottom w:val="0"/>
              <w:divBdr>
                <w:top w:val="none" w:sz="0" w:space="0" w:color="auto"/>
                <w:left w:val="none" w:sz="0" w:space="0" w:color="auto"/>
                <w:bottom w:val="none" w:sz="0" w:space="0" w:color="auto"/>
                <w:right w:val="none" w:sz="0" w:space="0" w:color="auto"/>
              </w:divBdr>
            </w:div>
          </w:divsChild>
        </w:div>
        <w:div w:id="658581694">
          <w:marLeft w:val="0"/>
          <w:marRight w:val="0"/>
          <w:marTop w:val="0"/>
          <w:marBottom w:val="0"/>
          <w:divBdr>
            <w:top w:val="none" w:sz="0" w:space="0" w:color="auto"/>
            <w:left w:val="none" w:sz="0" w:space="0" w:color="auto"/>
            <w:bottom w:val="none" w:sz="0" w:space="0" w:color="auto"/>
            <w:right w:val="none" w:sz="0" w:space="0" w:color="auto"/>
          </w:divBdr>
        </w:div>
        <w:div w:id="1089622559">
          <w:marLeft w:val="0"/>
          <w:marRight w:val="0"/>
          <w:marTop w:val="0"/>
          <w:marBottom w:val="0"/>
          <w:divBdr>
            <w:top w:val="none" w:sz="0" w:space="0" w:color="auto"/>
            <w:left w:val="none" w:sz="0" w:space="0" w:color="auto"/>
            <w:bottom w:val="none" w:sz="0" w:space="0" w:color="auto"/>
            <w:right w:val="none" w:sz="0" w:space="0" w:color="auto"/>
          </w:divBdr>
          <w:divsChild>
            <w:div w:id="347605925">
              <w:marLeft w:val="0"/>
              <w:marRight w:val="0"/>
              <w:marTop w:val="0"/>
              <w:marBottom w:val="0"/>
              <w:divBdr>
                <w:top w:val="none" w:sz="0" w:space="0" w:color="auto"/>
                <w:left w:val="none" w:sz="0" w:space="0" w:color="auto"/>
                <w:bottom w:val="none" w:sz="0" w:space="0" w:color="auto"/>
                <w:right w:val="none" w:sz="0" w:space="0" w:color="auto"/>
              </w:divBdr>
            </w:div>
          </w:divsChild>
        </w:div>
        <w:div w:id="182324811">
          <w:marLeft w:val="0"/>
          <w:marRight w:val="0"/>
          <w:marTop w:val="0"/>
          <w:marBottom w:val="0"/>
          <w:divBdr>
            <w:top w:val="none" w:sz="0" w:space="0" w:color="auto"/>
            <w:left w:val="none" w:sz="0" w:space="0" w:color="auto"/>
            <w:bottom w:val="none" w:sz="0" w:space="0" w:color="auto"/>
            <w:right w:val="none" w:sz="0" w:space="0" w:color="auto"/>
          </w:divBdr>
        </w:div>
        <w:div w:id="1153525748">
          <w:marLeft w:val="0"/>
          <w:marRight w:val="0"/>
          <w:marTop w:val="0"/>
          <w:marBottom w:val="0"/>
          <w:divBdr>
            <w:top w:val="none" w:sz="0" w:space="0" w:color="auto"/>
            <w:left w:val="none" w:sz="0" w:space="0" w:color="auto"/>
            <w:bottom w:val="none" w:sz="0" w:space="0" w:color="auto"/>
            <w:right w:val="none" w:sz="0" w:space="0" w:color="auto"/>
          </w:divBdr>
          <w:divsChild>
            <w:div w:id="1499688716">
              <w:marLeft w:val="0"/>
              <w:marRight w:val="0"/>
              <w:marTop w:val="0"/>
              <w:marBottom w:val="0"/>
              <w:divBdr>
                <w:top w:val="none" w:sz="0" w:space="0" w:color="auto"/>
                <w:left w:val="none" w:sz="0" w:space="0" w:color="auto"/>
                <w:bottom w:val="none" w:sz="0" w:space="0" w:color="auto"/>
                <w:right w:val="none" w:sz="0" w:space="0" w:color="auto"/>
              </w:divBdr>
            </w:div>
          </w:divsChild>
        </w:div>
        <w:div w:id="485243561">
          <w:marLeft w:val="0"/>
          <w:marRight w:val="0"/>
          <w:marTop w:val="0"/>
          <w:marBottom w:val="0"/>
          <w:divBdr>
            <w:top w:val="none" w:sz="0" w:space="0" w:color="auto"/>
            <w:left w:val="none" w:sz="0" w:space="0" w:color="auto"/>
            <w:bottom w:val="none" w:sz="0" w:space="0" w:color="auto"/>
            <w:right w:val="none" w:sz="0" w:space="0" w:color="auto"/>
          </w:divBdr>
        </w:div>
        <w:div w:id="916667264">
          <w:marLeft w:val="0"/>
          <w:marRight w:val="0"/>
          <w:marTop w:val="0"/>
          <w:marBottom w:val="0"/>
          <w:divBdr>
            <w:top w:val="none" w:sz="0" w:space="0" w:color="auto"/>
            <w:left w:val="none" w:sz="0" w:space="0" w:color="auto"/>
            <w:bottom w:val="none" w:sz="0" w:space="0" w:color="auto"/>
            <w:right w:val="none" w:sz="0" w:space="0" w:color="auto"/>
          </w:divBdr>
          <w:divsChild>
            <w:div w:id="2020503114">
              <w:marLeft w:val="0"/>
              <w:marRight w:val="0"/>
              <w:marTop w:val="0"/>
              <w:marBottom w:val="0"/>
              <w:divBdr>
                <w:top w:val="none" w:sz="0" w:space="0" w:color="auto"/>
                <w:left w:val="none" w:sz="0" w:space="0" w:color="auto"/>
                <w:bottom w:val="none" w:sz="0" w:space="0" w:color="auto"/>
                <w:right w:val="none" w:sz="0" w:space="0" w:color="auto"/>
              </w:divBdr>
            </w:div>
          </w:divsChild>
        </w:div>
        <w:div w:id="634336645">
          <w:marLeft w:val="0"/>
          <w:marRight w:val="0"/>
          <w:marTop w:val="0"/>
          <w:marBottom w:val="0"/>
          <w:divBdr>
            <w:top w:val="none" w:sz="0" w:space="0" w:color="auto"/>
            <w:left w:val="none" w:sz="0" w:space="0" w:color="auto"/>
            <w:bottom w:val="none" w:sz="0" w:space="0" w:color="auto"/>
            <w:right w:val="none" w:sz="0" w:space="0" w:color="auto"/>
          </w:divBdr>
        </w:div>
        <w:div w:id="724375404">
          <w:marLeft w:val="0"/>
          <w:marRight w:val="0"/>
          <w:marTop w:val="0"/>
          <w:marBottom w:val="0"/>
          <w:divBdr>
            <w:top w:val="none" w:sz="0" w:space="0" w:color="auto"/>
            <w:left w:val="none" w:sz="0" w:space="0" w:color="auto"/>
            <w:bottom w:val="none" w:sz="0" w:space="0" w:color="auto"/>
            <w:right w:val="none" w:sz="0" w:space="0" w:color="auto"/>
          </w:divBdr>
          <w:divsChild>
            <w:div w:id="1203664548">
              <w:marLeft w:val="0"/>
              <w:marRight w:val="0"/>
              <w:marTop w:val="0"/>
              <w:marBottom w:val="0"/>
              <w:divBdr>
                <w:top w:val="none" w:sz="0" w:space="0" w:color="auto"/>
                <w:left w:val="none" w:sz="0" w:space="0" w:color="auto"/>
                <w:bottom w:val="none" w:sz="0" w:space="0" w:color="auto"/>
                <w:right w:val="none" w:sz="0" w:space="0" w:color="auto"/>
              </w:divBdr>
            </w:div>
          </w:divsChild>
        </w:div>
        <w:div w:id="663318682">
          <w:marLeft w:val="0"/>
          <w:marRight w:val="0"/>
          <w:marTop w:val="0"/>
          <w:marBottom w:val="0"/>
          <w:divBdr>
            <w:top w:val="none" w:sz="0" w:space="0" w:color="auto"/>
            <w:left w:val="none" w:sz="0" w:space="0" w:color="auto"/>
            <w:bottom w:val="none" w:sz="0" w:space="0" w:color="auto"/>
            <w:right w:val="none" w:sz="0" w:space="0" w:color="auto"/>
          </w:divBdr>
        </w:div>
        <w:div w:id="177158334">
          <w:marLeft w:val="0"/>
          <w:marRight w:val="0"/>
          <w:marTop w:val="0"/>
          <w:marBottom w:val="0"/>
          <w:divBdr>
            <w:top w:val="none" w:sz="0" w:space="0" w:color="auto"/>
            <w:left w:val="none" w:sz="0" w:space="0" w:color="auto"/>
            <w:bottom w:val="none" w:sz="0" w:space="0" w:color="auto"/>
            <w:right w:val="none" w:sz="0" w:space="0" w:color="auto"/>
          </w:divBdr>
          <w:divsChild>
            <w:div w:id="2076194903">
              <w:marLeft w:val="0"/>
              <w:marRight w:val="0"/>
              <w:marTop w:val="0"/>
              <w:marBottom w:val="0"/>
              <w:divBdr>
                <w:top w:val="none" w:sz="0" w:space="0" w:color="auto"/>
                <w:left w:val="none" w:sz="0" w:space="0" w:color="auto"/>
                <w:bottom w:val="none" w:sz="0" w:space="0" w:color="auto"/>
                <w:right w:val="none" w:sz="0" w:space="0" w:color="auto"/>
              </w:divBdr>
            </w:div>
          </w:divsChild>
        </w:div>
        <w:div w:id="2088071355">
          <w:marLeft w:val="0"/>
          <w:marRight w:val="0"/>
          <w:marTop w:val="0"/>
          <w:marBottom w:val="0"/>
          <w:divBdr>
            <w:top w:val="none" w:sz="0" w:space="0" w:color="auto"/>
            <w:left w:val="none" w:sz="0" w:space="0" w:color="auto"/>
            <w:bottom w:val="none" w:sz="0" w:space="0" w:color="auto"/>
            <w:right w:val="none" w:sz="0" w:space="0" w:color="auto"/>
          </w:divBdr>
        </w:div>
        <w:div w:id="1144081060">
          <w:marLeft w:val="0"/>
          <w:marRight w:val="0"/>
          <w:marTop w:val="0"/>
          <w:marBottom w:val="0"/>
          <w:divBdr>
            <w:top w:val="none" w:sz="0" w:space="0" w:color="auto"/>
            <w:left w:val="none" w:sz="0" w:space="0" w:color="auto"/>
            <w:bottom w:val="none" w:sz="0" w:space="0" w:color="auto"/>
            <w:right w:val="none" w:sz="0" w:space="0" w:color="auto"/>
          </w:divBdr>
          <w:divsChild>
            <w:div w:id="1909611258">
              <w:marLeft w:val="0"/>
              <w:marRight w:val="0"/>
              <w:marTop w:val="0"/>
              <w:marBottom w:val="0"/>
              <w:divBdr>
                <w:top w:val="none" w:sz="0" w:space="0" w:color="auto"/>
                <w:left w:val="none" w:sz="0" w:space="0" w:color="auto"/>
                <w:bottom w:val="none" w:sz="0" w:space="0" w:color="auto"/>
                <w:right w:val="none" w:sz="0" w:space="0" w:color="auto"/>
              </w:divBdr>
            </w:div>
          </w:divsChild>
        </w:div>
        <w:div w:id="421225383">
          <w:marLeft w:val="0"/>
          <w:marRight w:val="0"/>
          <w:marTop w:val="0"/>
          <w:marBottom w:val="0"/>
          <w:divBdr>
            <w:top w:val="none" w:sz="0" w:space="0" w:color="auto"/>
            <w:left w:val="none" w:sz="0" w:space="0" w:color="auto"/>
            <w:bottom w:val="none" w:sz="0" w:space="0" w:color="auto"/>
            <w:right w:val="none" w:sz="0" w:space="0" w:color="auto"/>
          </w:divBdr>
        </w:div>
        <w:div w:id="620262972">
          <w:marLeft w:val="0"/>
          <w:marRight w:val="0"/>
          <w:marTop w:val="0"/>
          <w:marBottom w:val="0"/>
          <w:divBdr>
            <w:top w:val="none" w:sz="0" w:space="0" w:color="auto"/>
            <w:left w:val="none" w:sz="0" w:space="0" w:color="auto"/>
            <w:bottom w:val="none" w:sz="0" w:space="0" w:color="auto"/>
            <w:right w:val="none" w:sz="0" w:space="0" w:color="auto"/>
          </w:divBdr>
          <w:divsChild>
            <w:div w:id="358580030">
              <w:marLeft w:val="0"/>
              <w:marRight w:val="0"/>
              <w:marTop w:val="0"/>
              <w:marBottom w:val="0"/>
              <w:divBdr>
                <w:top w:val="none" w:sz="0" w:space="0" w:color="auto"/>
                <w:left w:val="none" w:sz="0" w:space="0" w:color="auto"/>
                <w:bottom w:val="none" w:sz="0" w:space="0" w:color="auto"/>
                <w:right w:val="none" w:sz="0" w:space="0" w:color="auto"/>
              </w:divBdr>
            </w:div>
          </w:divsChild>
        </w:div>
        <w:div w:id="2022467926">
          <w:marLeft w:val="0"/>
          <w:marRight w:val="0"/>
          <w:marTop w:val="0"/>
          <w:marBottom w:val="0"/>
          <w:divBdr>
            <w:top w:val="none" w:sz="0" w:space="0" w:color="auto"/>
            <w:left w:val="none" w:sz="0" w:space="0" w:color="auto"/>
            <w:bottom w:val="none" w:sz="0" w:space="0" w:color="auto"/>
            <w:right w:val="none" w:sz="0" w:space="0" w:color="auto"/>
          </w:divBdr>
        </w:div>
        <w:div w:id="926574505">
          <w:marLeft w:val="0"/>
          <w:marRight w:val="0"/>
          <w:marTop w:val="0"/>
          <w:marBottom w:val="0"/>
          <w:divBdr>
            <w:top w:val="none" w:sz="0" w:space="0" w:color="auto"/>
            <w:left w:val="none" w:sz="0" w:space="0" w:color="auto"/>
            <w:bottom w:val="none" w:sz="0" w:space="0" w:color="auto"/>
            <w:right w:val="none" w:sz="0" w:space="0" w:color="auto"/>
          </w:divBdr>
          <w:divsChild>
            <w:div w:id="757021204">
              <w:marLeft w:val="0"/>
              <w:marRight w:val="0"/>
              <w:marTop w:val="0"/>
              <w:marBottom w:val="0"/>
              <w:divBdr>
                <w:top w:val="none" w:sz="0" w:space="0" w:color="auto"/>
                <w:left w:val="none" w:sz="0" w:space="0" w:color="auto"/>
                <w:bottom w:val="none" w:sz="0" w:space="0" w:color="auto"/>
                <w:right w:val="none" w:sz="0" w:space="0" w:color="auto"/>
              </w:divBdr>
            </w:div>
          </w:divsChild>
        </w:div>
        <w:div w:id="1464542444">
          <w:marLeft w:val="0"/>
          <w:marRight w:val="0"/>
          <w:marTop w:val="0"/>
          <w:marBottom w:val="0"/>
          <w:divBdr>
            <w:top w:val="none" w:sz="0" w:space="0" w:color="auto"/>
            <w:left w:val="none" w:sz="0" w:space="0" w:color="auto"/>
            <w:bottom w:val="none" w:sz="0" w:space="0" w:color="auto"/>
            <w:right w:val="none" w:sz="0" w:space="0" w:color="auto"/>
          </w:divBdr>
        </w:div>
        <w:div w:id="1974407313">
          <w:marLeft w:val="0"/>
          <w:marRight w:val="0"/>
          <w:marTop w:val="0"/>
          <w:marBottom w:val="0"/>
          <w:divBdr>
            <w:top w:val="none" w:sz="0" w:space="0" w:color="auto"/>
            <w:left w:val="none" w:sz="0" w:space="0" w:color="auto"/>
            <w:bottom w:val="none" w:sz="0" w:space="0" w:color="auto"/>
            <w:right w:val="none" w:sz="0" w:space="0" w:color="auto"/>
          </w:divBdr>
          <w:divsChild>
            <w:div w:id="2139057696">
              <w:marLeft w:val="0"/>
              <w:marRight w:val="0"/>
              <w:marTop w:val="0"/>
              <w:marBottom w:val="0"/>
              <w:divBdr>
                <w:top w:val="none" w:sz="0" w:space="0" w:color="auto"/>
                <w:left w:val="none" w:sz="0" w:space="0" w:color="auto"/>
                <w:bottom w:val="none" w:sz="0" w:space="0" w:color="auto"/>
                <w:right w:val="none" w:sz="0" w:space="0" w:color="auto"/>
              </w:divBdr>
            </w:div>
          </w:divsChild>
        </w:div>
        <w:div w:id="561715797">
          <w:marLeft w:val="0"/>
          <w:marRight w:val="0"/>
          <w:marTop w:val="0"/>
          <w:marBottom w:val="0"/>
          <w:divBdr>
            <w:top w:val="none" w:sz="0" w:space="0" w:color="auto"/>
            <w:left w:val="none" w:sz="0" w:space="0" w:color="auto"/>
            <w:bottom w:val="none" w:sz="0" w:space="0" w:color="auto"/>
            <w:right w:val="none" w:sz="0" w:space="0" w:color="auto"/>
          </w:divBdr>
        </w:div>
        <w:div w:id="2030713774">
          <w:marLeft w:val="0"/>
          <w:marRight w:val="0"/>
          <w:marTop w:val="0"/>
          <w:marBottom w:val="0"/>
          <w:divBdr>
            <w:top w:val="none" w:sz="0" w:space="0" w:color="auto"/>
            <w:left w:val="none" w:sz="0" w:space="0" w:color="auto"/>
            <w:bottom w:val="none" w:sz="0" w:space="0" w:color="auto"/>
            <w:right w:val="none" w:sz="0" w:space="0" w:color="auto"/>
          </w:divBdr>
          <w:divsChild>
            <w:div w:id="1007369904">
              <w:marLeft w:val="0"/>
              <w:marRight w:val="0"/>
              <w:marTop w:val="0"/>
              <w:marBottom w:val="0"/>
              <w:divBdr>
                <w:top w:val="none" w:sz="0" w:space="0" w:color="auto"/>
                <w:left w:val="none" w:sz="0" w:space="0" w:color="auto"/>
                <w:bottom w:val="none" w:sz="0" w:space="0" w:color="auto"/>
                <w:right w:val="none" w:sz="0" w:space="0" w:color="auto"/>
              </w:divBdr>
            </w:div>
          </w:divsChild>
        </w:div>
        <w:div w:id="673611658">
          <w:marLeft w:val="0"/>
          <w:marRight w:val="0"/>
          <w:marTop w:val="0"/>
          <w:marBottom w:val="0"/>
          <w:divBdr>
            <w:top w:val="none" w:sz="0" w:space="0" w:color="auto"/>
            <w:left w:val="none" w:sz="0" w:space="0" w:color="auto"/>
            <w:bottom w:val="none" w:sz="0" w:space="0" w:color="auto"/>
            <w:right w:val="none" w:sz="0" w:space="0" w:color="auto"/>
          </w:divBdr>
        </w:div>
        <w:div w:id="858665131">
          <w:marLeft w:val="0"/>
          <w:marRight w:val="0"/>
          <w:marTop w:val="0"/>
          <w:marBottom w:val="0"/>
          <w:divBdr>
            <w:top w:val="none" w:sz="0" w:space="0" w:color="auto"/>
            <w:left w:val="none" w:sz="0" w:space="0" w:color="auto"/>
            <w:bottom w:val="none" w:sz="0" w:space="0" w:color="auto"/>
            <w:right w:val="none" w:sz="0" w:space="0" w:color="auto"/>
          </w:divBdr>
          <w:divsChild>
            <w:div w:id="2036036634">
              <w:marLeft w:val="0"/>
              <w:marRight w:val="0"/>
              <w:marTop w:val="0"/>
              <w:marBottom w:val="0"/>
              <w:divBdr>
                <w:top w:val="none" w:sz="0" w:space="0" w:color="auto"/>
                <w:left w:val="none" w:sz="0" w:space="0" w:color="auto"/>
                <w:bottom w:val="none" w:sz="0" w:space="0" w:color="auto"/>
                <w:right w:val="none" w:sz="0" w:space="0" w:color="auto"/>
              </w:divBdr>
            </w:div>
          </w:divsChild>
        </w:div>
        <w:div w:id="377702070">
          <w:marLeft w:val="0"/>
          <w:marRight w:val="0"/>
          <w:marTop w:val="0"/>
          <w:marBottom w:val="0"/>
          <w:divBdr>
            <w:top w:val="none" w:sz="0" w:space="0" w:color="auto"/>
            <w:left w:val="none" w:sz="0" w:space="0" w:color="auto"/>
            <w:bottom w:val="none" w:sz="0" w:space="0" w:color="auto"/>
            <w:right w:val="none" w:sz="0" w:space="0" w:color="auto"/>
          </w:divBdr>
        </w:div>
        <w:div w:id="868494319">
          <w:marLeft w:val="0"/>
          <w:marRight w:val="0"/>
          <w:marTop w:val="0"/>
          <w:marBottom w:val="0"/>
          <w:divBdr>
            <w:top w:val="none" w:sz="0" w:space="0" w:color="auto"/>
            <w:left w:val="none" w:sz="0" w:space="0" w:color="auto"/>
            <w:bottom w:val="none" w:sz="0" w:space="0" w:color="auto"/>
            <w:right w:val="none" w:sz="0" w:space="0" w:color="auto"/>
          </w:divBdr>
          <w:divsChild>
            <w:div w:id="1157066601">
              <w:marLeft w:val="0"/>
              <w:marRight w:val="0"/>
              <w:marTop w:val="0"/>
              <w:marBottom w:val="0"/>
              <w:divBdr>
                <w:top w:val="none" w:sz="0" w:space="0" w:color="auto"/>
                <w:left w:val="none" w:sz="0" w:space="0" w:color="auto"/>
                <w:bottom w:val="none" w:sz="0" w:space="0" w:color="auto"/>
                <w:right w:val="none" w:sz="0" w:space="0" w:color="auto"/>
              </w:divBdr>
            </w:div>
          </w:divsChild>
        </w:div>
        <w:div w:id="1930380878">
          <w:marLeft w:val="0"/>
          <w:marRight w:val="0"/>
          <w:marTop w:val="0"/>
          <w:marBottom w:val="0"/>
          <w:divBdr>
            <w:top w:val="none" w:sz="0" w:space="0" w:color="auto"/>
            <w:left w:val="none" w:sz="0" w:space="0" w:color="auto"/>
            <w:bottom w:val="none" w:sz="0" w:space="0" w:color="auto"/>
            <w:right w:val="none" w:sz="0" w:space="0" w:color="auto"/>
          </w:divBdr>
        </w:div>
        <w:div w:id="618494667">
          <w:marLeft w:val="0"/>
          <w:marRight w:val="0"/>
          <w:marTop w:val="0"/>
          <w:marBottom w:val="0"/>
          <w:divBdr>
            <w:top w:val="none" w:sz="0" w:space="0" w:color="auto"/>
            <w:left w:val="none" w:sz="0" w:space="0" w:color="auto"/>
            <w:bottom w:val="none" w:sz="0" w:space="0" w:color="auto"/>
            <w:right w:val="none" w:sz="0" w:space="0" w:color="auto"/>
          </w:divBdr>
          <w:divsChild>
            <w:div w:id="1268730172">
              <w:marLeft w:val="0"/>
              <w:marRight w:val="0"/>
              <w:marTop w:val="0"/>
              <w:marBottom w:val="0"/>
              <w:divBdr>
                <w:top w:val="none" w:sz="0" w:space="0" w:color="auto"/>
                <w:left w:val="none" w:sz="0" w:space="0" w:color="auto"/>
                <w:bottom w:val="none" w:sz="0" w:space="0" w:color="auto"/>
                <w:right w:val="none" w:sz="0" w:space="0" w:color="auto"/>
              </w:divBdr>
            </w:div>
          </w:divsChild>
        </w:div>
        <w:div w:id="1605648014">
          <w:marLeft w:val="0"/>
          <w:marRight w:val="0"/>
          <w:marTop w:val="0"/>
          <w:marBottom w:val="0"/>
          <w:divBdr>
            <w:top w:val="none" w:sz="0" w:space="0" w:color="auto"/>
            <w:left w:val="none" w:sz="0" w:space="0" w:color="auto"/>
            <w:bottom w:val="none" w:sz="0" w:space="0" w:color="auto"/>
            <w:right w:val="none" w:sz="0" w:space="0" w:color="auto"/>
          </w:divBdr>
        </w:div>
        <w:div w:id="802239222">
          <w:marLeft w:val="0"/>
          <w:marRight w:val="0"/>
          <w:marTop w:val="0"/>
          <w:marBottom w:val="0"/>
          <w:divBdr>
            <w:top w:val="none" w:sz="0" w:space="0" w:color="auto"/>
            <w:left w:val="none" w:sz="0" w:space="0" w:color="auto"/>
            <w:bottom w:val="none" w:sz="0" w:space="0" w:color="auto"/>
            <w:right w:val="none" w:sz="0" w:space="0" w:color="auto"/>
          </w:divBdr>
          <w:divsChild>
            <w:div w:id="1461873543">
              <w:marLeft w:val="0"/>
              <w:marRight w:val="0"/>
              <w:marTop w:val="0"/>
              <w:marBottom w:val="0"/>
              <w:divBdr>
                <w:top w:val="none" w:sz="0" w:space="0" w:color="auto"/>
                <w:left w:val="none" w:sz="0" w:space="0" w:color="auto"/>
                <w:bottom w:val="none" w:sz="0" w:space="0" w:color="auto"/>
                <w:right w:val="none" w:sz="0" w:space="0" w:color="auto"/>
              </w:divBdr>
            </w:div>
          </w:divsChild>
        </w:div>
        <w:div w:id="747115510">
          <w:marLeft w:val="0"/>
          <w:marRight w:val="0"/>
          <w:marTop w:val="0"/>
          <w:marBottom w:val="0"/>
          <w:divBdr>
            <w:top w:val="none" w:sz="0" w:space="0" w:color="auto"/>
            <w:left w:val="none" w:sz="0" w:space="0" w:color="auto"/>
            <w:bottom w:val="none" w:sz="0" w:space="0" w:color="auto"/>
            <w:right w:val="none" w:sz="0" w:space="0" w:color="auto"/>
          </w:divBdr>
        </w:div>
        <w:div w:id="300187627">
          <w:marLeft w:val="0"/>
          <w:marRight w:val="0"/>
          <w:marTop w:val="0"/>
          <w:marBottom w:val="0"/>
          <w:divBdr>
            <w:top w:val="none" w:sz="0" w:space="0" w:color="auto"/>
            <w:left w:val="none" w:sz="0" w:space="0" w:color="auto"/>
            <w:bottom w:val="none" w:sz="0" w:space="0" w:color="auto"/>
            <w:right w:val="none" w:sz="0" w:space="0" w:color="auto"/>
          </w:divBdr>
          <w:divsChild>
            <w:div w:id="1374622181">
              <w:marLeft w:val="0"/>
              <w:marRight w:val="0"/>
              <w:marTop w:val="0"/>
              <w:marBottom w:val="0"/>
              <w:divBdr>
                <w:top w:val="none" w:sz="0" w:space="0" w:color="auto"/>
                <w:left w:val="none" w:sz="0" w:space="0" w:color="auto"/>
                <w:bottom w:val="none" w:sz="0" w:space="0" w:color="auto"/>
                <w:right w:val="none" w:sz="0" w:space="0" w:color="auto"/>
              </w:divBdr>
            </w:div>
          </w:divsChild>
        </w:div>
        <w:div w:id="288705566">
          <w:marLeft w:val="0"/>
          <w:marRight w:val="0"/>
          <w:marTop w:val="0"/>
          <w:marBottom w:val="0"/>
          <w:divBdr>
            <w:top w:val="none" w:sz="0" w:space="0" w:color="auto"/>
            <w:left w:val="none" w:sz="0" w:space="0" w:color="auto"/>
            <w:bottom w:val="none" w:sz="0" w:space="0" w:color="auto"/>
            <w:right w:val="none" w:sz="0" w:space="0" w:color="auto"/>
          </w:divBdr>
        </w:div>
        <w:div w:id="449672061">
          <w:marLeft w:val="0"/>
          <w:marRight w:val="0"/>
          <w:marTop w:val="0"/>
          <w:marBottom w:val="0"/>
          <w:divBdr>
            <w:top w:val="none" w:sz="0" w:space="0" w:color="auto"/>
            <w:left w:val="none" w:sz="0" w:space="0" w:color="auto"/>
            <w:bottom w:val="none" w:sz="0" w:space="0" w:color="auto"/>
            <w:right w:val="none" w:sz="0" w:space="0" w:color="auto"/>
          </w:divBdr>
          <w:divsChild>
            <w:div w:id="832256989">
              <w:marLeft w:val="0"/>
              <w:marRight w:val="0"/>
              <w:marTop w:val="0"/>
              <w:marBottom w:val="0"/>
              <w:divBdr>
                <w:top w:val="none" w:sz="0" w:space="0" w:color="auto"/>
                <w:left w:val="none" w:sz="0" w:space="0" w:color="auto"/>
                <w:bottom w:val="none" w:sz="0" w:space="0" w:color="auto"/>
                <w:right w:val="none" w:sz="0" w:space="0" w:color="auto"/>
              </w:divBdr>
            </w:div>
          </w:divsChild>
        </w:div>
        <w:div w:id="972758740">
          <w:marLeft w:val="0"/>
          <w:marRight w:val="0"/>
          <w:marTop w:val="0"/>
          <w:marBottom w:val="0"/>
          <w:divBdr>
            <w:top w:val="none" w:sz="0" w:space="0" w:color="auto"/>
            <w:left w:val="none" w:sz="0" w:space="0" w:color="auto"/>
            <w:bottom w:val="none" w:sz="0" w:space="0" w:color="auto"/>
            <w:right w:val="none" w:sz="0" w:space="0" w:color="auto"/>
          </w:divBdr>
        </w:div>
        <w:div w:id="412162097">
          <w:marLeft w:val="0"/>
          <w:marRight w:val="0"/>
          <w:marTop w:val="0"/>
          <w:marBottom w:val="0"/>
          <w:divBdr>
            <w:top w:val="none" w:sz="0" w:space="0" w:color="auto"/>
            <w:left w:val="none" w:sz="0" w:space="0" w:color="auto"/>
            <w:bottom w:val="none" w:sz="0" w:space="0" w:color="auto"/>
            <w:right w:val="none" w:sz="0" w:space="0" w:color="auto"/>
          </w:divBdr>
          <w:divsChild>
            <w:div w:id="702368323">
              <w:marLeft w:val="0"/>
              <w:marRight w:val="0"/>
              <w:marTop w:val="0"/>
              <w:marBottom w:val="0"/>
              <w:divBdr>
                <w:top w:val="none" w:sz="0" w:space="0" w:color="auto"/>
                <w:left w:val="none" w:sz="0" w:space="0" w:color="auto"/>
                <w:bottom w:val="none" w:sz="0" w:space="0" w:color="auto"/>
                <w:right w:val="none" w:sz="0" w:space="0" w:color="auto"/>
              </w:divBdr>
            </w:div>
          </w:divsChild>
        </w:div>
        <w:div w:id="600263246">
          <w:marLeft w:val="0"/>
          <w:marRight w:val="0"/>
          <w:marTop w:val="0"/>
          <w:marBottom w:val="0"/>
          <w:divBdr>
            <w:top w:val="none" w:sz="0" w:space="0" w:color="auto"/>
            <w:left w:val="none" w:sz="0" w:space="0" w:color="auto"/>
            <w:bottom w:val="none" w:sz="0" w:space="0" w:color="auto"/>
            <w:right w:val="none" w:sz="0" w:space="0" w:color="auto"/>
          </w:divBdr>
        </w:div>
        <w:div w:id="355468264">
          <w:marLeft w:val="0"/>
          <w:marRight w:val="0"/>
          <w:marTop w:val="0"/>
          <w:marBottom w:val="0"/>
          <w:divBdr>
            <w:top w:val="none" w:sz="0" w:space="0" w:color="auto"/>
            <w:left w:val="none" w:sz="0" w:space="0" w:color="auto"/>
            <w:bottom w:val="none" w:sz="0" w:space="0" w:color="auto"/>
            <w:right w:val="none" w:sz="0" w:space="0" w:color="auto"/>
          </w:divBdr>
          <w:divsChild>
            <w:div w:id="959335463">
              <w:marLeft w:val="0"/>
              <w:marRight w:val="0"/>
              <w:marTop w:val="0"/>
              <w:marBottom w:val="0"/>
              <w:divBdr>
                <w:top w:val="none" w:sz="0" w:space="0" w:color="auto"/>
                <w:left w:val="none" w:sz="0" w:space="0" w:color="auto"/>
                <w:bottom w:val="none" w:sz="0" w:space="0" w:color="auto"/>
                <w:right w:val="none" w:sz="0" w:space="0" w:color="auto"/>
              </w:divBdr>
            </w:div>
          </w:divsChild>
        </w:div>
        <w:div w:id="1604534488">
          <w:marLeft w:val="0"/>
          <w:marRight w:val="0"/>
          <w:marTop w:val="0"/>
          <w:marBottom w:val="0"/>
          <w:divBdr>
            <w:top w:val="none" w:sz="0" w:space="0" w:color="auto"/>
            <w:left w:val="none" w:sz="0" w:space="0" w:color="auto"/>
            <w:bottom w:val="none" w:sz="0" w:space="0" w:color="auto"/>
            <w:right w:val="none" w:sz="0" w:space="0" w:color="auto"/>
          </w:divBdr>
        </w:div>
        <w:div w:id="900403748">
          <w:marLeft w:val="0"/>
          <w:marRight w:val="0"/>
          <w:marTop w:val="0"/>
          <w:marBottom w:val="0"/>
          <w:divBdr>
            <w:top w:val="none" w:sz="0" w:space="0" w:color="auto"/>
            <w:left w:val="none" w:sz="0" w:space="0" w:color="auto"/>
            <w:bottom w:val="none" w:sz="0" w:space="0" w:color="auto"/>
            <w:right w:val="none" w:sz="0" w:space="0" w:color="auto"/>
          </w:divBdr>
          <w:divsChild>
            <w:div w:id="1035884241">
              <w:marLeft w:val="0"/>
              <w:marRight w:val="0"/>
              <w:marTop w:val="0"/>
              <w:marBottom w:val="0"/>
              <w:divBdr>
                <w:top w:val="none" w:sz="0" w:space="0" w:color="auto"/>
                <w:left w:val="none" w:sz="0" w:space="0" w:color="auto"/>
                <w:bottom w:val="none" w:sz="0" w:space="0" w:color="auto"/>
                <w:right w:val="none" w:sz="0" w:space="0" w:color="auto"/>
              </w:divBdr>
            </w:div>
          </w:divsChild>
        </w:div>
        <w:div w:id="137958776">
          <w:marLeft w:val="0"/>
          <w:marRight w:val="0"/>
          <w:marTop w:val="0"/>
          <w:marBottom w:val="0"/>
          <w:divBdr>
            <w:top w:val="none" w:sz="0" w:space="0" w:color="auto"/>
            <w:left w:val="none" w:sz="0" w:space="0" w:color="auto"/>
            <w:bottom w:val="none" w:sz="0" w:space="0" w:color="auto"/>
            <w:right w:val="none" w:sz="0" w:space="0" w:color="auto"/>
          </w:divBdr>
        </w:div>
        <w:div w:id="239483194">
          <w:marLeft w:val="0"/>
          <w:marRight w:val="0"/>
          <w:marTop w:val="0"/>
          <w:marBottom w:val="0"/>
          <w:divBdr>
            <w:top w:val="none" w:sz="0" w:space="0" w:color="auto"/>
            <w:left w:val="none" w:sz="0" w:space="0" w:color="auto"/>
            <w:bottom w:val="none" w:sz="0" w:space="0" w:color="auto"/>
            <w:right w:val="none" w:sz="0" w:space="0" w:color="auto"/>
          </w:divBdr>
          <w:divsChild>
            <w:div w:id="725422161">
              <w:marLeft w:val="0"/>
              <w:marRight w:val="0"/>
              <w:marTop w:val="0"/>
              <w:marBottom w:val="0"/>
              <w:divBdr>
                <w:top w:val="none" w:sz="0" w:space="0" w:color="auto"/>
                <w:left w:val="none" w:sz="0" w:space="0" w:color="auto"/>
                <w:bottom w:val="none" w:sz="0" w:space="0" w:color="auto"/>
                <w:right w:val="none" w:sz="0" w:space="0" w:color="auto"/>
              </w:divBdr>
            </w:div>
          </w:divsChild>
        </w:div>
        <w:div w:id="1848473046">
          <w:marLeft w:val="0"/>
          <w:marRight w:val="0"/>
          <w:marTop w:val="0"/>
          <w:marBottom w:val="0"/>
          <w:divBdr>
            <w:top w:val="none" w:sz="0" w:space="0" w:color="auto"/>
            <w:left w:val="none" w:sz="0" w:space="0" w:color="auto"/>
            <w:bottom w:val="none" w:sz="0" w:space="0" w:color="auto"/>
            <w:right w:val="none" w:sz="0" w:space="0" w:color="auto"/>
          </w:divBdr>
        </w:div>
        <w:div w:id="347214919">
          <w:marLeft w:val="0"/>
          <w:marRight w:val="0"/>
          <w:marTop w:val="0"/>
          <w:marBottom w:val="0"/>
          <w:divBdr>
            <w:top w:val="none" w:sz="0" w:space="0" w:color="auto"/>
            <w:left w:val="none" w:sz="0" w:space="0" w:color="auto"/>
            <w:bottom w:val="none" w:sz="0" w:space="0" w:color="auto"/>
            <w:right w:val="none" w:sz="0" w:space="0" w:color="auto"/>
          </w:divBdr>
          <w:divsChild>
            <w:div w:id="984354794">
              <w:marLeft w:val="0"/>
              <w:marRight w:val="0"/>
              <w:marTop w:val="0"/>
              <w:marBottom w:val="0"/>
              <w:divBdr>
                <w:top w:val="none" w:sz="0" w:space="0" w:color="auto"/>
                <w:left w:val="none" w:sz="0" w:space="0" w:color="auto"/>
                <w:bottom w:val="none" w:sz="0" w:space="0" w:color="auto"/>
                <w:right w:val="none" w:sz="0" w:space="0" w:color="auto"/>
              </w:divBdr>
            </w:div>
          </w:divsChild>
        </w:div>
        <w:div w:id="1820730548">
          <w:marLeft w:val="0"/>
          <w:marRight w:val="0"/>
          <w:marTop w:val="0"/>
          <w:marBottom w:val="0"/>
          <w:divBdr>
            <w:top w:val="none" w:sz="0" w:space="0" w:color="auto"/>
            <w:left w:val="none" w:sz="0" w:space="0" w:color="auto"/>
            <w:bottom w:val="none" w:sz="0" w:space="0" w:color="auto"/>
            <w:right w:val="none" w:sz="0" w:space="0" w:color="auto"/>
          </w:divBdr>
        </w:div>
        <w:div w:id="935551824">
          <w:marLeft w:val="0"/>
          <w:marRight w:val="0"/>
          <w:marTop w:val="0"/>
          <w:marBottom w:val="0"/>
          <w:divBdr>
            <w:top w:val="none" w:sz="0" w:space="0" w:color="auto"/>
            <w:left w:val="none" w:sz="0" w:space="0" w:color="auto"/>
            <w:bottom w:val="none" w:sz="0" w:space="0" w:color="auto"/>
            <w:right w:val="none" w:sz="0" w:space="0" w:color="auto"/>
          </w:divBdr>
          <w:divsChild>
            <w:div w:id="847015431">
              <w:marLeft w:val="0"/>
              <w:marRight w:val="0"/>
              <w:marTop w:val="0"/>
              <w:marBottom w:val="0"/>
              <w:divBdr>
                <w:top w:val="none" w:sz="0" w:space="0" w:color="auto"/>
                <w:left w:val="none" w:sz="0" w:space="0" w:color="auto"/>
                <w:bottom w:val="none" w:sz="0" w:space="0" w:color="auto"/>
                <w:right w:val="none" w:sz="0" w:space="0" w:color="auto"/>
              </w:divBdr>
            </w:div>
          </w:divsChild>
        </w:div>
        <w:div w:id="576405049">
          <w:marLeft w:val="0"/>
          <w:marRight w:val="0"/>
          <w:marTop w:val="0"/>
          <w:marBottom w:val="0"/>
          <w:divBdr>
            <w:top w:val="none" w:sz="0" w:space="0" w:color="auto"/>
            <w:left w:val="none" w:sz="0" w:space="0" w:color="auto"/>
            <w:bottom w:val="none" w:sz="0" w:space="0" w:color="auto"/>
            <w:right w:val="none" w:sz="0" w:space="0" w:color="auto"/>
          </w:divBdr>
        </w:div>
        <w:div w:id="2052684756">
          <w:marLeft w:val="0"/>
          <w:marRight w:val="0"/>
          <w:marTop w:val="0"/>
          <w:marBottom w:val="0"/>
          <w:divBdr>
            <w:top w:val="none" w:sz="0" w:space="0" w:color="auto"/>
            <w:left w:val="none" w:sz="0" w:space="0" w:color="auto"/>
            <w:bottom w:val="none" w:sz="0" w:space="0" w:color="auto"/>
            <w:right w:val="none" w:sz="0" w:space="0" w:color="auto"/>
          </w:divBdr>
          <w:divsChild>
            <w:div w:id="747113789">
              <w:marLeft w:val="0"/>
              <w:marRight w:val="0"/>
              <w:marTop w:val="0"/>
              <w:marBottom w:val="0"/>
              <w:divBdr>
                <w:top w:val="none" w:sz="0" w:space="0" w:color="auto"/>
                <w:left w:val="none" w:sz="0" w:space="0" w:color="auto"/>
                <w:bottom w:val="none" w:sz="0" w:space="0" w:color="auto"/>
                <w:right w:val="none" w:sz="0" w:space="0" w:color="auto"/>
              </w:divBdr>
            </w:div>
          </w:divsChild>
        </w:div>
        <w:div w:id="786193942">
          <w:marLeft w:val="0"/>
          <w:marRight w:val="0"/>
          <w:marTop w:val="0"/>
          <w:marBottom w:val="0"/>
          <w:divBdr>
            <w:top w:val="none" w:sz="0" w:space="0" w:color="auto"/>
            <w:left w:val="none" w:sz="0" w:space="0" w:color="auto"/>
            <w:bottom w:val="none" w:sz="0" w:space="0" w:color="auto"/>
            <w:right w:val="none" w:sz="0" w:space="0" w:color="auto"/>
          </w:divBdr>
        </w:div>
        <w:div w:id="2120642575">
          <w:marLeft w:val="0"/>
          <w:marRight w:val="0"/>
          <w:marTop w:val="0"/>
          <w:marBottom w:val="0"/>
          <w:divBdr>
            <w:top w:val="none" w:sz="0" w:space="0" w:color="auto"/>
            <w:left w:val="none" w:sz="0" w:space="0" w:color="auto"/>
            <w:bottom w:val="none" w:sz="0" w:space="0" w:color="auto"/>
            <w:right w:val="none" w:sz="0" w:space="0" w:color="auto"/>
          </w:divBdr>
          <w:divsChild>
            <w:div w:id="403727240">
              <w:marLeft w:val="0"/>
              <w:marRight w:val="0"/>
              <w:marTop w:val="0"/>
              <w:marBottom w:val="0"/>
              <w:divBdr>
                <w:top w:val="none" w:sz="0" w:space="0" w:color="auto"/>
                <w:left w:val="none" w:sz="0" w:space="0" w:color="auto"/>
                <w:bottom w:val="none" w:sz="0" w:space="0" w:color="auto"/>
                <w:right w:val="none" w:sz="0" w:space="0" w:color="auto"/>
              </w:divBdr>
            </w:div>
          </w:divsChild>
        </w:div>
        <w:div w:id="387070166">
          <w:marLeft w:val="0"/>
          <w:marRight w:val="0"/>
          <w:marTop w:val="0"/>
          <w:marBottom w:val="0"/>
          <w:divBdr>
            <w:top w:val="none" w:sz="0" w:space="0" w:color="auto"/>
            <w:left w:val="none" w:sz="0" w:space="0" w:color="auto"/>
            <w:bottom w:val="none" w:sz="0" w:space="0" w:color="auto"/>
            <w:right w:val="none" w:sz="0" w:space="0" w:color="auto"/>
          </w:divBdr>
        </w:div>
        <w:div w:id="2059209280">
          <w:marLeft w:val="0"/>
          <w:marRight w:val="0"/>
          <w:marTop w:val="0"/>
          <w:marBottom w:val="0"/>
          <w:divBdr>
            <w:top w:val="none" w:sz="0" w:space="0" w:color="auto"/>
            <w:left w:val="none" w:sz="0" w:space="0" w:color="auto"/>
            <w:bottom w:val="none" w:sz="0" w:space="0" w:color="auto"/>
            <w:right w:val="none" w:sz="0" w:space="0" w:color="auto"/>
          </w:divBdr>
          <w:divsChild>
            <w:div w:id="1989283180">
              <w:marLeft w:val="0"/>
              <w:marRight w:val="0"/>
              <w:marTop w:val="0"/>
              <w:marBottom w:val="0"/>
              <w:divBdr>
                <w:top w:val="none" w:sz="0" w:space="0" w:color="auto"/>
                <w:left w:val="none" w:sz="0" w:space="0" w:color="auto"/>
                <w:bottom w:val="none" w:sz="0" w:space="0" w:color="auto"/>
                <w:right w:val="none" w:sz="0" w:space="0" w:color="auto"/>
              </w:divBdr>
            </w:div>
          </w:divsChild>
        </w:div>
        <w:div w:id="1084188080">
          <w:marLeft w:val="0"/>
          <w:marRight w:val="0"/>
          <w:marTop w:val="0"/>
          <w:marBottom w:val="0"/>
          <w:divBdr>
            <w:top w:val="none" w:sz="0" w:space="0" w:color="auto"/>
            <w:left w:val="none" w:sz="0" w:space="0" w:color="auto"/>
            <w:bottom w:val="none" w:sz="0" w:space="0" w:color="auto"/>
            <w:right w:val="none" w:sz="0" w:space="0" w:color="auto"/>
          </w:divBdr>
        </w:div>
        <w:div w:id="693069969">
          <w:marLeft w:val="0"/>
          <w:marRight w:val="0"/>
          <w:marTop w:val="0"/>
          <w:marBottom w:val="0"/>
          <w:divBdr>
            <w:top w:val="none" w:sz="0" w:space="0" w:color="auto"/>
            <w:left w:val="none" w:sz="0" w:space="0" w:color="auto"/>
            <w:bottom w:val="none" w:sz="0" w:space="0" w:color="auto"/>
            <w:right w:val="none" w:sz="0" w:space="0" w:color="auto"/>
          </w:divBdr>
          <w:divsChild>
            <w:div w:id="872109593">
              <w:marLeft w:val="0"/>
              <w:marRight w:val="0"/>
              <w:marTop w:val="0"/>
              <w:marBottom w:val="0"/>
              <w:divBdr>
                <w:top w:val="none" w:sz="0" w:space="0" w:color="auto"/>
                <w:left w:val="none" w:sz="0" w:space="0" w:color="auto"/>
                <w:bottom w:val="none" w:sz="0" w:space="0" w:color="auto"/>
                <w:right w:val="none" w:sz="0" w:space="0" w:color="auto"/>
              </w:divBdr>
            </w:div>
          </w:divsChild>
        </w:div>
        <w:div w:id="891190853">
          <w:marLeft w:val="0"/>
          <w:marRight w:val="0"/>
          <w:marTop w:val="0"/>
          <w:marBottom w:val="0"/>
          <w:divBdr>
            <w:top w:val="none" w:sz="0" w:space="0" w:color="auto"/>
            <w:left w:val="none" w:sz="0" w:space="0" w:color="auto"/>
            <w:bottom w:val="none" w:sz="0" w:space="0" w:color="auto"/>
            <w:right w:val="none" w:sz="0" w:space="0" w:color="auto"/>
          </w:divBdr>
        </w:div>
        <w:div w:id="30998752">
          <w:marLeft w:val="0"/>
          <w:marRight w:val="0"/>
          <w:marTop w:val="0"/>
          <w:marBottom w:val="0"/>
          <w:divBdr>
            <w:top w:val="none" w:sz="0" w:space="0" w:color="auto"/>
            <w:left w:val="none" w:sz="0" w:space="0" w:color="auto"/>
            <w:bottom w:val="none" w:sz="0" w:space="0" w:color="auto"/>
            <w:right w:val="none" w:sz="0" w:space="0" w:color="auto"/>
          </w:divBdr>
          <w:divsChild>
            <w:div w:id="1272123827">
              <w:marLeft w:val="0"/>
              <w:marRight w:val="0"/>
              <w:marTop w:val="0"/>
              <w:marBottom w:val="0"/>
              <w:divBdr>
                <w:top w:val="none" w:sz="0" w:space="0" w:color="auto"/>
                <w:left w:val="none" w:sz="0" w:space="0" w:color="auto"/>
                <w:bottom w:val="none" w:sz="0" w:space="0" w:color="auto"/>
                <w:right w:val="none" w:sz="0" w:space="0" w:color="auto"/>
              </w:divBdr>
            </w:div>
          </w:divsChild>
        </w:div>
        <w:div w:id="270402464">
          <w:marLeft w:val="0"/>
          <w:marRight w:val="0"/>
          <w:marTop w:val="0"/>
          <w:marBottom w:val="0"/>
          <w:divBdr>
            <w:top w:val="none" w:sz="0" w:space="0" w:color="auto"/>
            <w:left w:val="none" w:sz="0" w:space="0" w:color="auto"/>
            <w:bottom w:val="none" w:sz="0" w:space="0" w:color="auto"/>
            <w:right w:val="none" w:sz="0" w:space="0" w:color="auto"/>
          </w:divBdr>
        </w:div>
        <w:div w:id="488637219">
          <w:marLeft w:val="0"/>
          <w:marRight w:val="0"/>
          <w:marTop w:val="0"/>
          <w:marBottom w:val="0"/>
          <w:divBdr>
            <w:top w:val="none" w:sz="0" w:space="0" w:color="auto"/>
            <w:left w:val="none" w:sz="0" w:space="0" w:color="auto"/>
            <w:bottom w:val="none" w:sz="0" w:space="0" w:color="auto"/>
            <w:right w:val="none" w:sz="0" w:space="0" w:color="auto"/>
          </w:divBdr>
          <w:divsChild>
            <w:div w:id="233130006">
              <w:marLeft w:val="0"/>
              <w:marRight w:val="0"/>
              <w:marTop w:val="0"/>
              <w:marBottom w:val="0"/>
              <w:divBdr>
                <w:top w:val="none" w:sz="0" w:space="0" w:color="auto"/>
                <w:left w:val="none" w:sz="0" w:space="0" w:color="auto"/>
                <w:bottom w:val="none" w:sz="0" w:space="0" w:color="auto"/>
                <w:right w:val="none" w:sz="0" w:space="0" w:color="auto"/>
              </w:divBdr>
            </w:div>
          </w:divsChild>
        </w:div>
        <w:div w:id="1847161995">
          <w:marLeft w:val="0"/>
          <w:marRight w:val="0"/>
          <w:marTop w:val="0"/>
          <w:marBottom w:val="0"/>
          <w:divBdr>
            <w:top w:val="none" w:sz="0" w:space="0" w:color="auto"/>
            <w:left w:val="none" w:sz="0" w:space="0" w:color="auto"/>
            <w:bottom w:val="none" w:sz="0" w:space="0" w:color="auto"/>
            <w:right w:val="none" w:sz="0" w:space="0" w:color="auto"/>
          </w:divBdr>
        </w:div>
        <w:div w:id="1658613929">
          <w:marLeft w:val="0"/>
          <w:marRight w:val="0"/>
          <w:marTop w:val="0"/>
          <w:marBottom w:val="0"/>
          <w:divBdr>
            <w:top w:val="none" w:sz="0" w:space="0" w:color="auto"/>
            <w:left w:val="none" w:sz="0" w:space="0" w:color="auto"/>
            <w:bottom w:val="none" w:sz="0" w:space="0" w:color="auto"/>
            <w:right w:val="none" w:sz="0" w:space="0" w:color="auto"/>
          </w:divBdr>
          <w:divsChild>
            <w:div w:id="379131758">
              <w:marLeft w:val="0"/>
              <w:marRight w:val="0"/>
              <w:marTop w:val="0"/>
              <w:marBottom w:val="0"/>
              <w:divBdr>
                <w:top w:val="none" w:sz="0" w:space="0" w:color="auto"/>
                <w:left w:val="none" w:sz="0" w:space="0" w:color="auto"/>
                <w:bottom w:val="none" w:sz="0" w:space="0" w:color="auto"/>
                <w:right w:val="none" w:sz="0" w:space="0" w:color="auto"/>
              </w:divBdr>
            </w:div>
          </w:divsChild>
        </w:div>
        <w:div w:id="882980179">
          <w:marLeft w:val="0"/>
          <w:marRight w:val="0"/>
          <w:marTop w:val="0"/>
          <w:marBottom w:val="0"/>
          <w:divBdr>
            <w:top w:val="none" w:sz="0" w:space="0" w:color="auto"/>
            <w:left w:val="none" w:sz="0" w:space="0" w:color="auto"/>
            <w:bottom w:val="none" w:sz="0" w:space="0" w:color="auto"/>
            <w:right w:val="none" w:sz="0" w:space="0" w:color="auto"/>
          </w:divBdr>
        </w:div>
        <w:div w:id="1011755870">
          <w:marLeft w:val="0"/>
          <w:marRight w:val="0"/>
          <w:marTop w:val="0"/>
          <w:marBottom w:val="0"/>
          <w:divBdr>
            <w:top w:val="none" w:sz="0" w:space="0" w:color="auto"/>
            <w:left w:val="none" w:sz="0" w:space="0" w:color="auto"/>
            <w:bottom w:val="none" w:sz="0" w:space="0" w:color="auto"/>
            <w:right w:val="none" w:sz="0" w:space="0" w:color="auto"/>
          </w:divBdr>
          <w:divsChild>
            <w:div w:id="1491018045">
              <w:marLeft w:val="0"/>
              <w:marRight w:val="0"/>
              <w:marTop w:val="0"/>
              <w:marBottom w:val="0"/>
              <w:divBdr>
                <w:top w:val="none" w:sz="0" w:space="0" w:color="auto"/>
                <w:left w:val="none" w:sz="0" w:space="0" w:color="auto"/>
                <w:bottom w:val="none" w:sz="0" w:space="0" w:color="auto"/>
                <w:right w:val="none" w:sz="0" w:space="0" w:color="auto"/>
              </w:divBdr>
            </w:div>
          </w:divsChild>
        </w:div>
        <w:div w:id="969021562">
          <w:marLeft w:val="0"/>
          <w:marRight w:val="0"/>
          <w:marTop w:val="0"/>
          <w:marBottom w:val="0"/>
          <w:divBdr>
            <w:top w:val="none" w:sz="0" w:space="0" w:color="auto"/>
            <w:left w:val="none" w:sz="0" w:space="0" w:color="auto"/>
            <w:bottom w:val="none" w:sz="0" w:space="0" w:color="auto"/>
            <w:right w:val="none" w:sz="0" w:space="0" w:color="auto"/>
          </w:divBdr>
        </w:div>
        <w:div w:id="1137991979">
          <w:marLeft w:val="0"/>
          <w:marRight w:val="0"/>
          <w:marTop w:val="0"/>
          <w:marBottom w:val="0"/>
          <w:divBdr>
            <w:top w:val="none" w:sz="0" w:space="0" w:color="auto"/>
            <w:left w:val="none" w:sz="0" w:space="0" w:color="auto"/>
            <w:bottom w:val="none" w:sz="0" w:space="0" w:color="auto"/>
            <w:right w:val="none" w:sz="0" w:space="0" w:color="auto"/>
          </w:divBdr>
          <w:divsChild>
            <w:div w:id="397216634">
              <w:marLeft w:val="0"/>
              <w:marRight w:val="0"/>
              <w:marTop w:val="0"/>
              <w:marBottom w:val="0"/>
              <w:divBdr>
                <w:top w:val="none" w:sz="0" w:space="0" w:color="auto"/>
                <w:left w:val="none" w:sz="0" w:space="0" w:color="auto"/>
                <w:bottom w:val="none" w:sz="0" w:space="0" w:color="auto"/>
                <w:right w:val="none" w:sz="0" w:space="0" w:color="auto"/>
              </w:divBdr>
            </w:div>
          </w:divsChild>
        </w:div>
        <w:div w:id="1654945566">
          <w:marLeft w:val="0"/>
          <w:marRight w:val="0"/>
          <w:marTop w:val="0"/>
          <w:marBottom w:val="0"/>
          <w:divBdr>
            <w:top w:val="none" w:sz="0" w:space="0" w:color="auto"/>
            <w:left w:val="none" w:sz="0" w:space="0" w:color="auto"/>
            <w:bottom w:val="none" w:sz="0" w:space="0" w:color="auto"/>
            <w:right w:val="none" w:sz="0" w:space="0" w:color="auto"/>
          </w:divBdr>
        </w:div>
        <w:div w:id="182205936">
          <w:marLeft w:val="0"/>
          <w:marRight w:val="0"/>
          <w:marTop w:val="0"/>
          <w:marBottom w:val="0"/>
          <w:divBdr>
            <w:top w:val="none" w:sz="0" w:space="0" w:color="auto"/>
            <w:left w:val="none" w:sz="0" w:space="0" w:color="auto"/>
            <w:bottom w:val="none" w:sz="0" w:space="0" w:color="auto"/>
            <w:right w:val="none" w:sz="0" w:space="0" w:color="auto"/>
          </w:divBdr>
          <w:divsChild>
            <w:div w:id="1479348375">
              <w:marLeft w:val="0"/>
              <w:marRight w:val="0"/>
              <w:marTop w:val="0"/>
              <w:marBottom w:val="0"/>
              <w:divBdr>
                <w:top w:val="none" w:sz="0" w:space="0" w:color="auto"/>
                <w:left w:val="none" w:sz="0" w:space="0" w:color="auto"/>
                <w:bottom w:val="none" w:sz="0" w:space="0" w:color="auto"/>
                <w:right w:val="none" w:sz="0" w:space="0" w:color="auto"/>
              </w:divBdr>
            </w:div>
          </w:divsChild>
        </w:div>
        <w:div w:id="125201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1986</Words>
  <Characters>11323</Characters>
  <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