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64D" w:rsidRPr="00164675" w:rsidRDefault="00164675">
      <w:pPr>
        <w:rPr>
          <w:rFonts w:cstheme="minorHAnsi"/>
          <w:sz w:val="24"/>
          <w:szCs w:val="24"/>
        </w:rPr>
      </w:pPr>
      <w:r w:rsidRPr="00164675">
        <w:rPr>
          <w:rFonts w:cstheme="minorHAnsi"/>
          <w:sz w:val="24"/>
          <w:szCs w:val="24"/>
        </w:rPr>
        <w:t xml:space="preserve">You have tasked me with determining which claims Regina has against Cady relating to the incident of October 2016. I have detailed them below. </w:t>
      </w:r>
    </w:p>
    <w:p w:rsidR="00164675" w:rsidRPr="00164675" w:rsidRDefault="00164675">
      <w:pPr>
        <w:rPr>
          <w:rFonts w:cstheme="minorHAnsi"/>
          <w:sz w:val="24"/>
          <w:szCs w:val="24"/>
        </w:rPr>
      </w:pPr>
    </w:p>
    <w:p w:rsidR="00164675" w:rsidRPr="00164675" w:rsidRDefault="00164675">
      <w:pPr>
        <w:rPr>
          <w:rFonts w:cstheme="minorHAnsi"/>
          <w:b/>
          <w:sz w:val="24"/>
          <w:szCs w:val="24"/>
          <w:u w:val="single"/>
        </w:rPr>
      </w:pPr>
      <w:r w:rsidRPr="00164675">
        <w:rPr>
          <w:rFonts w:cstheme="minorHAnsi"/>
          <w:b/>
          <w:sz w:val="24"/>
          <w:szCs w:val="24"/>
          <w:u w:val="single"/>
        </w:rPr>
        <w:t>Slander</w:t>
      </w:r>
    </w:p>
    <w:p w:rsidR="00164675" w:rsidRPr="00164675" w:rsidRDefault="00164675">
      <w:pPr>
        <w:rPr>
          <w:rFonts w:cstheme="minorHAnsi"/>
          <w:sz w:val="24"/>
          <w:szCs w:val="24"/>
        </w:rPr>
      </w:pPr>
      <w:r w:rsidRPr="00164675">
        <w:rPr>
          <w:rFonts w:cstheme="minorHAnsi"/>
          <w:sz w:val="24"/>
          <w:szCs w:val="24"/>
        </w:rPr>
        <w:t>Issue: The issue here is whether Cady slandered Regina and whether Regina can successfully bring a claim for such against Cady.</w:t>
      </w:r>
    </w:p>
    <w:p w:rsidR="00164675" w:rsidRDefault="00164675">
      <w:pPr>
        <w:rPr>
          <w:rFonts w:cstheme="minorHAnsi"/>
          <w:sz w:val="24"/>
          <w:szCs w:val="24"/>
        </w:rPr>
      </w:pPr>
      <w:r w:rsidRPr="00164675">
        <w:rPr>
          <w:rFonts w:cstheme="minorHAnsi"/>
          <w:sz w:val="24"/>
          <w:szCs w:val="24"/>
        </w:rPr>
        <w:t>Rule: Slander is spoken defamation against a person of another. Defamation is a false or ….</w:t>
      </w:r>
      <w:r w:rsidR="0023486A">
        <w:rPr>
          <w:rFonts w:cstheme="minorHAnsi"/>
          <w:sz w:val="24"/>
          <w:szCs w:val="24"/>
        </w:rPr>
        <w:t>3</w:t>
      </w:r>
      <w:r w:rsidR="0023486A" w:rsidRPr="0023486A">
        <w:rPr>
          <w:rFonts w:cstheme="minorHAnsi"/>
          <w:sz w:val="24"/>
          <w:szCs w:val="24"/>
          <w:vertAlign w:val="superscript"/>
        </w:rPr>
        <w:t>rd</w:t>
      </w:r>
      <w:r w:rsidR="0023486A">
        <w:rPr>
          <w:rFonts w:cstheme="minorHAnsi"/>
          <w:sz w:val="24"/>
          <w:szCs w:val="24"/>
        </w:rPr>
        <w:t xml:space="preserve"> party publication…</w:t>
      </w:r>
    </w:p>
    <w:p w:rsidR="00164675" w:rsidRPr="00164675" w:rsidRDefault="00164675">
      <w:pPr>
        <w:rPr>
          <w:rFonts w:cstheme="minorHAnsi"/>
          <w:sz w:val="24"/>
          <w:szCs w:val="24"/>
        </w:rPr>
      </w:pPr>
      <w:r>
        <w:rPr>
          <w:rFonts w:cstheme="minorHAnsi"/>
          <w:sz w:val="24"/>
          <w:szCs w:val="24"/>
        </w:rPr>
        <w:t>Given the landmark ruling in NY Times v. Sullivan, in order for a public official to be defamed, the plaintiff must prove actual malice.</w:t>
      </w:r>
    </w:p>
    <w:p w:rsidR="00164675" w:rsidRDefault="00164675" w:rsidP="00164675">
      <w:pPr>
        <w:rPr>
          <w:rFonts w:cstheme="minorHAnsi"/>
          <w:sz w:val="24"/>
          <w:szCs w:val="24"/>
        </w:rPr>
      </w:pPr>
      <w:r w:rsidRPr="00164675">
        <w:rPr>
          <w:rFonts w:cstheme="minorHAnsi"/>
          <w:sz w:val="24"/>
          <w:szCs w:val="24"/>
        </w:rPr>
        <w:t xml:space="preserve">Application: in the instant matter, Cady exited her vehicle and yelled at </w:t>
      </w:r>
      <w:proofErr w:type="gramStart"/>
      <w:r w:rsidRPr="00164675">
        <w:rPr>
          <w:rFonts w:cstheme="minorHAnsi"/>
          <w:sz w:val="24"/>
          <w:szCs w:val="24"/>
        </w:rPr>
        <w:t xml:space="preserve">Regina,  </w:t>
      </w:r>
      <w:r w:rsidRPr="00164675">
        <w:rPr>
          <w:rFonts w:cstheme="minorHAnsi"/>
          <w:sz w:val="24"/>
          <w:szCs w:val="24"/>
        </w:rPr>
        <w:t>“</w:t>
      </w:r>
      <w:proofErr w:type="gramEnd"/>
      <w:r w:rsidRPr="00164675">
        <w:rPr>
          <w:rFonts w:cstheme="minorHAnsi"/>
          <w:sz w:val="24"/>
          <w:szCs w:val="24"/>
        </w:rPr>
        <w:t>You’re a terrible person Regina.</w:t>
      </w:r>
      <w:r w:rsidRPr="00164675">
        <w:rPr>
          <w:rFonts w:cstheme="minorHAnsi"/>
          <w:sz w:val="24"/>
          <w:szCs w:val="24"/>
        </w:rPr>
        <w:t>”</w:t>
      </w:r>
      <w:r>
        <w:rPr>
          <w:rFonts w:cstheme="minorHAnsi"/>
          <w:sz w:val="24"/>
          <w:szCs w:val="24"/>
        </w:rPr>
        <w:t xml:space="preserve"> No other words were spoken by Cady about Regina. </w:t>
      </w:r>
    </w:p>
    <w:p w:rsidR="00164675" w:rsidRDefault="00164675" w:rsidP="00164675">
      <w:pPr>
        <w:rPr>
          <w:rFonts w:cstheme="minorHAnsi"/>
          <w:sz w:val="24"/>
          <w:szCs w:val="24"/>
        </w:rPr>
      </w:pPr>
      <w:r>
        <w:rPr>
          <w:rFonts w:cstheme="minorHAnsi"/>
          <w:sz w:val="24"/>
          <w:szCs w:val="24"/>
        </w:rPr>
        <w:t xml:space="preserve">The words spoken by Cady seem false and defamatory. The facts fail to lend information as to the truthfulness of this statement. Regardless, the matter may be put to rest by applying the </w:t>
      </w:r>
      <w:r w:rsidR="0023486A">
        <w:rPr>
          <w:rFonts w:cstheme="minorHAnsi"/>
          <w:i/>
          <w:sz w:val="24"/>
          <w:szCs w:val="24"/>
        </w:rPr>
        <w:t xml:space="preserve">Sullivan </w:t>
      </w:r>
      <w:r w:rsidR="0023486A">
        <w:rPr>
          <w:rFonts w:cstheme="minorHAnsi"/>
          <w:sz w:val="24"/>
          <w:szCs w:val="24"/>
        </w:rPr>
        <w:t>test</w:t>
      </w:r>
      <w:r>
        <w:rPr>
          <w:rFonts w:cstheme="minorHAnsi"/>
          <w:sz w:val="24"/>
          <w:szCs w:val="24"/>
        </w:rPr>
        <w:t xml:space="preserve"> regarding actual malice. </w:t>
      </w:r>
      <w:r w:rsidR="0023486A">
        <w:rPr>
          <w:rFonts w:cstheme="minorHAnsi"/>
          <w:sz w:val="24"/>
          <w:szCs w:val="24"/>
        </w:rPr>
        <w:t xml:space="preserve">Regina can likely be considered a public figure given her position as a congressional candidate. </w:t>
      </w:r>
      <w:r>
        <w:rPr>
          <w:rFonts w:cstheme="minorHAnsi"/>
          <w:sz w:val="24"/>
          <w:szCs w:val="24"/>
        </w:rPr>
        <w:t>Thus</w:t>
      </w:r>
      <w:r w:rsidR="0023486A">
        <w:rPr>
          <w:rFonts w:cstheme="minorHAnsi"/>
          <w:sz w:val="24"/>
          <w:szCs w:val="24"/>
        </w:rPr>
        <w:t>,</w:t>
      </w:r>
      <w:r>
        <w:rPr>
          <w:rFonts w:cstheme="minorHAnsi"/>
          <w:sz w:val="24"/>
          <w:szCs w:val="24"/>
        </w:rPr>
        <w:t xml:space="preserve"> the test being, whether there is a factual basis to assume that Cady acted with reckless disregard for the truth. This can be supported by her further statements and factual mistruths; lies. Thus, it is likely that actual malice will attach. </w:t>
      </w:r>
    </w:p>
    <w:p w:rsidR="00164675" w:rsidRPr="00164675" w:rsidRDefault="00164675" w:rsidP="00164675">
      <w:pPr>
        <w:rPr>
          <w:rFonts w:cstheme="minorHAnsi"/>
          <w:sz w:val="24"/>
          <w:szCs w:val="24"/>
        </w:rPr>
      </w:pPr>
      <w:r>
        <w:rPr>
          <w:rFonts w:cstheme="minorHAnsi"/>
          <w:sz w:val="24"/>
          <w:szCs w:val="24"/>
        </w:rPr>
        <w:t xml:space="preserve">Cady could raise the absolute defense to slander, that being that the statement is truthful. The facts in this matter warrant further investigation as to the truthfulness. </w:t>
      </w:r>
    </w:p>
    <w:p w:rsidR="00164675" w:rsidRPr="00164675" w:rsidRDefault="00164675" w:rsidP="00164675">
      <w:pPr>
        <w:rPr>
          <w:rFonts w:cstheme="minorHAnsi"/>
          <w:sz w:val="24"/>
          <w:szCs w:val="24"/>
        </w:rPr>
      </w:pPr>
    </w:p>
    <w:p w:rsidR="00164675" w:rsidRPr="00164675" w:rsidRDefault="00164675">
      <w:pPr>
        <w:rPr>
          <w:rFonts w:cstheme="minorHAnsi"/>
          <w:sz w:val="24"/>
          <w:szCs w:val="24"/>
        </w:rPr>
      </w:pPr>
      <w:r w:rsidRPr="00164675">
        <w:rPr>
          <w:rFonts w:cstheme="minorHAnsi"/>
          <w:sz w:val="24"/>
          <w:szCs w:val="24"/>
        </w:rPr>
        <w:t>Conclusion:</w:t>
      </w:r>
      <w:r w:rsidR="0023486A">
        <w:rPr>
          <w:rFonts w:cstheme="minorHAnsi"/>
          <w:sz w:val="24"/>
          <w:szCs w:val="24"/>
        </w:rPr>
        <w:t xml:space="preserve"> (tough to prove)</w:t>
      </w:r>
    </w:p>
    <w:p w:rsidR="00164675" w:rsidRPr="00164675" w:rsidRDefault="00164675">
      <w:pPr>
        <w:rPr>
          <w:rFonts w:cstheme="minorHAnsi"/>
          <w:b/>
          <w:sz w:val="24"/>
          <w:szCs w:val="24"/>
          <w:u w:val="single"/>
        </w:rPr>
      </w:pPr>
    </w:p>
    <w:p w:rsidR="00164675" w:rsidRDefault="00164675">
      <w:pPr>
        <w:rPr>
          <w:rFonts w:cstheme="minorHAnsi"/>
          <w:b/>
          <w:sz w:val="24"/>
          <w:szCs w:val="24"/>
          <w:u w:val="single"/>
        </w:rPr>
      </w:pPr>
      <w:r w:rsidRPr="00164675">
        <w:rPr>
          <w:rFonts w:cstheme="minorHAnsi"/>
          <w:b/>
          <w:sz w:val="24"/>
          <w:szCs w:val="24"/>
          <w:u w:val="single"/>
        </w:rPr>
        <w:t>Libel</w:t>
      </w:r>
    </w:p>
    <w:p w:rsidR="0023486A" w:rsidRPr="00164675" w:rsidRDefault="0023486A">
      <w:pPr>
        <w:rPr>
          <w:rFonts w:cstheme="minorHAnsi"/>
          <w:b/>
          <w:sz w:val="24"/>
          <w:szCs w:val="24"/>
          <w:u w:val="single"/>
        </w:rPr>
      </w:pPr>
    </w:p>
    <w:p w:rsidR="00164675" w:rsidRDefault="00164675">
      <w:pPr>
        <w:rPr>
          <w:rFonts w:cstheme="minorHAnsi"/>
          <w:b/>
          <w:sz w:val="24"/>
          <w:szCs w:val="24"/>
          <w:u w:val="single"/>
        </w:rPr>
      </w:pPr>
      <w:r w:rsidRPr="00164675">
        <w:rPr>
          <w:rFonts w:cstheme="minorHAnsi"/>
          <w:b/>
          <w:sz w:val="24"/>
          <w:szCs w:val="24"/>
          <w:u w:val="single"/>
        </w:rPr>
        <w:t>Battery</w:t>
      </w:r>
    </w:p>
    <w:p w:rsidR="0023486A" w:rsidRPr="00164675" w:rsidRDefault="0023486A">
      <w:pPr>
        <w:rPr>
          <w:rFonts w:cstheme="minorHAnsi"/>
          <w:b/>
          <w:sz w:val="24"/>
          <w:szCs w:val="24"/>
          <w:u w:val="single"/>
        </w:rPr>
      </w:pPr>
      <w:bookmarkStart w:id="0" w:name="_GoBack"/>
      <w:bookmarkEnd w:id="0"/>
    </w:p>
    <w:p w:rsidR="00164675" w:rsidRPr="00164675" w:rsidRDefault="00164675">
      <w:pPr>
        <w:rPr>
          <w:rFonts w:cstheme="minorHAnsi"/>
          <w:b/>
          <w:sz w:val="24"/>
          <w:szCs w:val="24"/>
          <w:u w:val="single"/>
        </w:rPr>
      </w:pPr>
      <w:r w:rsidRPr="00164675">
        <w:rPr>
          <w:rFonts w:cstheme="minorHAnsi"/>
          <w:b/>
          <w:sz w:val="24"/>
          <w:szCs w:val="24"/>
          <w:u w:val="single"/>
        </w:rPr>
        <w:t>Assault</w:t>
      </w:r>
    </w:p>
    <w:sectPr w:rsidR="00164675" w:rsidRPr="001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75"/>
    <w:rsid w:val="00164675"/>
    <w:rsid w:val="0023486A"/>
    <w:rsid w:val="0056764D"/>
    <w:rsid w:val="00B5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37C0"/>
  <w15:chartTrackingRefBased/>
  <w15:docId w15:val="{90B9983D-6D19-4895-BAB2-AA18A19B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1BFA-6649-46E1-8DB0-467F01EF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223</Words>
  <Characters>1277</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