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FFFFFF"/>
          <w:sz w:val="32"/>
          <w:szCs w:val="32"/>
        </w:rPr>
      </w:pPr>
      <w:r>
        <w:rPr>
          <w:rFonts w:ascii="Frutiger-Roman" w:hAnsi="Frutiger-Roman" w:cs="Frutiger-Roman"/>
          <w:color w:val="FFFFFF"/>
          <w:sz w:val="32"/>
          <w:szCs w:val="32"/>
        </w:rPr>
        <w:t>CHAPTER 6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000000"/>
          <w:sz w:val="52"/>
          <w:szCs w:val="52"/>
        </w:rPr>
      </w:pPr>
      <w:r>
        <w:rPr>
          <w:rFonts w:ascii="Frutiger-Roman" w:hAnsi="Frutiger-Roman" w:cs="Frutiger-Roman"/>
          <w:color w:val="000000"/>
          <w:sz w:val="52"/>
          <w:szCs w:val="52"/>
        </w:rPr>
        <w:t>Standards 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000000"/>
          <w:sz w:val="52"/>
          <w:szCs w:val="52"/>
        </w:rPr>
      </w:pPr>
      <w:r>
        <w:rPr>
          <w:rFonts w:ascii="Frutiger-Roman" w:hAnsi="Frutiger-Roman" w:cs="Frutiger-Roman"/>
          <w:color w:val="000000"/>
          <w:sz w:val="52"/>
          <w:szCs w:val="52"/>
        </w:rPr>
        <w:t>Human Relations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  <w:sz w:val="32"/>
          <w:szCs w:val="32"/>
        </w:rPr>
      </w:pPr>
      <w:r>
        <w:rPr>
          <w:rFonts w:ascii="Frutiger-LightItalic" w:hAnsi="Frutiger-LightItalic" w:cs="Frutiger-LightItalic"/>
          <w:i/>
          <w:iCs/>
          <w:color w:val="000000"/>
          <w:sz w:val="32"/>
          <w:szCs w:val="32"/>
        </w:rPr>
        <w:t>3. Human Relations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3.01 Unfair Discrimination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their work-related activities, psychologists do not engage in unfair discrimination based on age,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gender, gender identity, race, ethnicity, culture, national origin, religion, sexual orientation, disability,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socioeconomic status, or any basis proscribed by law.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respect the dignity and worth of all people and appropriately consider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relevance of personal characteristics based on factors such as age, gender,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gender identity, race, ethnicity, culture, national origin, religion, sexual orientation,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disability, or socioeconomic status (Principle E: Respect for People’s Rights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Dignity). Much of the work of psychologists entails making valid discriminating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judgments that best serve the people and organizations they work with and fulfilling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their ethical obligations as teachers, researchers, organizational consultants,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practitioners. Standard 3.01 of the APA Ethics Code (APA, 2002b) does not prohibit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such discriminations.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The graduate psychology faculty of a university used differences in standardized test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scores, undergraduate grades, and professionally related experience as selection criteria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program admission.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research psychologist sampled individuals from specific age, gender, and cultural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groups to test a specific hypothesis relevant to these groups.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An organizational psychologist working for a software company designed assessments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employee screening and promotion to distinguish individuals with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92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3.01 does not require psychologists offering therapeutic assistance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accept as clients/patients all individuals who request mental health services. Discerning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prudent psychologists know the limitations of their competence and accept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treat only those whom they can reasonably expect to help based on their education,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training, and experience (Striefel, 2007). Psychologists may also refuse to accept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clients/patients on the basis of individuals’ lack of commitment to the therapeutic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process, problems they have that fall outside the therapists’ area of competence, or their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perceived inability or unwillingness to pay for services (Knapp &amp; VandeCreek, 2003).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must, however, exercise reasonable judgment and precautions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ensure that their work does not reflect personal or organizational biases or prejudices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can lead to injustice (Principle D: Justice). For example, the American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Psychological Association’s (APA’s)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Resolution on Religious, Religion-Based, and/or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Religion-Derived Prejudice </w:t>
      </w:r>
      <w:r>
        <w:rPr>
          <w:rFonts w:ascii="Minion-Regular" w:hAnsi="Minion-Regular" w:cs="Minion-Regular"/>
          <w:color w:val="000000"/>
          <w:sz w:val="20"/>
          <w:szCs w:val="20"/>
        </w:rPr>
        <w:t>(APA, 2007d) condemns prejudice and discrimination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against individuals or groups based on their religious or spiritual beliefs, practices,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adherence, or background.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3.01 prohibits psychologists from making unfair discriminations based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on the factors listed in the standard.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requisite information technology skills to perform tasks essential to the positions from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individuals not possessing these skills.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school psychologist considers factors such as age, English language proficiency,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hearing or vision impairment when making educational placement recommendations.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family bereavement counselor working in an elder care unit of a hospital regularly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considered the extent to which factors associated with the families’ culture or religious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values should be considered in the treatment plan.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conducting couples therapy with gay partners worked with clients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explore the potential effects of homophobia, relational ambiguity, and family support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 their relationship (Green &amp; Mitchell, 2002).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The director of a graduate program in psychology rejected a candidate for program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admission because the candidate indicated that he was a Muslim.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consulting psychologist agreed to a company’s request to develop pre-employment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procedures that would screen out applicants from Spanish-speaking cultures based 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company’s presumption that the majority of such candidates would be undocumented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residents.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working in a Medicaid clinic decided not to include a cognitive component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a behavioral treatment based solely on the psychologist’s belief that lowerincome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patients were incapable of responding to “talk therapies.”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One partner of a gay couple who recently entered couple counseling called their psychologist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when he learned that he tested positive for the HIV virus. Although when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working with heterosexual couples the psychologist strongly encouraged clients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 their partners if they had a sexually transmitted disease, she did not believe such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 approach was necessary in this situation based on her erroneous assumption that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all gay men engaged in reckless and risky sexual behavior (see Palma &amp; Iannelli, 2002).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6 Standards on Human Relations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93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Discrimination Proscribed by Law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3.01 prohibits psychologists from discriminating among individuals 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any basis proscribed by law. For example, industrial–organizational psychologists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need to be aware of nondiscrimination laws relevant to race, religion, and disability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apply to companies for which they work (e.g., ADA, www.ada.gov; Title VII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Civil Rights Act of 1964, www.eeoc.gov/laws/statutes/titlevii.cfm, archive.eeoc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.gov/types/religion.html; Workforce Investment Act of 1998, www.doleta.gov/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usworkforce/wia/wialaw.txt). Psychologists conducting personnel performance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evaluations should avoid selecting tests developed to assess psychopathology (see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Karraker v. Rent-a-Center, </w:t>
      </w:r>
      <w:r>
        <w:rPr>
          <w:rFonts w:ascii="Minion-Regular" w:hAnsi="Minion-Regular" w:cs="Minion-Regular"/>
          <w:color w:val="000000"/>
          <w:sz w:val="20"/>
          <w:szCs w:val="20"/>
        </w:rPr>
        <w:t>2005). In addition, under ADA (1990), disability-relevant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questions can only be asked of prospective employees after the employer has made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conditional offer. In some instances, ADA laws for small businesses also apply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in private practice, such as wheelchair accessibility. In addition,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HIPAA prohibits covered entities from discriminating against an individual for filing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complaint, participating in a compliance review or hearing, or opposing an act 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practice that is unlawful under the regulation (45 CFR 164.530[g]).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3.02 Sexual Harassment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do not engage in sexual harassment. Sexual harassment is sexual solicitation,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physical advances, or verbal or nonverbal conduct that is sexual in nature, that occurs in connection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the psychologist’s activities or role as a psychologist, and that either (1) is unwelcome,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is offensive, or creates a hostile workplace or educational environment, and the psychologist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knows or is told this; or (2) is sufficiently severe or intense to be abusive to a reasonable person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the context. Sexual harassment can consist of a single intense or severe act or of multiple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persistent or pervasive acts. (See also Standard 1.08, Unfair Discrimination Against Complainants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Respondents.)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It is always wise for psychologists to be familiar with and comply with applicable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laws and institutional policies regarding sexual harassment. Laws on sexual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harassment vary across jurisdictions, are often complex, and change over time.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3.02 provides a clear definition of behaviors that are prohibited and considered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sexual harassment under the Ethics Code. When this definition establishes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higher standard of conduct than required by law, psychologists must comply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Standard 3.02.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According to Standard 3.02, sexual harassment can be verbal or nonverbal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solicitation, advances, or sexual conduct that occurs in connection with the psychologist’s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activities or role as a psychologist. The wording of the definition was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carefully crafted to prohibit sexual harassment without encouraging complaints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against psychologists whose poor judgments or behaviors do not rise to the level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harassment. Thus, to meet the standard’s threshold for sexual harassment, behaviors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have to be either so severe or intense that a reasonable person would deem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them abusive in that context, or, regardless of intensity, the psychologist was aware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had been told that the behaviors are unwelcome, offensive, or creating a hostile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workplace or educational environment.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94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example, a senior faculty member who places an arm around a student’s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shoulder during a discussion or who tells an off-color sexual joke that offends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number of junior faculty may not be in violation of this standard if such behavior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is uncharacteristic of the faculty member’s usual conduct, if a reasonable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person might interpret the behavior as inoffensive, and if there is reason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assume the psychologist neither is aware of nor has been told the behavior is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offensive.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hostile workplace or educational environment is one in which the sexual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language or behaviors of the psychologist impairs the ability of those who are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target of the sexual harassment to conduct their work or participate in classroom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educational experiences. The actions of the senior faculty member described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above might be considered sexual harassment if the psychologist’s behaviors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reflected a consistent pattern of sexual conduct during class or office hours, if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such behaviors had led students to withdraw from the psychologist’s class, or if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students or other faculty had repeatedly told the psychologist about the discomfort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produced.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senior psychologist at a test company sexually fondled a junior colleague during an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office party.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During clinical supervision, a trainee had an emotional discussion with her female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supervisor about how her own experiences recognizing her lesbian sexual orientation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during adolescence were helping her counsel the gay and lesbian youths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she was working with. At the end of the session, the supervisor kissed the trainee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 the lips.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According to this standard, sexual harassment can also consist of a single intense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severe act that would be considered abusive to a reasonable person.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violation of this standard applies to all psychologists irrespective of the status,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sex, or sexual orientation of the psychologist or individual harassed.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3.03 Other Harassment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do not knowingly engage in behavior that is harassing or demeaning to persons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whom they interact in their work based on factors such as those persons’ age, gender, gender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identity, race, ethnicity, culture, national origin, religion, sexual orientation, disability, language,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 socioeconomic status.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6 Standards on Human Relations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95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According to Principle E: Respect for People’s Rights and Dignity, psychologists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should eliminate from their work the effect of bias and prejudice based on factors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such as age, gender, gender identity, race, ethnicity, national origin, religion, sexual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orientation, disability, language, and socioeconomic status. Standard 3.03 prohibits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behaviors that draw on these categories to harass or demean individuals with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whom psychologists work, such as colleagues, students, research participants, 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employees. Behaviors in violation of this standard include ethnic slurs and negative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generalizations based on gender, sexual orientation, disability, or socioeconomic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status whose intention or outcome is lowering status or reputation.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The term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knowingly </w:t>
      </w:r>
      <w:r>
        <w:rPr>
          <w:rFonts w:ascii="Minion-Regular" w:hAnsi="Minion-Regular" w:cs="Minion-Regular"/>
          <w:color w:val="000000"/>
          <w:sz w:val="20"/>
          <w:szCs w:val="20"/>
        </w:rPr>
        <w:t>reflects the fact that evolving societal sensitivity to language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behaviors demeaning to different groups may result in psychologists unknowingly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 xml:space="preserve">acting in a pejorative manner. The term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knowingly </w:t>
      </w:r>
      <w:r>
        <w:rPr>
          <w:rFonts w:ascii="Minion-Regular" w:hAnsi="Minion-Regular" w:cs="Minion-Regular"/>
          <w:color w:val="000000"/>
          <w:sz w:val="20"/>
          <w:szCs w:val="20"/>
        </w:rPr>
        <w:t>also reflects awareness that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interpretations of behaviors that are harassing or demeaning can often be subjective.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Thus, a violation of this standard rests on an objective evaluation that a psychologist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would have or should have been aware that his or her behavior would be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perceived as harassing or demeaning.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This standard does not prohibit psychologists from critical comments about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work of students, colleagues, or others based on legitimate criteria.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example, professors can inform, and often have a duty to inform, students that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their writing or clinical skills are below program standards or indicate when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student’s classroom comment is incorrect or inappropriate. It is the responsibility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employers or chairs of academic departments to critically review, report on,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discuss both positive and negative evaluations of employees or faculty.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Similarly, the standard does not prohibit psychologists conducting assessment 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therapy from applying valid diagnostic classifications that a client/patient may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find offensive.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3.04 Avoiding Harm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take reasonable steps to avoid harming their clients/patients, students, supervisees,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research participants, organizational clients, and others with whom they work, and to minimize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harm where it is foreseeable and unavoidable.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 articulated in Principle A: Beneficence and Nonmaleficence, psychologists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seek to safeguard the welfare of those with whom they work and avoid or minimize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harm when conflicts occur among professional obligations. In the rightly practiced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profession and science of psychology, harm is not always unethical or avoidable.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Legitimate activities that may lead to harm include (a) giving low grades to students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who perform poorly on exams; (b) providing a valid diagnosis that prevents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client/patient from receiving disability insurance; (c) conducting personnel reviews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lead to an individual’s termination of employment; (d) conducting a custody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evaluation in a case in which the judge determines one of the parents must relinquish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custodial rights; or (e) disclosing confidential information to protect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physical welfare of a third party.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96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Steps for Avoiding Harm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Recognizing that such harms are not always avoidable or inappropriate,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3.04 requires psychologists to take reasonable steps to avoid harming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those with whom they interact in their professional and scientific roles and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minimize harm where it is foreseeable and unavoidable.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These steps often include complying with other standards in the Ethics Code,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such as the following: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Parents of a fourth-grade student wanted their child placed in a special education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class. After administering a complete battery of tests, the school psychologist’s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report indicated that the child’s responses did not meet established definitions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learning disabilities and therefore did not meet the district’s criteria for such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placement.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forensic psychologist was asked to evaluate the mental status of a criminal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defendant who was asserting volitional insanity as a defense against liability in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his trial for manslaughter. The psychologist conducted a thorough evaluation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based on definitions of volitional insanity and irresistible impulse established by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profession of psychology and by law. While the psychologist’s report noted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the inmate had some problems with impulse control and emotional instability,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it also noted that these deficiencies did not meet the legal definition of volitional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would bar prosecution (see also Hot Topic “Human Rights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Psychologists’ Involvement in Assessments Related to Death Penalty Cases” in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Chapter 4).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conducted therapy over the Internet for clients/patients in a rural area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120 miles from her office. The psychologist had not developed a plan with each client/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patient for handling mental health crises. During a live video Internet session, a client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who had been struggling with bouts of depression showed the psychologist his gun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said he was going outside to “blow his head off.” The psychologist did not have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contact information of any local hospital, relative, or friend to send prompt emergency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assistance.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with prescription privileges prescribed a Food and Drug Administration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(FDA)-approved neuroenhancer to help a young adult patient suffering from performance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anxiety associated with his responsibilities as quarterback for his college varsity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football team. The psychologist failed to discuss the importance of gradual reduction in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dosage, and she was dismayed to learn that her patient had been hospitalized after 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abruptly discontinued the medication when the football season ended (APA, 2011a;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McCrickerd, 2010; I. Singh &amp; Kelleher, 2010).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Consistent with Standard 10.10a, Terminating Treatment, a psychologist treating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client/patient with a diagnosis of borderline disorder terminated therapy when she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realized the client/patient had formed an iatrogenic attachment to her that was clearly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interfering with any benefits that could be derived from the treatment. However, her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failure to provide appropriate pretermination counseling and referrals contributed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client’s/patient’s emergency hospitalization for suicidal risk (Standard 10.10c,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Terminating Treatment).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HMO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6 Standards on Human Relations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97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Is Use of Aversion Therapies Unethical?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Aversion therapy involves the repeated association of a maladaptive behavior 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cognition with an aversive stimulus (e.g., electric shock, unpleasant images, nausea)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eliminate pleasant associations or introduce negative associations with the undesirable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behavior. Aversion therapies have proved promising in treatments of drug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cravings, alcoholism, and pica (Bordnick, Elkins, Orr, Walters, &amp; Thyer, 2004;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Ferreri, Tamm, &amp; Wier, 2006; Thurber, 1985) and have been used with questionable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effectiveness for pedophilia (Hall &amp; Hall, 2007). It is beyond the purview of this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volume to review literature evaluating the clinical efficacy of aversion therapies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different disorders. However, even with evidence of clinical efficacy, aversion therapies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have and will continue to require ethical deliberation because they purposely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subject clients/patients to physical and emotional discomfort and distress. In so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doing, they raise the fundamental moral issue of balancing doing good against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doing no harm (Principle A: Beneficence and Nonmaleficence).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should consider the following questions before engaging in aversion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therapy: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Have all empirically and clinically validated alternative therapeutic approaches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been attempted?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Is there empirical evidence that the aversive therapeutic approach has demonstrated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effectiveness with individuals who are similar to the client/patient in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mental health disorder, age, physical health, and other relevant factors?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(Standard 2.04, Bases for Scientific and Professional Judgments)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Clarifying course requirements and establishing a timely and specific process for providing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feedback to students (Standard 7.06, Assessing Student and Supervisee Performance)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Selecting and using valid and reliable assessment techniques appropriate to the nature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the problem and characteristics of the testee to avoid misdiagnosis and inappropriate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services (Standards 9.01, Bases for Assessments, and 9.02, Use of Assessments)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When appropriate, providing information beforehand to employees and others who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may be directly affected by a psychologist’s services to an organization (Standard 3.11,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Psychological Services Delivered To or Through Organizations)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Acquiring adequate knowledge of relevant judicial or administrative rules prior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performing forensic roles to avoid violating the legal rights of individuals involved in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litigation (Standard 2.01f, Boundaries of Competence)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Taking steps to minimize harm when, during debriefing, a psychologist becomes aware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of participant distress created by the research procedure (Standard 8.08c, Debriefing)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Becoming familiar with local social service, medical, and legal resources for clients/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patients and third parties who will be affected if a psychologist is ethically or legally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compelled to report child abuse, suicide risk, elder abuse, or intent to do physical harm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another individual (Standard 4.05b, Disclosures)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Monitoring patient’s physiological status when prescribing medications (with legal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prescribing authority), particularly when there is a physical condition that might complicate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response to psychotropic medication or predispose a patient to experience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 adverse reaction (APA, 2011a).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98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To what extent is the behavior endangering the life or seriously compromising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well-being of the client/patient?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For this particular patient, will the discomfort and distress of the aversive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treatment outweigh its potential positive effects?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To what extent is the urgency defined by the needs of third parties rather than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client/patient? (Standards 3.05, Multiple Relationships; 3.07, Third-Party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Requests for Services; and 3.08, Exploitative Relationships)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Am I competent to administer the aversive treatment? (Standards 2.01a,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Boundaries of Competence, and 2.05, Delegation of Work to Others)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If aversive treatment is the only remaining option to best serve the needs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client/patient, how can harm be minimized?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Have I established appropriate monitoring procedures and termination criteria?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Prescribing psychologists trained in addiction treatments opened a group practice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provide assessment and individual and group therapy for substance abuse and comorbid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disorders. Occasionally, some clients who were long-term cocaine users could not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overcome their cravings despite positive responses to therapy. In such cases, the team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would offer the client a chemical aversion therapy with empirical evidence of treatment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efficacy. The therapy was supervised by a member of the team who was a prescribing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 and who had acquired additional training in this technique (see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also Standard 2.01, Competence).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Prior to initiating the aversion therapy, clients/patients were required to undergo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physical examination by a physician to rule out those for whom the treatment posed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 potential medical risk. The treatment consisted of drinking a saltwater solution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containing a chemical that would induce nausea. Saltwater was used to avoid creating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 negative association with water. As soon as the client began to feel nauseated,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he or she was instructed to ingest a placebo form of crack cocaine using drug paraphernalia.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 bucket was available for vomiting. Patients were monitored by a physician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assistant and the prescribing psychologist during the process and recovery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any medical or iatrogenic psychological side effects (Standard 3.09, Cooperation With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Other Professionals). Following the recommended minimum number of sessions,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patients continued in individual psychotherapy, and positive and negative reactions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aversion therapy continued to be monitored (see Bordnick et al., 2004).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Need to Know: When HMOs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Refuse to Extend Coverage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When health maintenance organizations refuse psychologists’ request to extend coverage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clients/patients whose reimbursement quotas have been reached, psychologists may be in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violation of Standard 3.04 if they (a) did not take reasonable steps at the outset of therapy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estimate and communicate to patients and their insurance company the number of sessions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anticipated, (b) did not familiarize themselves with the insurers’ policy, (c) recognized a need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continuing treatment but did not communicate with insurers in an adequate or timely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fashion, or (d) were unprepared to handle client/patient response to termination of services.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6 Standards on Human Relations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99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Often, violation of Standard 3.04 will occur in connection with the violation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other standards in this code that detail the actions required to perform psychological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activities in an ethically responsible manner. For example: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Providing testimony on the poor parenting skills of an individual whom the psychologist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has never personally examined that contributed to that individual’s loss of child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custody (Standard 9.01b, Bases for Assessments)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Engaging in a sexual relationship with a current therapy client/patient that was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factor leading to the breakup of the client’s/patient’s marriage (Standard 10.05,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Sexual Intimacies With Current Therapy Clients/Patients)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Asking students to relate their personal experience in psychotherapy to past and current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theories on mental health treatment when this requirement was not stipulated in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admissions or program materials, causing some students to drop out of the program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(Standard 7.04, Student Disclosure of Personal Information)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Deceiving a research participant about procedures that the investigator expected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would cause some physical pain (Standard 8.07b, Deception in Research)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Invalidating the life experience of clients from diverse cultural backgrounds by defining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their cultural values or behaviors as deviant or pathological and denying them culturally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appropriate care (D. W. Sue &amp; Sue, 2003; Standard 2.01b, Boundaries of Competence).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Some contexts require more stringent protections against harm. For example,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working within institutions that use seclusion or physical restraint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techniques to treat violent episodes or other potentially injurious patient behaviors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must ensure that these extreme methods are employed only upon evidence of their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effectiveness, when other treatment alternatives have failed, and when the use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such techniques is in the best interest of the patient and not for punishment,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staff convenience or anxiety, or to reduce costs (Jerome, 1998).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The director of psychological services for a children’s state psychiatric inpatient ward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approved the employment of time-out procedures to discipline patients who were disruptive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during educational classes. A special room was set up for this purpose. The director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did not, however, set guidelines for how the time-out procedure should be implemented.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example, he failed to set limits on the length of time a child could be kept in the room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not require staff monitoring, did not ensure the room was protected against fire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hazard, and did not develop policies that would permit patients to leave the room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appropriate reasons. The director was appalled to learn that staff had not monitored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 7-year-old who was kept in the room for over an hour and was discovered crying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self-soiled (see, e.g., Dickens v. Johnson County Board of Education, 1987; Goss v. Lopez,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1975; Hayes v. Unified School District, 1989; Yell, 1994).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Psychotherapy and Counseling Harms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should also be aware of psychotherapies or counseling techniques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may cause harm (Barlow, 2010). If psychological interventions are powerful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100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enough to improve mental health, it follows that they can be equally effective in worsening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it. In the normative practice of mental health treatment, the diversity of patient/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 mental health needs and the fluid nature of differential diagnosis will mean that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some therapeutic approaches will fail to help alleviate a mental health problem. In such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circumstances, psychologists will turn to other techniques, seek consultation, or offer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 appropriate referral. In other circumstances, negative symptoms are expected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increase then subside during the natural course of evidence-based treatment (e.g.,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exposure therapy). When treating naturally deteriorating conditions (e.g., Alzheimer’s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disease), a worsening of symptoms does not necessarily indicate treatment harms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(Dimidjian &amp; Hollon, 2010). By contrast, harmful psychotherapies are defined as those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produce outcomes worse than what would have occurred without treatment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(Dimidjian &amp; Hollon, 2010; Lilienfeld, 2007). Such harmful effects are easiest to detect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mental health problems whose natural course is constant. In all these circumstances,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failure to terminate treatment when it becomes clear that continuation would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harmful is a violation of Standard 3.04 and Standard 10.10a, Terminating Therapy.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lastRenderedPageBreak/>
        <w:t>Need to Know: How to Detect Harm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in Psychotherapy and Counseling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should be aware of the evolving body of knowledge on potential contributors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the harmful effects of psychotherapy and keep in mind the following suggestions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drawn from Beutler, Blatt, Alimohamed, Levy, and Angtuaco (2006), Castonguay, Boswell,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Constantino, Goldfried, and Hill (2010), and Lilienfeld (2007):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Obtain training in and keep up to date on the flexible use of interventions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treatment alternatives to avoid premature use of clinical interpretations, rigid theoretical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frameworks, and singular treatment modalities.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Be familiar with the degree to which each client/patient and treatment setting match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those reported for a specific EBP and look for multiple knowledge sources as support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different approaches (readers may also want to refer to the Need to Know section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 “Navigating the Online Search for Evidence-Based Practices” in Chapter 5).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Monitor change suggesting client/patient deterioration or lack of improvement;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continuously evaluate what works and what interferes with positive change.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Attend to treatment-relevant characteristics such as culture, sexual orientation,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religious beliefs, and disabilities and be aware of the possibility of over- or underdiagnosing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these clients’/patients’ mental health needs.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Carefully attend to client’s/patient’s disclosures of frustration with treatment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use the information self-critically to evaluate the need to modify diagnosis, adjust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treatment strategy, or strengthen relational factors that may be jeopardizing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therapeutic alliance.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Equipoise and Randomized Clinical Trials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Important questions of treatment efficacy and effectiveness driving the conduct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randomized clinical trials (RCTs) for mental health treatments raise, by their very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6 Standards on Human Relations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101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nature, the possibility that some participants will fail to respond to experimental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treatment conditions or experience a decline in mental health during the trial.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comply with Standard 3.04, research psychologists should develop procedures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identify and address such possibilities. Such steps can include (a) scientifically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clinically informed inclusion and exclusion criteria for patient participation, (b)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establishment of a data safety monitoring board to evaluate unanticipated risks that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may emerge during a clinical trial, and (c) prior to the initiation of the research,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establishing criteria based on anticipated risks for when a trial should be stopped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protect the welfare of participants. For additional information on guidance from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Office of Human Research Protections, readers can refer to http://www.hhs.gov/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ohrp/policy/advevntguid.html.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There is professional and scientific disagreement over the risks and benefits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prescribing methylphenidate (e.g., brand name Ritalin) for treatment of attentiondeficit/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hyperactivity disorder (ADHD) in children less than 6 years of age. An interdisciplinary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team of behavioral and prescribing psychologists sought to empirically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test the advantage of adding psychopharmaceutical treatment to CBT for 3-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5-year-old children previously diagnosed with ADHD. To avoid unnecessarily exposing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children to the potential side effects of medication, the team decided that preschoolers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would first participate in a multi-week parent training and behavioral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treatment program and that only those children whose symptoms did not significantly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improve with the behavioral intervention would continue on to the medication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clinical trial.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3.05 Multiple Relationships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(a) A multiple relationship occurs when a psychologist is in a professional role with a person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(1) at the same time is in another role with the same person, (2) at the same time is in a relationship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a person closely associated with or related to the person with whom the psychologist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has the professional relationship, or (3) promises to enter into another relationship in the future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the person or a person closely associated with or related to the person. A psychologist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refrains from entering into a multiple relationship if the multiple relationship could reasonably be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expected to impair the psychologist’s objectivity, competence, or effectiveness in performing his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 her functions as a psychologist, or otherwise risks exploitation or harm to the person with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whom the professional relationship exists.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Multiple relationships that would not reasonably be expected to cause impairment or risk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exploitation or harm are not unethical.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Individual psychologists may perform a variety of roles. For example, during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course of a year, a psychologist might see clients/patients in private practice,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teach at a university, provide consultation services to an organization, and conduct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research. In some instances, these multiple roles will involve the same person 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persons who have a close relationship with one another and may be concurrent 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sequential.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102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Not All Multiple Relationships Are Unethical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Multiple relationships that would not reasonably be expected to cause impairment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risk exploitation or harm are not unethical. For example, it is not unethical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psychologists to serve as clinical supervisors or dissertation mentors for students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enrolled in one of their graduate classes because supervision, mentoring,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teaching are all educational roles.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3.05 does not prohibit attendance at a client’s/patient’s, student’s,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employee’s, or employer’s family funeral, wedding, or graduation; the participation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a psychologist’s child in an athletic team coached by a client/patient; gift giving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receiving with those with whom one has a professional role; or entering into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social relationship with a colleague as long as these relationships would not reasonably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expected to lead to role impairment, exploitation, or harm. Incidental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encounters with clients/patients at religious services, school events, restaurants,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health clubs, or similar places are also not unethical as long as psychologists react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these encounters in a professional manner. Nonetheless, psychologists should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always consider whether the particular nature of a professional relationship might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lead to a client’s/patient’s misperceptions regarding an encounter. If so, it is advisable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keep a record of such encounters. For example: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client with a fluctuating sense of reality coupled with strong romantic transference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feelings for a treating psychologist misinterpreted two incidental encounters with his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 as planned romantic meetings. The client subsequently raised these incidents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a sexual misconduct complaint against the psychologist. The psychologist’s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recorded notes, made immediately following each encounter, were effective evidence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against the invalid accusations.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Posttermination Nonsexual Relationships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standard does not have an absolute prohibition against posttermination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non</w:t>
      </w:r>
      <w:r>
        <w:rPr>
          <w:rFonts w:ascii="Minion-Regular" w:hAnsi="Minion-Regular" w:cs="Minion-Regular"/>
          <w:color w:val="000000"/>
          <w:sz w:val="20"/>
          <w:szCs w:val="20"/>
        </w:rPr>
        <w:t>sexual relationships with persons with whom psychologists have had a previous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professional relationship. However, such relationships are prohibited if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posttermination relationship was promised during the course of the original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relationship or if the individual was exploited or harmed by the intent to have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posttermination relationship. Psychologists should be aware that posttermination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relationships can become problematic when personal knowledge acquired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during the professional relationship becomes relevant to the new relationship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(see S. K. Anderson &amp; Kitchener, 1996; Sommers-Flanagan, 2012).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in independent practice abruptly terminated therapy with a patient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who was an editor at a large publishing company so that the patient could review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book manuscript that the psychologist had submitted to the company.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6 Standards on Human Relations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103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lastRenderedPageBreak/>
        <w:t>Clients in Individual and Group Therapy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most instances, treating clients/patients concurrently in individual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group therapy does not represent a multiple relationship because the practitioner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is working in a therapeutic role in both contexts (R. E. Taylor &amp; Gazda, 1991),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3.05 does not prohibit such practice. Psychologists providing individual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group therapy to the same clients/patients should consider instituting special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protections against inadvertently revealing to a therapy group information shared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by a client/patient in individual sessions. As in all types of professional practice,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should avoid recommending an additional form of therapy based 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psychologist’s financial interests rather than the client’s/patient’s mental health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needs (Knauss &amp; Knauss, 2012; Standard 3.06, Conflict of Interest).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Need to Know: Ethical “Hot Spots”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of Combined Therapy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Brabender and Fallon (2009) have identified ethical “hot spots” of combined therapy that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should be addressed at the outset of plans to engage clients/patients in individual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group therapy. First, clients/patients should know that they have a choice in being offered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 additional therapy beyond what they expected, and their concerns about costs in time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money should be respected and discussed (Standard 10.01, Informed Consent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Therapy; 10.03, Group Therapy). Second, the psychologists should describe how private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information disclosed in individual therapy will be protected from transfer during group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sessions (Standard 4.02, Discussing the Limits of Confidentiality). Finally, psychologists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should explain their policies on client/patient decisions to choose to terminate one of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treatment modalities (Standard 10.10a, Terminating Therapy).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Judging the Ethicality of Multiple Roles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Several authors have provided helpful decision-making models for judging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whether a multiple relationship may place the psychologist in violation of Standard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3.04 (Brownlee, 1996; Gottlieb, 1993; Oberlander &amp; Barnett, 2005; Younggren &amp;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Gottlieb, 2004). The majority looks at multiple relationships in terms of a continuum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risk. From these models, the ethical appropriateness of a multiple relationship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becomes increasingly questionable with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increased incompatibility in role functions and objectives;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the greater power or prestige the psychologist has over the person with whom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there is a multiple role;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the greater the intimacy called for in the roles;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the longer the role relationships are anticipated to last;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the more vulnerable the client/patient, student, supervisee, or other subordinate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is to harm;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104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the extent to which engaging in the multiple relationship meets the needs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psychologist rather than the needs of the client/patient.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Potentially Unethical Multiple Relationships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Entering Into Another Role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may encounter situations in which the opportunity to enter a new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relationship emerges with a person with whom they already have an established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professional role. The following examples illustrate multiple relationships that,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rare exception, would be prohibited by Standard 3.05a because each situation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could reasonably be expected to impair psychologists’ ability to competently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objectively perform their roles or lead to exploitation or harm.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agreed to see a student in the psychologist’s introductory psychology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course for brief private counseling for test anxiety. At the end of the semester, to avoid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jeopardizing the student’s growing academic self-confidence, the psychologist refrained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from giving the student a legitimate low grade for poor class performance. The psychologist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should have anticipated that the multiple relationship could impair her objectivity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effectiveness as a teacher and create an unfair grading environment for the rest of the class.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company hired a psychologist for consultation on how to prepare employees for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shift in management anticipated by the failing mental health of the chief executive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officer (CEO). A few months later, the psychologist agreed to a request by the board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directors to counsel the CEO about retiring. The CEO did not want to retire and told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 about the coercive tactics used by the board. The psychologist realized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too late that this second role undermined both treatment and consultation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effectiveness because the counseling role played by the psychologist would be viewed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 either exploitative by the CEO or as disloyal by the board of directors.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school psychologist whose responsibilities in the school district included discussing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parents the results of their children’s psychoeducational assessments regularly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recommended to parents that they bring their children to his private practice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consultation and possible therapy.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As part of their final class assignment, a psychologist required all students in her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undergraduate psychology class to participate in a federally funded research study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she was conducting on college student drinking behaviors.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treating an inmate for anxiety disorder in a correctional facility agreed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a request by the prison administrator to serve on a panel determining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inmate’s parole eligibility (Anno, 2001).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graduate student interning at an inpatient psychiatric hospital asked her patients if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they would agree to participate in her dissertation research.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An applied developmental psychologist conducting interview research on moral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development and adolescent health risk behaviors, often found herself giving advice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adolescent female participants who asked for her help during the interviews.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Forensic Roles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Forensic psychologists may be called upon for a variety of assessment roles that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differ in their goals and responsibilities from those of treating psychologists.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6 Standards on Human Relations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105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Whereas the responsibility of the treating psychologist is to help clients/patients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achieve mental health, the responsibility of forensic psychologists serving as experts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the court, the defense, or plaintiff is to provide objective information to assist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finder of facts in legal determinations. In most instances, psychologists who take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on both roles concurrently or sequentially will be in violation of Standard 3.05a.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example, in the treatment context, the format, information sought,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psychologist–client/patient relationship are guided by the psychologist’s professional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evaluation of client/patient needs. Information obtained in a standardized 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unstructured manner or in response to practitioner empathy and other elements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therapeutic alliance is a legitimate means of meeting treatment goals.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However, when mixed with the forensic role, the subjective nature of such inquiries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the selectivity of information obtained impair the psychologist’s objectivity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thus ability to fulfill forensic responsibilities. Moreover, the conflicting objectives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the treating and forensic roles will be confusing and potentially intimidating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clients/patients, thereby undermining the psychologist’s effectiveness in functioning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 either role. Gottlieb and Coleman (2012) advise forensic psychologists to play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only one role in legal matters and to notify parties if a role change is contemplated.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forensic psychologist was hired by the court to conduct a psychological evaluation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a probation hearing of a man serving a jail sentence for spousal abuse. At the end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the evaluation, the psychologist suggested that if the inmate were released, he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his wife should consider seeing her for couple’s therapy.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Bush et al. (2006) suggest that one potential exception to multiple relationships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forensic contexts may be seen in psychologists who transition from the role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forensic evaluator to trial consultant. For example, in some contexts it might be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ethically permissible for a psychologist originally retained by a defense attorney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evaluate a client to also perform consultative services to the attorney regarding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testimony of other psychologists during a trial if (a) the psychologist provided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only an oral report on his or her diagnostic impressions and (b) the psychologist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would not be called on to provide court testimony. Psychologists should, however,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approach such a multiple relationship with caution if, by ingratiating themselves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the attorney, they intentionally or unintentionally bias their evaluation 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otherwise violate Standard 3.05a, Multiple Relationships, or 3.06, Conflict of Interest.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(For additional discussion of the role of forensic experts, see the Hot Topics in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Chapters 8 and 12 on psychologists providing testimony in courts.)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Personal–Professional Boundary Crossings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Involving Clients/Patients, Students,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Research Participants, and Subordinates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Boundaries serve to support the effectiveness of psychologists’ work and create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safe place for clients/patients, students, employees, and other subordinates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benefit from the psychologists’ services (Burian &amp; Slimp, 2000; Russell &amp; Peterson,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106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1998). Boundaries protect against a blurring of personal and professional domains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could jeopardize psychologists’ objectivity and confidence of those with whom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they work that psychologists will act in their best interests. Unethical multiple relationships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often emerge after psychologists have engaged in a pattern that “progresses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from apparently benign and perhaps well-intended boundary crossings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increasingly intrusive and harmful boundary violations and multiple relationships”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(Oberlander &amp; Barnett, 2005, p. 51). Boundary crossings can thus place psychologists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on a slippery slope leading to ethical misconduct (Gutheil &amp; Gabbard, 1993;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Norris, Gutheil, &amp; Strasburger, 2003; Sommers-Flanagan, 2012).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Clients/patients, students, research participants, and supervisees have less experience,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knowledge, and power compared with psychologists providing assessment, treatment,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teaching, mentoring, or supervision. Consequently, they are unlikely to recognize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inappropriate boundary crossings or to express their concerns. It is the psychologist’s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responsibility to monitor and ensure appropriate boundaries between professional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personal communications and relationships (Gottlieb, Robinson, &amp; Younggren, 2007).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Sharing aspects of their personal history or current reactions to a situation with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those they work with is not unethical if psychologists limit these communications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meet the therapeutic, educational, or supervisory needs of those they serve.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graduate student expressed to his dissertation mentor his feelings of inadequacy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frustration upon learning that a manuscript he had submitted for publication was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rejected. The mentor described how she often reacted similarly when first receiving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such information but framed this disclosure within a “lesson” for the student on rising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above the initial emotion to objectively reflect on the review and improve his chances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having a revised manuscript accepted.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in private practice was providing CBT to help a client conquer feelings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inadequacy and panic attacks that were interfering with her desired career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advancement. After several sessions, the psychologist realized that the client’s distorted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belief regarding the ease with which other people and the psychologist, in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particular, attained their career goals was interfering with the effectiveness of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treatment. The psychologist shared with the client a brief personal story regarding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how he experienced and reacted to a career obstacle, limiting the disclosure to elements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client could use in framing her own career difficulties.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Boundary crossings can become boundary violations when psychologists share personal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information with clients/patients, students, or employees to satisfy their own needs.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repeatedly confided to his graduate research assistant about the economic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strains his marriage was placing on his personal and professional life. After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several weeks, the graduate student began to pay for the psychologist’s lunches when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they were delivered to the office.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providing services at a college counseling center was having difficulties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her own college-aged son’s drinking habits. She began to share her concerns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about her son with her clients and sometimes asked their advice.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6 Standards on Human Relations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107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Research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Boundary crossings can also lead to bidirectional coercion, exploitation, 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harm. For example, the intimacy between researchers and study participants inherent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ethnographic and participant observation research can create ambiguous 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blurred personal–professional boundaries that can threaten the validity of data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collected (Fisher, 2004, 2011). Study participants may feel bound by a personal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relationship with an investigator to continue in a research project they find distressing,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investigators may feel pressured to yield to participant demands for involvement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illegal behaviors or for money or other resources above those allocated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participation in the research (Singer et al., 1999).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was conducting ethnographic research on the lives of female sex workers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who were also raising young children. In an effort to establish a sense of trust with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sex workers, she spent many months in the five-block radius where they worked,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sharing stories with them about her own parenting experiences. One day, when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police were conducting a drug raid in the area, a participant the psychologist had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interviewed numerous times begged the psychologist to hold her marijuana before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police searched her, crying that she would lose her child if the drugs were discovered.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 felt she had no choice but to agree to hide the drugs because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the personal worries about the safety of her own children that she had shared with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participant (adapted from Fisher, 2011).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Nonsexual Physical Contact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Nonsexual physical contact with clients/patients, students, or others over whom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psychologist has professional authority can also lead to role misperceptions that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interfere with the psychologist’s professional functions. While Standard 3.05 does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not prohibit psychologists from hugging, handholding, or putting an arm around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those with whom they work in response to a special event (e.g., graduation, termination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therapy, promotion), or showing empathy for emotional crises (e.g.,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death in the family, recounting of an intense emotional event), such actions can be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first step toward an easing of boundaries that could lead to an unethical multiple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relationship.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Whenever such circumstances arise, psychologists should evaluate, before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they act, the appropriateness of the physical contact by asking the following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questions: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Is the initiation of physical contact consistent with the professional goals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relationship?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How might the contact serve to strengthen or jeopardize the future functioning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the psychologist’s role?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How will the contact be perceived by the recipient?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Does the act serve the immediate needs of the psychologist rather than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immediate or long-term needs of the client/patient, student, or supervisee?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108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Is the physical contact a substitute for more professionally appropriate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behaviors?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Is the physical contact part of a continuing pattern of behavior that may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reflect the psychologists’ personal problems or conflicts?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Need to Know: Professional Boundaries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and Self-Disclosure Over the Internet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The Internet has complicated psychologists’ control over access to personal information.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can control some information disclosed on the Internet through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carefully crafted professional blogs, participation on professional or scientific listservs,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credentials or course curricula posted on individual or institutional websites.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However, accidental self-disclosure (Zur, Williams, Lehavot, &amp; Knapp, 2009) can occur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when clients/patients, students, employees, or others (a) pay for legal online background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checks that may include information on divorce or credit ratings, (b) conduct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illegal searches of cell phone records, or (c) use search engines to find information that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 may not be aware is posted online. Even when psychologists refuse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“friending” requests, it is increasingly easy for individuals to find information on social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networks such as Facebook through the millions of interconnected links and “mutual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friends” who may have personal postings from and photos of the psychologist on their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websites (Luo, 2009; L. Taylor, McMinn, Bufford, &amp; Change, 2010; Zur et al., 2009).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Given the risks of accidental self-disclosure, psychologists should consider the following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limit access to personal information (Barnett, 2008; Lehavot, Barnett, &amp; Powers,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2010; Nicholson, 2011):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Set one’s social network settings to restrict access to specifically authorized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visitors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Consider whether posted personal information, if accessed, would cause harm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those with whom you work; undermine your therapeutic, teaching, consultation, 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research effectiveness; or compromise the public’s trust in the discipline.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Periodically search one’s name online using different combinations (e.g., Dr. Jones,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Edward Jones, Jones family).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Consult with experts on how to remove personal or inaccurate information from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Internet.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When appropriate discuss your Internet policies during informed consent or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beginning of other professional relationships (see “Need to Know: Setting an Internet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Search and Social Media Policy During Informed Consent” in Chapter 13).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Relationships With Others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also encounter situations in which a person closely associated with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someone with whom they have a professional role seeks to enter into a similar professional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relationship. For example, the roommate of a current psychotherapy client/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 might ask the psychologist for an appointment to begin psychotherapy.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CEO of a company that hires a psychologist to conduct personnel evaluations might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6 Standards on Human Relations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109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ask the psychologist to administer psychological tests to the CEO’s child to determine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whether the child has a learning disability. With few exceptions, entering into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such relationships would risk a violation of Standard 3.05a because it could reasonably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expected that the psychologist’s ability to make appropriate and objective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judgments would be impaired, which in turn would jeopardize the effectiveness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services provided and result in harm.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Receiving referrals from current or recent clients/patients should raise ethical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red flags. In many instances, accepting into treatment a friend, relative, or others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referred by a current client can create a real or perceived intrusion on the psychologist–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 relationship. For example, a current client/patient may question whether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 has information about him or her gained from the person he or she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referred or whether the psychologist is siding with one person or the other if there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is a social conflict. Psychologists must also guard against exploiting clients/patients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by explicitly or implicitly encouraging referrals to expand their practice (see also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3.06, Conflict of Interest).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Some have suggested that treating psychologists should consider a referral from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current client/patient in the same way they would evaluate the therapeutic meaning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a “gift” (E. Shapiro &amp; Ginzberg, 2003). In all circumstances, psychologists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must evaluate the extent to which accepting a referral can impair their objectivity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conduct of their work or lead to exploitation or harm. One way of addressing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this issue is to clearly state to current patients the psychologist’s policy of not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accepting patient referrals and, if a situation arises requiring an immediate need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treatment, to provide a professional referral to another psychologist (see also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2.02, Providing Services in Emergencies).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practicing psychologists receive referrals from former clients/patients, it is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prudent to consider (a) whether the former client/patient may need the psychologist’s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services in the future, (b) whether information obtained about the new referral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during the former client’s/patient’s therapy is likely to impair the psychologist’s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objectivity, and (c) the extent to which the new referral’s beliefs about the former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client’s/patient’s relationship with the psychologist is likely to interfere with treatment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effectiveness.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Preexisting Personal Relationships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may also encounter situations in which they are asked to take on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professional role with someone with whom they have had a preexisting personal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relationship. Such multiple relationships are often unethical because the preexisting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relationship would reasonably be expected to impair the psychologist’s objectivity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effectiveness.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agrees to spend a few sessions helping his nephew overcome anxiety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about going to school.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At a colleague’s request, a psychologist agrees to administer a battery of tests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assess whether the colleague has adult attention deficit disorder.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110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Sexual Multiple Relationships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Sexual relationships with individuals with whom psychologists have a current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professional relationship are always unethical. Because of the strong potential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harm involved in such multiple relationships, they are specifically addressed in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several standards of the Ethics Code that will be covered in greater detail in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Chapters 10 and 13 (Standards 7.07, Sexual Relationships With Students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Supervisees; 10.05, Sexual Intimacies With Current Therapy Clients/Patients; 10.06,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Sexual Intimacies With Relatives or Significant Others of Current Therapy Clients/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Patients; 10.07, Therapy With Former Sexual Partners; and 10.08, Sexual Intimacies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Former Therapy Clients/Patients).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“Reasonably Expected”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It is important to note that the phrase “could reasonably be expected” indicates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violations of Standard 3.05a may be judged not only by whether actual impairment,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harm, or exploitation has occurred but also by whether most psychologists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engaged in similar activities in similar circumstances would determine that entering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into such a multiple relationship would be expected to lead to such harms.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judge asked a psychologist who had conducted a custody evaluation to provide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6-month mandated family counseling for the couple involved followed by a reevaluation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custody. The psychologist explained to the judge that providing family counseling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individuals whose parenting skills the psychologist would later have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evaluate could reasonably be expected to impair her ability to form an objective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opinion independent of knowledge gained and the professional investment made in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counseling sessions. She also explained that such a multiple relationship could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impair her effectiveness as a counselor if the parents refrained from honest engagement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the counseling sessions for fear that comments made would be used against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them during the custody assessment. The judge agreed to assign the family to another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 for counseling.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Unavoidable Multiple Relationships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some situations, it may not be possible or reasonable to avoid multiple relationships.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working in rural communities, small towns, American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Indian reservations, or small insulated religious communities or who are qualified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provide services to members of unique ethnic or language groups for which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alternative psychological services are not available would not be in violation of this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if they took reasonable steps to protect their objectivity and effectiveness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the possibility of exploitation and harm (Werth et al., 2010).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Such steps might include seeking consultation by phone from a colleague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help ensure objectivity and taking extra precautions to protect the confidentiality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each individual with whom the psychologist works. Psychologists can also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6 Standards on Human Relations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111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explain to individuals involved the ethical challenges of the multiple relationships,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describe the steps the psychologist will take to mitigate these risks,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encourage individuals to alert the psychologist to multiple relational situations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which the psychologist might not be aware and that might place his or her effectiveness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at risk.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rabbi in a small orthodox Jewish community also served as the community’s sole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licensed clinical psychologist. The psychologist was careful to clearly articulate to his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clients the separation of his role as a psychologist and his role as their rabbi. His work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benefited from his ability to apply his understanding of the orthodox faith and community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culture to help clients/patients with some of the unique psychological issues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raised. He had been treating a young woman in the community for depression when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it became clear that a primary contributor to her distress was her deep questioning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her faith. The psychologist knew from his years in the community that abandoning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orthodox tenets would most likely result in the woman being ostracized by her family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community. As a rabbi, the psychologist had experience helping individuals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grapple with doubts about their faith. However, despite the woman’s requests, he was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unwilling to engage in this rabbinical role as a part of the therapy, believing that helping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woman maintain her faith would be incompatible with his responsibility as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 to help her examine the psychological facets of her conflicted feelings.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rabbi contacted the director of an orthodox rabbinical school who helped him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identify an advanced student with experience in Jewish communal service who was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willing to come to the community once a week to provide a seminar on Jewish studies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meet individually with congregants about issues of faith. The psychologist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explained the role conflict to his patient. They agreed that she would continue to see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 for psychotherapy and meet with the visiting rabbinical student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discuss specific issues of faith. Readers may also wish to refer to the Hot Topic in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Chapter 13 on the role of religion and spirituality in psychotherapy.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Correctional and Military Psychologists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working in correctional settings and those enlisted in the military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often face unique multiple relationship challenges. In some prisons, correctional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administrators believe that all employees should provide services as officers. As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detailed by Weinberger and Sreenivasan (2003), psychologists in such settings may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asked to search for contraband, use a firearm, patrol to prevent escapes, coordinate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inmate movement, and deal with crises unrelated to their role as a psychologist.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Any one of these roles has the potential to undermine the therapeutic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relationship a psychologist establishes with individual inmates by blurring the roles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care provider and security officer. Such potentially harmful multiple relationships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are also inconsistent with the Standards for Psychological Services in Jails,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Prisons, Correctional Facilities, and Agencies (Althouse, 2000).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 required by Standard 1.03, Conflicts Between Ethics and Organizational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Demands, prior to taking a position as a treating psychologist or whenever correctional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are asked to engage in a role that will compromise their health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112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provider responsibilities, they should clarify the nature of the conflict to the administrator,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make known their commitment to the Ethics Code, and attempt to resolve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the conflict by taking steps to ensure that they do not engage in multiple roles that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will interfere with the provision of psychological services.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working in a correctional facility had successfully established his primary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role as that of mental health treatment provider with both prison officials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inmates. He was not required to search his patients for contraband or to perform any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other security-related activities. As required of all facility staff, he received training in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use of firearms and techniques to disarm prisoners who had weapons. On one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occasion, several newly admitted inmates suddenly began to attack some of the older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prisoners with homemade knives. As one of the few correctional staff members present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at the scene, the psychologist assisted the security staff in disarming the inmates.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Although none of the attacking inmates were in treatment with him, he did discuss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incident with his current patients to address any concerns they might have about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therapeutic relationship.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in the military face additional challenges (Kennedy &amp; Johnson,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2009). W. B. Johnson, Bacho, Heim, and Ralph (2006) highlight multiple role obligations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may create a conflict between responsibilities to individual military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clients/patients and to their military organization: (a) as commissioned officers,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psychologists’ primary obligation is to the military mission; (b) embedded psychologists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must promote the fighting power and combat readiness of individual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military personnel and the combat unit as a whole; (c) since many military psychologists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are the sole mental health providers for their unit, there is less room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choice of alternative treatment providers; (d) there is less control and choice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regarding shifts between therapeutic and administrative role relationships (e.g.,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seeing as a patient a member about whom the psychologist previously had to render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 administrative decision); and (e) like rural communities, military communities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are often small, with military psychologists having social relationships with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individuals who may at some point become patients.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minimize the potential harm that could emerge from such multiple relationships,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Johnson et al. (2006) suggest that military psychologists (a) strive for a neutral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position in the community, avoiding high-profile social positions; (b) assume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every member of the community is a potential client/patient and attempt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establish appropriate boundaries accordingly, for example, limiting self-disclosures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would be expected in common social circumstances; (c) provide informed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consent immediately if a nontherapeutic role relationship transitions into a therapeutic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one; (d) be conservative in the information one “needs to know” in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therapeutic role to avoid to the extent feasible threats to confidentiality that may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emerge when an administrative role is required; (e) collaborate with clients/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patients on how best to handle role transitions when possible and appropriate;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(f) carefully document multiple role conflicts, how they were handled, and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rationale for such decisions.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6 Standards on Human Relations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113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(b) If a psychologist finds that, due to unforeseen factors, a potentially harmful multiple relationship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has arisen, the psychologist takes reasonable steps to resolve it with due regard for the best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interests of the affected person and maximal compliance with the Ethics Code.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There will be instances when psychologists discover that they are involved in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potentially harmful multiple relationship of which they had been unaware. Standard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3.05b requires that psychologists take reasonable steps to resolve the potential harms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might arise from such relationships, recognizing that the best interests of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affected person and maximal compliance with other standards in the Ethics Code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may sometimes require psychologists to remain in the multiple roles.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military psychologist provided therapy to an enlisted officer who was ordered to enter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treatment for difficulties in job-related performance. During treatment, the client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 were assigned to a field exercise in which the client would be under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psychologist’s command. To reassign the client to a different officer for the exercise,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 would need to speak with a superior who was not a mental health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worker. Recognizing that the client’s involvement in therapy would have to be revealed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such a discussion, the psychologist explained the situation to the enlisted member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asked permission to discuss the situation with her superiors. The client refused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give permission. The psychologist was the only mental health professional on the base,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so transferring the client to another provider was not an option. The psychologist therefore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developed a specific plan with the client for how they would relate to each other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during the field exercise and how they would discuss in therapy issues that arose. (This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case is adapted from one of four military cases provided by Staal &amp; King, 2000.)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responsible for conducting individual assessments of candidates for an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executive-level position discovered that one of the candidates was a close friend’s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husband. Because information about this prior relationship was neither confidential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nor harmful to the candidate, the psychologist explained the situation to company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executives and worked with the organization to assign that particular promotion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evaluation to another qualified professional.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working at a university counseling center discovered that a counseling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client had enrolled in a large undergraduate class the psychologist was going to teach.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 discussed the potential conflict with the client and attempted to help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him enroll in a different class. However, the client was a senior and needed the class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complete his major requirements. In addition, there were no appropriate referrals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the student at the counseling center. Without revealing the student’s identity,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 discussed her options with the department chair. They concluded that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because the class was very large, the psychologist could take the following steps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protect her objectivity and effectiveness as both a teacher and a counselor: (a)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graduate teaching assistant would be responsible for grading exams and for calculating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final course grade based on the average of scores on the exams and (b)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 would monitor the situation during counseling sessions and seek consultation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if problems arose.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114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(c) When psychologists are required by law, institutional policy, or extraordinary circumstances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serve in more than one role in judicial or administrative proceedings, at the outset they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clarify role expectations and the extent of confidentiality and thereafter as changes occur. (See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also Standards 3.04, Avoiding Harm, and 3.07, Third-Party Requests for Services.)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3.05c applies to instances when psychologists are required to serve in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more than one role in judicial or administrative proceedings because of institutional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policy or extraordinary circumstances. This standard does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not </w:t>
      </w:r>
      <w:r>
        <w:rPr>
          <w:rFonts w:ascii="Minion-Regular" w:hAnsi="Minion-Regular" w:cs="Minion-Regular"/>
          <w:color w:val="000000"/>
          <w:sz w:val="20"/>
          <w:szCs w:val="20"/>
        </w:rPr>
        <w:t>permit psychologists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take on these multiple roles if such a situation can be avoided. When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such multiple roles cannot be avoided, Standard 3.05c requires, as soon as possible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thereafter as changes occur, that psychologists clarify to all parties involved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roles that the psychologist is expected to perform and the extent and limits of confidentiality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can be anticipated by taking on these multiple roles.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most situations, psychologists are expected to avoid multiple relationships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forensically relevant situations or to resolve such relationships when they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unexpectedly occur (Standard 3.05a and b). When such circumstances arise (e.g.,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performing a custody evaluation and then providing court-mandated family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therapy for the couple involved), the conflict can often be resolved by explaining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a judge or institutional administrator the ethically problematic nature of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multiple relationship (Standards 1.02, Conflicts Between Ethics and Law,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Regulations, and Other Governing Legal Authority; 1.03, Conflicts Between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Ethics and Organizational Demands).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in independent practice became aware that his neighbor had begun dating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one of the psychologist’s psychotherapy patients. Although telling the patient about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social relationship could cause distress, it was likely that the patient would find out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about the relationship during conversations with the neighbor. The psychologist considered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reducing his social exchanges with the neighbor, but this proved infeasible. After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seeking consultation from a colleague, the psychologist decided that he could not ensure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therapeutic objectivity or effectiveness if the situation continued. He decided to explain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situation to the patient, provide a referral, and assist the transition to a new therapist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during pretermination counseling (see also Standard 10.10, Terminating Therapy).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consulting psychologist developed a company’s sexual harassment policy. After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policy was approved and implemented, the psychologist took on the position of counseling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employees experiencing sexual harassment. One of the psychologist’s clients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then filed a sexual harassment suit against the company. The psychologist was called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 by the defense to testify as an expert witness for the company’s sexual harassment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policy and by the plaintiff as a fact witness about the stress and anxiety observed during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counseling sessions. The psychologist (a) immediately disclosed to the company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employee the nature of the multiple relationship; (b) described to both the problems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testifying might raise, including the limits of maintaining the confidentiality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information acquired from either the consulting or counseling roles; and (c) ceased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providing sexual harassment counseling services for employees. Neither party agreed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6 Standards on Human Relations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115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3.06 Conflict of Interest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refrain from taking on a professional role when personal, scientific, professional, legal,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financial, or other interests or relationships could reasonably be expected to (1) impair their objectivity,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competence, or effectiveness in performing their functions as psychologists or (2) expose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person or organization with whom the professional relationship exists to harm or exploitation.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strive to benefit from and establish relationships of trust with those with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whom they work through the exercise of professional and scientific judgments based 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their training and experience and established knowledge of the discipline (Principle A: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Beneficence and Nonmaleficence and Principle B: Fidelity and Responsibility).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3.06 prohibits psychologists from taking on a professional role when competing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professional, personal, financial, legal, or other interests or relationships could reasonably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expected to impair their objectivity, competence, or ability to effectively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perform this role. Psychologists, especially those with prescription privileges, should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also be sensitive to the effect of gifts from pharmaceutical or others who might exert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influence on professional decisions (Gold &amp; Applebaum, 2011). Examples of conflicts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interest sufficient to compromise the psychologist’s judgments include the following: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Irrespective of patients’ treatment needs, to save money, a psychologist reduced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number of sessions for certain patients after he had exceeded his yearly compensation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under a capitated contract with an HMO (see the Hot Topic in Chapter 9, “Managing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Ethics of Managed Care”).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member of a faculty-hiring committee refused to recuse herself from voting when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friend applied for the position under the committee’s consideration.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in private practice agreed to be paid $1,000 for each patient 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referred for participation in a psychopharmaceutical treatment study.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research psychologist agreed to provide expert testimony on a contingent fee basis,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thereby compromising her role as advocate for the scientific data.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who had just purchased biofeedback equipment for his practice began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overstate the effectiveness of biofeedback to his clients.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prescribing psychologist failed to disclose to patients her substantial financial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investment in the company that manufactured the medication the psychologist frequently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recommended.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used his professional website to recommend Internet mental health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services in which he had an undisclosed financial interest.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school psychologist agreed to conduct a record review for the educational placement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the child of the president of a foundation that contributed heavily to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private school that employed the psychologist.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withdraw its request to the judge for the psychologist’s testimony. The psychologist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wrote a letter to the judge explaining the conflicting roles and asked to be recused from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testifying (see Hellkamp &amp; Lewis, 1995, for further discussion of this type of dilemma).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HMO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lastRenderedPageBreak/>
        <w:t>116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Conflicts of interest can extend to financial or other gains that accrue to psychologists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indirectly through the effect of their decisions on the interests of their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family members: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An educational psychologist encouraged a school system she was consulting to purchase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learning software from a company that employed her husband.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An organizational psychologist was hired by a company to provide confidential support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referral services for employees with substance abuse problems. The psychologist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would refer employees he counseled to a private mental health group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practice in which his wife was a member.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research psychologist on the board of a private foundation encouraged the foundation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fund a colleague’s proposal from which he would be paid as a statistical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consultant.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accepted a position on the board of directors from a company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which she was currently conducting an independent evaluation of employee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productivity.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took on a psychotherapy client who was a financial analyst at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brokerage company the psychologist used for his personal investments.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serving on her university’s IRB gave in to pressure to approve a study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ethically questionable procedures because it would bring a substantial amount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funding dollars to the university.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school psychologist refused the district superintendent’s request that she conduct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training sessions for teachers at an overcrowded school that would result in the misapplication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behavioral principles to keep students docile and quiet.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also have a fiduciary responsibility to avoid actions that would create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public distrust in the integrity of psychological science and practice (Principle B: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Fidelity and Responsibility). Accordingly, Standard 3.06 also prohibits taking on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role that would expose a person or organization with whom a psychologist already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works to harm or exploitation. For example: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in administrative positions have a responsibility to resist explicit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implicit pressure to bias decisions regarding the adequacy of research participant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patient protections to meet the needs of the institution’s financial interests.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Organizational and consulting psychologists should be wary of situations in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which an employer may request the psychologist to assist with managerial directives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may be ethically inappropriate and harmful to the wellbeing of employees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(Lefkowitz, 2012).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6 Standards on Human Relations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117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Conflicts of Interest in Forensic Practice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seek to promote accuracy and truthfulness in their work (Principle C: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Integrity). Forensic psychologists hired to provide expert testimony based on forensic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assessment or research relevant to the legal decision need to be aware of potential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conflicts of interest that may impair their objectivity or lead them to distort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their testimony. For example, psychologists providing expert testimony should not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provide such services on the basis of contingent fees (fees adjusted to whether a case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is won or lost) since this can exert pressure on psychologists to intentionally 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unintentionally modify their reports or testimony in favor of the retaining party.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However, if a psychologist is serving as a consultant to a legal team and will not be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testifying in court, a contingency fee may not be unethical as long as it does not lead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to distort facts in giving their advice (Heilbrun, 2001). Psychologists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should also avoid charging higher fees for testimony since this may motivate writing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report that is more likely to lead to a request to testify (Heilbrun, 2001). Bush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 al. (2006) suggest psychologists set fixed rates (which may be required in some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states) and bill an hourly rate consistent for all activities.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Forensic psychologists hired by the defense team must also avoid explicit 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subtle pressure to use more or less sensitive symptom validation measures to assess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the mental status of the defendant. Psychologists should not submit to pressure by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legal team to modify a submitted report. Amendments to the original report may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added to correct factual errors, and if a report is rewritten, the rationale for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changes should be given within the report (Bush et al., 2006; Martelli, Bush, &amp;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Sasler, 2003). Interested readers may also refer to the Chapter 8 Hot Topic 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“Avoiding False and Deceptive Statements in Scientific and Clinical Expert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Testimony.”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Corporate Funding and Conflicts of Interest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in Research, Teaching, and Practice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APA Task Force on External Funding (http://www.apa.org/pubs/info/reports/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external-funding.aspx) provides a detailed history of conflicts of interest in related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fields and provides specific recommendations for psychology (see also Pachter, Fox,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Zimbardo, &amp; Antonuccio, 2007). Recommendations include the following: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When research is industry sponsored, psychologists should ensure that they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have input into study design, independent access to raw data, and a role in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manuscript submission.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Full public disclosure regarding financial conflicts of interest should be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included in all public statements.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Psychologists should be aware and guard against potential biases inherent in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accepting sponsor-provided inducements that might affect their selection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textbooks or assessment instruments.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Practitioners should be alert to the influence on clients/patients of sponsorprovided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materials (e.g., mugs, pens, notepads) that might suggest endorsement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the sponsor’s products.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118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Many federal agencies, professional and scientific organizations, and academic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other institutions have conflict of interest policies of which psychologists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should be aware.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The National Institutes of Health (NIH) Office of Extramural Research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requires every institution receiving Public Health Service (PHS) research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grants to have written guidelines for the avoidance and institutional review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conflict of interest. These guidelines must reflect state and local laws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cover financial interests, gifts, gratuities and favors, nepotism, political participation,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bribery. In addition, employees accepting grants or contracts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are expected to be knowledgeable of the granting and contracting organization’s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conflict-of-interest policy and to abide by it (http://grants.nih.gov/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grants/policy/coi/). In addition, the PHS Regulations 42 CFR Part 50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(Subpart F) and 45 CFR Part 94 provide conflict-of-interest guidelines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individual investigators (http://grants.nih.gov/grants/guide/notice-files/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not95-179.html).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 xml:space="preserve">The APA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Editor’s Handbook: Operating Procedures and Policies for APA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Publications </w:t>
      </w:r>
      <w:r>
        <w:rPr>
          <w:rFonts w:ascii="Minion-Regular" w:hAnsi="Minion-Regular" w:cs="Minion-Regular"/>
          <w:color w:val="000000"/>
          <w:sz w:val="20"/>
          <w:szCs w:val="20"/>
        </w:rPr>
        <w:t>(APA, 2006, Policy 1.03) requires that journal reviewers and editors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avoid either real or apparent conflict of interest by declining to review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submitted manuscripts from recent collaborators, students, or members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their institutions or work from which they might obtain financial gain. When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such potential conflicts of interest arise or when editors or associate editors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submit their own work to the journal they edit, the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Handbook </w:t>
      </w:r>
      <w:r>
        <w:rPr>
          <w:rFonts w:ascii="Minion-Regular" w:hAnsi="Minion-Regular" w:cs="Minion-Regular"/>
          <w:color w:val="000000"/>
          <w:sz w:val="20"/>
          <w:szCs w:val="20"/>
        </w:rPr>
        <w:t>recommends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the editor (a) request a well-qualified individual to serve as ad hoc Action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Editor, (b) set up a process that ensures the Action Editor’s independence,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(c) identify the Action Editor in the publication of the article. APA also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requires all authors to submit a Full Disclosure of Interests Form that certifies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whether the psychologist or his or her immediate family members have significant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financial or product interests related to information provided in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manuscript or other sources of negative or positive bias (www.apa.org/pubs/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authors/disclosure_of_interests.pdf).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The APA Committee on Accreditation’s Conflict of Interest Policy for Site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Visitors includes prohibitions against even the appearance of a conflict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interest for committee members and faculty in the program being visited.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Possible conflicts include former employment or enrollment in the program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a family connection or close friend or professional colleague in the program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(http://www.apa.org/ed/accreditation/visits/conflict.aspx).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 xml:space="preserve">The NASP’s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Professional Conduct Manual </w:t>
      </w:r>
      <w:r>
        <w:rPr>
          <w:rFonts w:ascii="Minion-Regular" w:hAnsi="Minion-Regular" w:cs="Minion-Regular"/>
          <w:color w:val="000000"/>
          <w:sz w:val="20"/>
          <w:szCs w:val="20"/>
        </w:rPr>
        <w:t>requires psychologists to avoid conflicts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interest by recognizing the importance of ethical standards and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separation of roles and by taking full responsibility for protecting and informing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consumer of all potential concerns (NASP, 2010, V.A.1).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>According to the SGFP (AP-LS Committee on the Revision of the Specialty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Guidelines for Forensic Psychologists, 2010), psychologists should not provide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services to parties to a legal proceeding on the basis of a contingent fee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(SGFP, IV.B).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6 Standards on Human Relations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119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3.07 Third-Party Requests for Services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When psychologists agree to provide services to a person or entity at the request of a third party,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attempt to clarify at the outset of the service the nature of the relationship with all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individuals or organizations involved. This clarification includes the role of the psychologist (e.g.,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therapist, consultant, diagnostician, or expert witness), an identification of who is the client,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probable uses of the services provided or the information obtained, and the fact that there may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 limits to confidentiality. (See also Standards 3.05, Multiple Relationships, and 4.02, Discussing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Limits of Confidentiality.)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are often asked to conduct an assessment, provide psychotherapy,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testify in court by third parties who themselves will not be directly involved in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evaluation, treatment, or testimony.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all these cases, Standard 3.07 requires psychologists at the outset of services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explain to both the third party and those individuals who will receive psychological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services the nature of the psychologist’s relationship with all individuals 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organizations involved. This includes providing information about the role of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 (i.e., therapist, consultant, diagnostician, expert witness), identifying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whether the third party or the individual receiving the services is the client, who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will receive information about the services, and probable uses of information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gained or services provided.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company asked a psychologist to conduct preemployment evaluations of potential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employees. The psychologist informed each applicant evaluated that she was working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the company, that the company would receive the test results, and that the information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would be used in hiring decisions.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school district hired a psychologist to evaluate students for educational placement.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 first clarified state and federal laws on parental rights regarding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educational assessments, communicated this information to the school superintendent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the child’s guardian(s), and explained the nature and use of the assessments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the confidentiality and reporting procedures the psychologist would use.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legal guardian requested behavioral treatment for her 30-year-old developmentally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disabled adult child because of difficulties he was experiencing at the sheltered workshop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where he worked. At the outset of services, using language compatible with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client’s/patient’s intellectual level, the psychologist informed the client/patient that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guardian had requested the treatment, explained the purpose of the treatment,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indicated the extent to which the guardian would have access to confidential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information and how such information might be used.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defense attorney hired a psychologist to conduct an independent evaluation of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plaintiff who claimed that the attorney’s client had caused her emotional harm.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plaintiff agreed to be evaluated. The psychologist first explained to the plaintiff that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defense attorney was the client and that all information would be shared with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attorney and possibly used by the attorney to refute the plaintiff’s allegations in court.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120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Legal Representatives Seeking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Retain a Forensic Psychologist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many instances, forensic psychologists will be retained by the attorney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representing the legal party’s interests. In such instances, the attorney is the psychologist’s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client. During the initial consultation with a legal representative seeking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psychologist’s forensic services, psychologists should consider providing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following information: (a) the fee structure for anticipated services; (b) previous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current obligations, activities, or relationships that might be perceived as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conflicts of interest; (c) level and limitations of competence to provide forensic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services requested; and (d) any other information that might reasonably be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expected to influence the decision to contract with the psychologist (see AP-LS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Committee on the Revision of the Specialty Guidelines for Forensic Psychologists,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2010; Standard 6.04a, Fees and Financial Arrangements).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Implications of HIPAA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planning to share information with third parties should also carefully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consider whether such information is included under the HIPAA definition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Protected Health Information (PHI), whether HIPAA regulations require prior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 authorization for such release, or whether the authorization requirement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can be waived by the legal prerogatives of the third party (45 CFR 164.508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164.512). Psychologists should then clarify beforehand to both the third party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recipient of services the HIPAA requirements for the release of PHI (see also “A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Word About HIPAA” in the Preface of this book).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3.08 Exploitative Relationships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do not exploit persons over whom they have supervisory, evaluative, or other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authority such as clients/patients, students, supervisees, research participants, and employees.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(See also Standards 3.05, Multiple Relationships; 6.04, Fees and Financial Arrangements; 6.05,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Barter With Clients/Patients; 7.07, Sexual Relationships With Students and Supervisees; 10.05,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Sexual Intimacies With Current Therapy Clients/Patients; 10.06, Sexual Intimacies With Relatives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Once the evaluation commenced, the psychologist avoided using techniques that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would encourage the plaintiff to respond to the psychologist as a psychotherapist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(Hess, 1998).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judge ordered a convicted sex offender to receive therapy as a condition of parole.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psychologist assigned to provide the therapy explained to the parolee that all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information revealed during therapy would be provided to the court and might be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used to rescind parole.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6 Standards on Human Relations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121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 Significant Others of Current Therapy Clients/Patients; 10.07, Therapy With Former Sexual Partners;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10.08, Sexual Intimacies With Former Therapy Clients/Patients.)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3.08 prohibits psychologists from taking unfair advantage of or manipulating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their own personal use or satisfaction students, supervisees, clients/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patients, research participants, employees, or others over whom they have authority.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following are examples of actions that would violate this standard: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Repeatedly requiring graduate assistants to work overtime without additional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compensation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Requiring employees to run a psychologist’s personal errands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Taking advantage of company billing loopholes to inflate rates for consulting services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Encouraging expensive gifts from psychotherapy clients/patients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Using “bait-and-switch” tactics to lure clients/patients into therapy with initial low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rates that are hiked after a few sessions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Violations of Standard 3.08 often occur in connection with other violations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Ethics Code. For example: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Psychologists exploit the trust and vulnerability of individuals with whom they work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when they have sexual relationships with current clients/patients or students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(Standards 10.05, Sexual Intimacies With Current Therapy Clients/Patients, and 7.07,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Sexual Relationships With Students and Supervisees).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Exploitation occurs when a psychologist accepts nonmonetary remuneration from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clients/patients, the value of which is substantially higher than the psychological services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rendered (Standard 6.05, Barter With Clients/Patients).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Psychologists exploit patients with limited resources who they know will require longterm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treatment plans when they provide services until the patients’ money or insurance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runs out and then refer them to low-cost or free alternative treatments.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It is exploitative to charge clients/patients for psychological assessments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which the client/patient had not initially agreed to and that are unnecessary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agreed on goals of the psychological evaluation (Standard 6.04a, Fees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Financial Arrangements).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􀀴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School psychologists exploit their students when, in their private practice, they provide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fee-for-service psychological testing to students who could receive these services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free of charge from the psychologist in the school district in which they work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(Standard 3.05a, Multiple Relationships; see also the Professional Conduct Manual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School Psychology, National Association of School Psychologists, 2010, http://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www.nasponline.org/standards/ProfessionalCond.pdf).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3.08 does not prohibit psychologists from having a sliding-fee scale 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different payment plans for different types or amount of services, as long as the fee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practices are fairly and consistently applied.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122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Recruitment for Research Participation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Institutional populations are particularly susceptible to research exploitation.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Prisoners and youth held for brief periods in detention centers, for example, are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highly vulnerable because of their restricted autonomy and liberty, often compounded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by their low socioeconomic status, poor education, and poor health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(Gostin, 2007). Incarcerated persons have few expectations regarding privacy protections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may view research participation as a means of seeking favor with 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avoiding punishment from prison guards or detention officials. Inpatients in psychiatric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centers or nursing homes are also vulnerable to exploitive recruitment practices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touch upon their fears that a participation refusal will result in denial of other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needed services. Investigators should ensure through adequate informed consent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procedures and discussion with institutional staff that research participation is not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coerced (Fisher, 2004; Fisher et al., 2002; Fisher &amp; Vacanti-Shova, 2012; see also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Standards 8.02, Informed Consent to Research, and 8.06, Offering Inducements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Research Participation).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3.09 Cooperation With Other Professionals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When indicated and professionally appropriate, psychologists cooperate with other professionals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order to serve their clients/patients effectively and appropriately. (See also Standard 4.05,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Disclosures.)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Individuals who come to psychologists for assessment, counseling, or therapy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are often either receiving or in need of collateral medical, legal, educational, 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social services. Collaboration and consultation with, and referral to, other professionals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are thus often necessary to serve the best interests of clients/patients.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3.09 requires psychologists to cooperate with other professionals when it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is appropriate and will help serve the client/patient most effectively. For example: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With permission and written authorization of the parent, a clinical child psychologist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spoke with a child’s teacher to help determine if behaviors suggestive of attention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deficit disorder exhibited at home and in the psychologist’s office were consistent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the child’s classroom behavior.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With consent from the parent, a school psychologist contacted a social worker who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was helping a student’s family apply for public assistance to help determine the availability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collateral services (e.g., substance abuse counseling).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with prescribing privileges referred a patient to a physician for diagnosis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physical symptoms thought by the patient to be the result of a psychological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disorder that was more suggestive of a medical condition.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schools, hospitals, social service agencies, and other multidisciplinary settings,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psychologist may have joint responsibilities with other professionals for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6 Standards on Human Relations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123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assessment or treatment of those with whom they work. In such settings, psychologists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should develop a clear agreement with the other professionals regarding overlapping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distinct role responsibilities and how confidential information should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handled in the best interests of the students or clients/patients. The nature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these collaborative arrangements should be shared with the recipients of the services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their legal guardians.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Implications of HIPAA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who are covered entities under HIPAA should be familiar with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situations in which regulations requiring patients’ written authorization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release of PHI apply to communications with other professionals (45 CFR 164.510,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164.512). They should also be aware of rules governing patients’ rights to know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such disclosures have been made (45 CFR 164.520, Notice of Privacy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Practices, and 45 CFR 164.528, Accounting of Disclosures of Protected Health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Information).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3.10 Informed Consent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(a) When psychologists conduct research or provide assessment, therapy, counseling, or consulting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services in person or via electronic transmission or other forms of communication, they obtain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informed consent of the individual or individuals using language that is reasonably understandable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that person or persons except when conducting such activities without consent is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mandated by law or governmental regulation or as otherwise provided in this Ethics Code. (See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also Standards 8.02, Informed Consent to Research; 9.03, Informed Consent in Assessments;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10.01, Informed Consent to Therapy.)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Informed consent is seen by many as the primary means of protecting the selfgoverning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privacy rights of those with whom psychologists work (Principle E: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Respect for People’s Rights and Dignity). Required elements of informed consent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specific areas of psychology are detailed in Standards 8.02, Informed Consent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Research; 9.03, Informed Consent in Assessments; and 10.01, Informed Consent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Therapy. The obligations described in Standard 3.10 apply to these other consent standards.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Language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research, assessment, and therapy, psychologists must obtain informed consent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using language reasonably understandable by the person asked to consent.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example, psychologists must use appropriate translations of consent information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individuals for whom English is not a preferred language or who use sign language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Braille. Psychologists should also adjust reading and language comprehension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levels of consent procedures to an individual’s developmental or educational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level or reading or learning disability.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124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Culture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Individuals from recently immigrated or disadvantaged cultural communities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may lack familiarity with assessment, treatment or research procedures,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terminology typically used in informed consent documents (Fisher, in press).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These individuals may also be unfamiliar with or distrust statements associated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voluntary choice and other client/patient or research participant rights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described during informed consent. Standard 3.10 requires sensitivity to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cultural dimensions of individuals’ understanding of and anticipated responses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consent information and tailor informed consent language to such dimensions.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This may also require psychologists to include educational components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regarding the nature of and individual rights in agreeing to psychological services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research participation. For individuals not proficient in English, written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informed consent information must be translated in a manner that considers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cultural differences in health care or scientific concepts that present challenges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a word-for-word translation. When using interpreters to conduct informed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consent procedures, psychologists must follow the requirements of Standard 2.05,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Delegation of Work to Others, in ensuring their competence, training,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supervision. Readers may also wish to refer to Hot Topic “Multicultural Ethical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Competence” in Chapter 5.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Consent via Electronic Transmission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3.10a requires that informed consent be obtained when research,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assessment, or therapy is conducted via electronic transmission such as the telephone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the Internet. Psychologists need to take special steps to identify the language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reading level of those from whom they obtain consent via electronic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media. In addition, psychologists conducting work via e-mail or other electronic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communications should take precautions to ensure that the individual who gave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consent is in fact the individual participating in the research or receiving the psychologist’s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services (i.e., use of a participant/client/patient password).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Exemptions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Some activities are exempt from the requirements of Standard 3.10. For example,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conducting court-ordered assessments or evaluating military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personnel may be prevented from obtaining consent by law or governmental regulation.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addition, several standards in the Ethics Code detail conditions under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which informed consent may be waived (Standards 8.03, Informed Consent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Recording Voices and Images in Research; 8.05, Dispensing With Informed Consent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Research; and 8.07, Deception in Research). HIPAA also permits certain exemptions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from patient authorization requirements relevant to research and practice,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which are discussed in later chapters on standards for research, assessment,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therapy (see also “A Word About HIPAA” in the Preface of this book).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6 Standards on Human Relations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125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(b) For persons who are legally incapable of giving informed consent, psychologists nevertheless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(1) provide an appropriate explanation, (2) seek the individual’s assent, (3) consider such persons’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preferences and best interests, and (4) obtain appropriate permission from a legally authorized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person, if such substitute consent is permitted or required by law. When consent by a legally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authorized person is not permitted or required by law, psychologists take reasonable steps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protect the individual’s rights and welfare.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Adults who have been declared legally incompetent and most children younger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than 18 years of age do not have the legal right to provide independent consent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receive psychological services or participate in psychological research. In recognition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these individuals’ rights as persons, Standard 3.10b requires that psychologists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obtain their affirmative agreement to participate in psychological activities after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providing them with an explanation of the nature and purpose of the activities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their right to decline or withdraw from participation. The phrase “consider such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persons’ preferences and best interests” indicates that although in most instances,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respect a person’s right to dissent from participation in psychological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activities, this right can be superseded if failure to participate would deprive persons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psychological services necessary to protect or promote their welfare.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individuals who are legally incapable of giving informed consent, psychologists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must also obtain permission from a legally authorized person if such substitute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consent is permitted or required by law. Psychologists working with children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the foster care system and in juvenile detention centers and those working with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institutionalized adults with identified cognitive or mental disorders leading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decisional impairment must carefully determine who has legal responsibility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substitute decision making. Psychologists should be aware that in some instances,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especially for children in foster care, legal guardianship may change over time.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Informed Consent in Research and Practice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Involving Children and Adolescents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In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law </w:t>
      </w:r>
      <w:r>
        <w:rPr>
          <w:rFonts w:ascii="Minion-Regular" w:hAnsi="Minion-Regular" w:cs="Minion-Regular"/>
          <w:color w:val="000000"/>
          <w:sz w:val="20"/>
          <w:szCs w:val="20"/>
        </w:rPr>
        <w:t>and ethics, guardian permission is required to protect children from consent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vulnerabilities related to immature cognitive skills, lack of emotional preparedness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experience in clinical or research settings, and actual or perceived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power differentials between children and adults (Fisher &amp; Vacanti-Shova, 2012;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Koocher &amp; Henderson Daniel, 2012). Despite these limitations, the landmark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“Convention on the Rights of the Child” (United Nations General Assembly, 1989)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established international recognition that children should have a voice in decisions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affect their well-being. Out of respect for their developing autonomy, the APA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Ethics Code and federal regulations governing research (DHHS, 2009) require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informed assent of children capable of providing assent. Psychologists working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children should be familiar with the growing body of empirical data on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development of children’s understanding of the nature of medical and mental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health treatment and research and with rights-related concepts such as confidentiality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voluntary assent or dissent (Bruzzese &amp; Fisher, 2003; Condie &amp; Koocher, 2008;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126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D. Daniels &amp; Jenkins, 2010; Field &amp; Behrman, 2004; Fisher, 2002a; Gibson, Stasiulis,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Gutfreund, McDonald, &amp; Dade, 2011; Koelch et al., 2009; V. A. Miller, Drotar, &amp;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Kodish, 2004; Unguru, 2011).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Need to Know: Ethically Appropriate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</w:pPr>
      <w:r>
        <w:rPr>
          <w:rFonts w:ascii="Frutiger-ExtraBlackCn" w:hAnsi="Frutiger-ExtraBlackCn" w:cs="Frutiger-ExtraBlackCn"/>
          <w:b/>
          <w:bCs/>
          <w:color w:val="000000"/>
          <w:sz w:val="30"/>
          <w:szCs w:val="30"/>
        </w:rPr>
        <w:t>Child and Adolescent Assent Procedures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When creating the content and language of ethically appropriate assent procedures, psychologists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should be guided by the following (Chenneville, Sibille, &amp; Bendell-Estroff, 2010;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Fisher &amp; Vacanti-Shova, 2012; Masty &amp; Fisher, 2008):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Empirical literature on children’s understanding of the nature and purpose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mental health treatment or research, confidentiality protections and limitations,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the voluntary nature of participation (Standard 2.01, Boundaries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Competence)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Scientific and clinical knowledge of the relationship between specific pediatric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mental health disorders and the cognitive and emotional capacity to assent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(Standard 2.04, Bases for Scientific and Professional Judgments)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Individual evaluation, when relevant, of the child’s appreciation of his or her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mental health status and treatment needs, understanding of the risks and benefits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assent or dissent, the information he or she may want or need to make an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informed assent decision, and whether an assessment of assent capacity is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required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The child’s experience with his or her own health care decision making and preference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the degree of involvement the child wishes to have in the treatment 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research participation decision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Children should never be asked to assent or dissent to participation if their choice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will not be respected, that is, in situations in which assessment or intervention is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necessary to identify or alleviate a mental health problem (see also the discussion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of assent to pediatric clinical trials in Chapter 11)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Emancipated and Mature Minors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There are instances when guardian permission for treatment or research is not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required or possible for children younger than 18 years of age. For example,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emancipated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minor </w:t>
      </w:r>
      <w:r>
        <w:rPr>
          <w:rFonts w:ascii="Minion-Regular" w:hAnsi="Minion-Regular" w:cs="Minion-Regular"/>
          <w:color w:val="000000"/>
          <w:sz w:val="20"/>
          <w:szCs w:val="20"/>
        </w:rPr>
        <w:t>is a legal status conferred on persons who have not yet attained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age of legal competency (as defined by state law) but are entitled to treatment as if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they have such status by virtue of assuming adult responsibilities, such as selfsupport,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marriage, or procreation.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Mature minor </w:t>
      </w:r>
      <w:r>
        <w:rPr>
          <w:rFonts w:ascii="Minion-Regular" w:hAnsi="Minion-Regular" w:cs="Minion-Regular"/>
          <w:color w:val="000000"/>
          <w:sz w:val="20"/>
          <w:szCs w:val="20"/>
        </w:rPr>
        <w:t>is someone who has not reached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adulthood (as defined by state law) but who, according to state law, may be treated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 an adult for certain purposes (e.g., consenting to treatment for venereal disease,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drug abuse, or emotional disorders). Psychologists working with children need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familiar with the definition of emancipated and mature minors in the specific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states in which they work. When a child is an emancipated or mature minor,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informed consent procedures should follow Standard 3.10a.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6 Standards on Human Relations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127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Best Interests of the Child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requirement for guardian permission may be inappropriate if there is serious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doubt whether the guardian’s interests adequately reflect the child’s interests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(e.g., cases of child abuse or neglect, genetic testing of a healthy child to assist in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understanding the disorder of a sibling) or cannot reasonably be obtained (e.g.,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treatment or research involving runaways). In such cases, the appointment of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consent advocate can protect the child’s rights and welfare by verifying the minor’s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understanding of assent procedures, supporting the child’s preferences, ensuring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participation is voluntary, and monitoring reactions to psychological procedures.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conducting research need to be familiar with federal regulations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regarding waiver of parental permission (45 CFR 46.408c) and have such waivers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approved by an IRB (Standard 8.01, Institutional Approval; Fisher, Hoagwood, &amp;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Jensen, 1996; Fisher &amp; Vacanti-Shova, 2012). Psychologists conducting therapy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need to be familiar with their state laws regarding provision of therapy to children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adolescents without parental consent (Fisher, Hatashita-Wong, &amp; Isman, 1999;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Koocher &amp; Henderson Daniel, 2012).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Adults With Cognitive Impairments Who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Do Not Have Legal Guardians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There may be adults, such as those with Alzheimer’s disease or developmental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disabilities, who do not have a legal guardian but whose ability to fully understand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consent-relevant information is impaired (APA, 2012b). For example, clinical geropsychologists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frequently work with older persons with progressive dementia living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nursing homes and assisted-living and residential care facilities where substitute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decision making is typically handled informally by family members or others. In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addition to obtaining consent from the individual, psychologists can seek additional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protections for the individual by encouraging a shared decision-making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process with or seeking additional permission from these informal caretakers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(Fisher, 1999, 2002b, 2003b; Fisher, Cea, Davidson, &amp; Fried, 2006; see also the Hot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Topic, “Goodness-of-Fit Ethics for Informed Consent Involving Adults With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Impaired Decisional Capacity,” at the end of this chapter).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HIPAA Notice of Privacy Practices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HIPAA requires that if, under applicable law, a person has authority to act 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behalf of an individual who is an adult or minor in making decisions related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health care, a covered entity must treat such a person (called a personal representative)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 the individual. Exceptions are permitted if there is reason to believe that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 has been abused or is endangered by the personal representative or that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treating the individual as a personal representative would not be in the best interests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of the client/patient (45 CFR 164.502g). This requirement refers to courtappointed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guardians or holders of relevant power of attorney of adults with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128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impaired capacities, parents who are generally recognized as personal representatives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their minor children, and individuals designated as a representative by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patient. To comply with both Standard 3.10b and the HIPAA Notice of Privacy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Practices (see “A Word About HIPAA” in the Preface of this book), psychologists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should provide the Notice of Privacy Practices to both the individual’s legal guardian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personal representative and the client/patient.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(c) When psychological services are court ordered or otherwise mandated, psychologists inform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individual of the nature of the anticipated services, including whether the services are court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ordered or mandated and any limits of confidentiality, before proceeding.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informed consent is prohibited by law or other governing authority, psychologists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must nonetheless respect an individual’s right to know the nature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anticipated services, whether the services were court ordered or mandated by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another governing authority, and the limits of confidentiality before proceeding.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Military Psychologists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regulations permit, military psychologists should inform active-duty personnel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the psychologist’s duty to report information revealed during assessment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therapy to appropriate military agencies violations of the Uniform Code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Military Justice.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Court-Ordered Assessments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conducting a court-ordered forensic assessment must inform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individual tested (a) why the assessment is being conducted, (b) that the findings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may be entered into evidence in court, and (c) if known to the psychologist,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extent to which the individual and his or her attorney will have access to the information.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psychologist should not assume the role of legal adviser but can advise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individual to speak with his or her attorney when a testee asks about potential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legal consequences of noncooperation.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(d) Psychologists appropriately document written or oral consent, permission, and assent. (See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also Standards 8.02, Informed Consent to Research; 9.03, Informed Consent in Assessments;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10.01, Informed Consent to Therapy.)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3.10d requires psychologists conducting research or providing health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forensic services to document that they have obtained consent or assent from an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individual and permission by a legal guardian or substitute decision maker. In most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instances, individuals will sign a consent, assent, or permission form. Sometimes,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oral consent is appropriate, such as when obtaining a young child’s assent, when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working with illiterate populations, when there is concern that confidentiality may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at risk (i.e., in war-torn countries where consent documents may be confiscated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6 Standards on Human Relations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129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by local authorities), or when a signature would risk identification in anonymous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surveys. In these situations, documentation can be provided by a note in the psychologist’s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records, or, in the case of anonymous, web-based or mail surveys, by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participants’ checking a box to indicate that they have read the consent information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agree to participate.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Implications of HIPAA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Appropriate documentation can also be related to legal requirements.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example, HIPAA requires that all valid client/patient authorizations for the use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disclosure of PHI be signed and dated by the individual or the individual’s personal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representative (45 CFR 164.508[c][1][vi]).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lastRenderedPageBreak/>
        <w:t>3.11 Psychological Services Delivered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To or Through Organizations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(a) Psychologists delivering services to or through organizations provide information beforehand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clients and when appropriate those directly affected by the services about (1) the nature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objectives of the services, (2) the intended recipients, (3) which of the individuals are clients,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(4) the relationship the psychologist will have with each person and the organization, (5)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probable uses of services provided and information obtained, (6) who will have access to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information, and (7) limits of confidentiality. As soon as feasible, they provide information about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results and conclusions of such services to appropriate persons.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informed consent procedures described in Standard 3.10, Informed Consent,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are often not appropriate or sufficient for consulting, program evaluation, job effectiveness,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other psychological services delivered to or through organizations. In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such contexts, Standard 3.11 requires that organizational clients, employees, staff, 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others who may be involved in the psychologists’ activities be provided information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about (a) the nature, objectives, and intended recipients of the services; (b) which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individuals are clients and the relationship the psychologist will have with those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involved; (c) the probable uses of and who will have access to information gained;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(d) the limits of confidentiality. Psychologists must provide results and conclusions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the services to appropriate persons as early as is feasible.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An industrial–organizational psychologist was hired to evaluate whether a company’s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flexible-shift policy had lowered employee absentee rates. In addition to a review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employee records, the evaluation would include interviews with supervisors and employees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 the value and limits of the policy. The psychologist prepared a document for all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supervisors and employees explaining (a) the purpose of the evaluation, (b) the nature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reason for employee record review and the interviews, (c) that the evaluation would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 used to help the company decide if it should maintain or modify its current flexible-shift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130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(b) If psychologists will be precluded by law or by organizational roles from providing such information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particular individuals or groups, they so inform those individuals or groups at the outset of the service.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3.11b pertains to situations in which psychological services not requiring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informed consent are mandated by law or governmental regulations, and the law 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regulations restrict those affected by the services from receiving any aspect of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information listed in Standard 3.11a.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policy, (d) that no one in the company would have access to the identities of the individuals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interviewed, and (e) that the results and conclusions would be presented to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company’s board of directors in a manner that protected confidentiality.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was hired by a school district to observe teacher management of student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behavior during lunch and recess to help the district determine how many teachers were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required for such activities and whether additional staff training was needed for these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responsibilities. The psychologist held a meeting for all teaching staff who would be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involved in the observations. At the meeting, the psychologist explained why the school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district was conducting the research, how long it would last, the ways in which notes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summaries of observations would be written to protect the identities of individual teachers,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that a detailed summary of findings would be presented to the school superintendent,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that, with the district’s permission, teachers would receive a summary report.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providing court-ordered therapy to a convicted pedophile submitted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report to the court regarding the therapy client’s attendance and responsiveness to treatment.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therapist was prohibited from releasing the report to the client. At the beginning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therapy, the psychologist had informed the client that such a report would be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written and that the client would not have access to the report through the psychologist.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company stipulated that the results of a personality inventory conducted as part of an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employee application and screening process would not be available to applicants.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informed applicants about these restrictions prior to administering the tests.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An inmate of a correctional institution was required to see the staff psychologist after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repeatedly engaging in disruptive and violent behaviors that were jeopardizing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safety of the staff and other prisoners. The psychologist explained to the inmate that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in this situation, she was acting on the request of prison officials to help the inmate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control his behaviors. She also informed the inmate that she would be submitting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formal reports on the sessions that might be used by prison officials to determine if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inmate would be assigned to a more restrictive facility.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Implications of HIPAA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3.11b may also apply to health care settings in which institutional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policy dictates that testing results are sent to another professional responsible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interpreting and communicating the results to the client/patient. However,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nature of such institutional policies may be changing in light of HIPAA regulations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providing greater client/patient access to PHI and control of disclosures of PHI.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6 Standards on Human Relations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131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3.12 Interruption of Psychological Services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Unless otherwise covered by contract, psychologists make reasonable efforts to plan for facilitating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services in the event that psychological services are interrupted by factors such as the psychologist’s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illness, death, unavailability, relocation, or retirement or by the client’s/patient’s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relocation or financial limitations. (See also Standard 6.02c, Maintenance, Dissemination,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Disposal of Confidential Records of Professional and Scientific Work.)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Planned and unplanned interruptions of psychological services often occur. For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example, a psychologist can leave a job at a mental health care facility for a new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position, take parental or family leave, interrupt services for a planned medical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procedure, or retire from private practice. Clients/patients may move out of state 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have a limited number of sessions covered by insurance.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interruption of services can be anticipated, Standard 3.12 requires psychologists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make reasonable efforts to ensure that needed service is continued. Such efforts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can include (a) discussing the interruption of services with the clients/patients 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responding to their concerns, (b) conducting pretermination counseling, (c)referring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client/patient to another mental health practitioner, and, if feasible and clinically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appropriate, (d) working with the professional who will be responsible for the client’s/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patient’s case (see also Standard 10.10, Terminating Therapy).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􀀵</w:t>
      </w:r>
      <w:r>
        <w:rPr>
          <w:rFonts w:ascii="Wingdings2" w:hAnsi="Wingdings2" w:cs="Wingdings2"/>
          <w:color w:val="000000"/>
          <w:sz w:val="18"/>
          <w:szCs w:val="18"/>
        </w:rPr>
        <w:t xml:space="preserve"> </w:t>
      </w:r>
      <w:r>
        <w:rPr>
          <w:rFonts w:ascii="Frutiger-Cn" w:hAnsi="Frutiger-Cn" w:cs="Frutiger-Cn"/>
          <w:color w:val="000000"/>
          <w:sz w:val="18"/>
          <w:szCs w:val="18"/>
        </w:rPr>
        <w:t>A psychologist providing Internet-mediated psychological services to clients in a distant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rural community included in her informed consent information the address of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website she created providing continuously updated information on the names, credentials,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contact information of local and electronically accessible backup professionals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available to assist clients if the psychologist was not immediately available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during an emergency.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3.12 also requires psychologists to prepare for unplanned interruptions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such as sudden illness or death. In most cases, it would suffice to have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trusted professional colleague prepared to contact clients/patients if such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situation arises. Pope and Vasquez (2007) recommend that psychologists create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professional will, including directives on the person designated to assume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primary responsibility, backup personnel, coordinated planning, office security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access, easy to locate schedule, avenues of communication, client records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contact information, client notification, colleague notification, professional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liability coverage, attorney for professional issues, and billing records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procedures.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phrase “reasonable efforts” reflects awareness that some events are unpredictable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even the best-laid plans may not be adequate when services are interrupted.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phrase “unless otherwise covered by contract” recognizes that there may be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some instances when psychologists are prohibited by contract with a commercial 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health care organization from following through on plans to facilitate services.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lastRenderedPageBreak/>
        <w:t>132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40"/>
          <w:szCs w:val="40"/>
        </w:rPr>
      </w:pPr>
      <w:r>
        <w:rPr>
          <w:rFonts w:ascii="Frutiger-ExtraBlackCn" w:hAnsi="Frutiger-ExtraBlackCn" w:cs="Frutiger-ExtraBlackCn"/>
          <w:b/>
          <w:bCs/>
          <w:color w:val="000000"/>
          <w:sz w:val="40"/>
          <w:szCs w:val="40"/>
        </w:rPr>
        <w:t>HOT TOPIC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36"/>
          <w:szCs w:val="36"/>
        </w:rPr>
      </w:pPr>
      <w:r>
        <w:rPr>
          <w:rFonts w:ascii="Frutiger-Cn" w:hAnsi="Frutiger-Cn" w:cs="Frutiger-Cn"/>
          <w:color w:val="000000"/>
          <w:sz w:val="36"/>
          <w:szCs w:val="36"/>
        </w:rPr>
        <w:t>Goodness-of-Fit Ethics for Informed Consent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36"/>
          <w:szCs w:val="36"/>
        </w:rPr>
      </w:pPr>
      <w:r>
        <w:rPr>
          <w:rFonts w:ascii="Frutiger-Cn" w:hAnsi="Frutiger-Cn" w:cs="Frutiger-Cn"/>
          <w:color w:val="000000"/>
          <w:sz w:val="36"/>
          <w:szCs w:val="36"/>
        </w:rPr>
        <w:t>to Research and Treatment Involving Adults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36"/>
          <w:szCs w:val="36"/>
        </w:rPr>
      </w:pPr>
      <w:r>
        <w:rPr>
          <w:rFonts w:ascii="Frutiger-Cn" w:hAnsi="Frutiger-Cn" w:cs="Frutiger-Cn"/>
          <w:color w:val="000000"/>
          <w:sz w:val="36"/>
          <w:szCs w:val="36"/>
        </w:rPr>
        <w:t>With Impaired Decisional Capacity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 outgrowth of the person-centered care movement has been growing recognition that adults with cognitive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disorders have rights, including the right to make decisions related to their own health care, independent living,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financial management, and participation in research (McKeown, Clarke, Ingleton, &amp; Repper, 2010). The process of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obtaining informed consent presents unique ethical challenges for mental health treatment and research involving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adults with schizophrenia, developmental disabilities, Alzheimer’s disease, and other disorders characterized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by fluctuating, declining, or long-term impairments in decisional capacity. The heterogeneity of cognitive strengths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deficits within each of these diagnostic groups means that judgments about each individual’s decisional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capacity cannot be based solely on his or her diagnosis (Kaup, Dunn, Saks, Jeste, &amp; Palmer, 2011; Pierce, 2010).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Obtaining informed consent from these populations raises a fundamental ethical question: How can psychologists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balance their ethical obligation to respect the dignity and autonomy of persons with mental disorders to make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their own decisions with the obligation to ensure that ill-informed or incompetent choices do not jeopardize their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welfare or leave them open to exploitation (Fisher, 1999)?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Legal Status, Diagnostic Labels, and Consent Capacity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Some adults with serious mental disorders have been declared legally incompetent to consent. Removal of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person’s legal status as a consenting adult does not, however, deprive him or her of the moral right to be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involved in treatment or research participation decisions. For these adults, APA Ethics Code Standard 3.10b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requires that psychologists obtain the appropriate permission from a legally authorized person and provide an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appropriate explanation to the prospective client/patient or research participant, consider such person’s preferences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best interests, and seek the individual’s assent.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implementation of ethically appropriate consent procedures is more complex for the many situations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which individuals diagnosed with neurological or other mental health disorders retain the legal status of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consenting adult, though their capacity for making informed, rational, and voluntary decisions may be compromised.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Each person with a serious mental disorder is unique. Sole reliance on a diagnostic label to determine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 client’s/patient’s capacity to make treatment or research participation decisions risks depriving persons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mental disorders of equal opportunities for autonomous choice.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Fitting Consent Procedures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to Enhance Decisional Capacities and Protections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Thomas Grisso and Paul Appelbaum (Appelbaum &amp; Grisso, 2001; Grisso &amp; Appelbaum, 1998) have developed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most well-known model of consent capacity for clinical research and treatment. Based on a psycho-legal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perspective, it consists of four increasingly complex consent components: choice, understanding, appreciation,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reasoning. This model has given rise to several empirically validated instruments (Dunn, Nowrangi, Palmer,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Jeste, &amp; Saks, 2006). However, in the case of Alzheimer’s Disease for example, practitioners do not agree 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salience of these components for deciding a client’s/patient’s consent capacity (Volicer &amp; Ganzine, 2003).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From an ethical perspective, assessing capacity is a necessary but insufficient basis for determining whether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 individual should be granted or deprived of the right to autonomously consent to treatment, assessment,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6 Standards on Human Relations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133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 research. In her Goodness-of-Fit Ethics (GFE) for informed consent, Fisher argues that the burden of consent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capacity must be shared by psychologists and the individuals from whom consent is sought (Fisher, 2002a,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2002b, 2003). According to GFE, just and respectful informed consent processes require psychologists not only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identify the consent strengths and vulnerabilities of the specific individuals or groups with whom they will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work, but also to take responsibility to create consent procedures that can minimize vulnerabilities, enhance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consent strengths, and provide consent supports when feasible (Fisher, 2005b; Fisher &amp; Masty, 2006; Fisher &amp;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Ragsdale, 2006; Fisher &amp; Vacanti-Shova, 2012).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Goodness-of-Fit and Components of Consent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This section describes the four components of Grisso and Appelbaum’s model and discusses how the informed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consent process can be enhanced through goodness-of-fit procedures.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Choice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Evidencing a choice reflects the ability to actively indicate consent or dissent. For example, some adults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suffering from catatonia or Parkinson’s dementia may be unable to communicate a choice verbally or nonverbally.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While these individuals may understand some of the consent information presented and may have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participation preference, their inability to communicate agreement or dissent will require stringent safeguards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against harmful or exploitative consent procedures.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 such settings, creating a goodness of fit between person and consent context often requires respectful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inclusion of a consent surrogate who has familiarity with the patient’s preference history. The proxy can help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ensure that the consent decision reflects, to the extent feasible, the patient’s attitudes, hopes, and concerns.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Once proxy consent has been obtained, respect for personhood and protection of individual welfare requires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to be alert to patient expressions of anxiety, fatigue, or distress that indicate an individual’s dissent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 desire to withdraw from participation.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Understanding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Understanding reflects comprehension of factual information about the nature, risks, and benefits of treatment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 research. When understanding is hampered by problems of attention or retention, psychologists can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incorporate consent enhancement techniques into their procedures such as incorporating pictorial representations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treatment or research procedures, presenting information in brief segments, or using repetition. Person–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consent context fit also requires identifying which information is and is not critical to helping an individual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make an informed choice. For example, when seeking consent for a behavioral intervention for aggressive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disorders in a residence for adults with developmental disabilities, it may be important for clients to understand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specific types of behaviors targeted (e.g., hitting other residents), the reward system that will be used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(e.g., points toward going to movies or other special activities), and who will be responsible for monitoring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behavior, for example, residential staff (Cea &amp; Fisher, 2003; Fisher et al., 2006). Although individuals should be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informed about the confidentiality and privacy of their records, psychologists should consider whether it is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important to limit the right to make autonomous decisions to only those individuals who understand details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residential policies regarding the protection of residents’ health records, especially if the confidentiality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protections do not differ from those that are a natural and ongoing part of the residential experience.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Appreciation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Appreciation refers to the capacity to comprehend the personal consequences of consenting or dissenting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treatment or research. For example, an adult with a dual diagnosis may understand that treatment will require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limiting aggressive behavior but not appreciate the difficulties he or she may have in adhering to the behavioral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134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II ENFORCEABLE STANDARDS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rules. An individual suffering from schizophrenia may understand that clinical research is testing treatment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effectiveness but may not appreciate that he or she has a disorder that requires treatment.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 sliding-scale approach based on the seriousness of personal consequences of the consent decision can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 helpful in evaluating the ethical weight that should be given to the client’s/patient’s or prospective research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participant’s capacity for appreciation. For example, understanding may be sufficient for consent decisions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standard or experimental interventions that present minimal risk and are supplemental to current treatment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programs. On the other hand, appreciation may be essential when the treatment or experimental intervention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may expose the individual to the risk of serious side effects or offer an opportunity to receive needed services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not otherwise available.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Reasoning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Reasoning reflects the ability to weigh the risks and benefits of consent or dissent. For example, an adult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schizophrenia with paranoid features may understand the nature of a treatment and appreciate its potential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 reducing his anxiety but may reason that the risks outweigh the potential benefits because the psychologist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offering the treatment is part of a government conspiracy to undermine his freedom. There is also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preliminary evidence that severe empathic deficits may confound reasoning about research participation even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when other cognitive skills are preserved (Supady, Voelkel, Witzel, Gubka, &amp; Northoff, 2011). At the same time,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should be cautious about the legal consequences of erroneously assuming that paper-and-pencil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assessments of reasoning associated with decisional capacity are sufficient to evaluate “performative capacity”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defined as the ability of individuals to perform particular tasks (Appelbaum, 2009).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Asking individuals with questionable reasoning capacity to select a family member, friend, or other trusted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person to be present during an informed consent discussion can be empowering and avoid the risk of triggering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legal competency review solely for the purposes of a single mental health treatment or research participation decision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(Fisher, 2002a; Fisher et al., 2006; Roeher Institute, 1996).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Consent and Empowerment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People with long-standing, declining, or transient disorders related to decisional capacities may be accustomed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other people making decisions for them and may not understand or have experience applying the concept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autonomy. In institutional contexts, individuals with mental disorders may fear disapproval from doctors or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residence supervisors or feel that they must be compliant in deference to the authority of the requesting psychologist.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Some may have little experience in exercising their rights or, if they are living in a community residence,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may be fearful of discontinuation of other services. Baeroe (2010) has described current approaches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competency evaluations and surrogate consent in health care settings as arbitrary and inconsistently applied.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She questions whether the capacity decision of a single practitioner and the health care decision of a single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guardian are sufficient means of respecting patient autonomy, particularly for individuals with borderline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decision-making capacity. While recognizing the potential strain on institutional resources, she recommends a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“collective deliberation” for hospitalized patients with ambiguous capacity that would include the patient, his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or her guardian, health care workers with specific knowledge about the patient, and patient advocates.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empower and respect the autonomy of patients or prospective research participants, psychologists can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study the nature of consent misconception among diagnostic groups and use this knowledge to develop brief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interventions to enhance consent capacity (Cea &amp; Fisher, 2003; Fisher et al., 2006; Kaup et al., 2011; Mittal et al.,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2007). Modifying the consent setting to reduce the perception of power inequities, providing opportunities to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practice decision making, demonstrating that other services will not be compromised, and drawing on the</w:t>
      </w:r>
    </w:p>
    <w:p w:rsidR="00357761" w:rsidRDefault="00357761" w:rsidP="00357761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support of trusted family members and peers can strengthen the goodness of fit between person and consent</w:t>
      </w:r>
    </w:p>
    <w:p w:rsidR="0008595D" w:rsidRPr="00357761" w:rsidRDefault="00357761" w:rsidP="003577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Frutiger-Cn" w:hAnsi="Frutiger-Cn" w:cs="Frutiger-Cn"/>
          <w:color w:val="000000"/>
          <w:sz w:val="18"/>
          <w:szCs w:val="18"/>
        </w:rPr>
        <w:t>setting and ensure that informed consent is obtained within a context of justice and care.</w:t>
      </w:r>
      <w:bookmarkStart w:id="0" w:name="_GoBack"/>
      <w:bookmarkEnd w:id="0"/>
    </w:p>
    <w:sectPr w:rsidR="0008595D" w:rsidRPr="00357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-ExtraBlack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61"/>
    <w:rsid w:val="0008595D"/>
    <w:rsid w:val="0035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A0C7E-B2D8-4194-BCE8-F395E035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34</Pages>
  <Words>21439</Words>
  <Characters>122206</Characters>
  <Application/>
  <DocSecurity>0</DocSecurity>
  <Lines>1018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143359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