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3A" w:rsidRP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b/>
          <w:bCs/>
          <w:color w:val="2B78E4"/>
          <w:sz w:val="24"/>
          <w:szCs w:val="24"/>
        </w:rPr>
        <w:t>MEMO</w:t>
      </w:r>
      <w:r>
        <w:rPr>
          <w:rFonts w:ascii="Times New Roman" w:eastAsia="Times New Roman" w:hAnsi="Times New Roman" w:cs="Times New Roman"/>
          <w:b/>
          <w:bCs/>
          <w:color w:val="2B78E4"/>
          <w:sz w:val="24"/>
          <w:szCs w:val="24"/>
        </w:rPr>
        <w:t xml:space="preserve"> FORMAT and EXAMPLE (Page 2)</w:t>
      </w:r>
      <w:bookmarkStart w:id="0" w:name="_GoBack"/>
      <w:bookmarkEnd w:id="0"/>
    </w:p>
    <w:p w:rsidR="0076273A" w:rsidRP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A business memo is a brief focused message on a single topic sent internally within an organization.</w:t>
      </w:r>
    </w:p>
    <w:p w:rsidR="0076273A" w:rsidRP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The format of the memo heading is:</w:t>
      </w:r>
    </w:p>
    <w:p w:rsidR="0076273A" w:rsidRP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TO:</w:t>
      </w:r>
      <w:r w:rsidRPr="0076273A">
        <w:rPr>
          <w:rFonts w:ascii="Times New Roman" w:eastAsia="Times New Roman" w:hAnsi="Times New Roman" w:cs="Times New Roman"/>
          <w:sz w:val="24"/>
          <w:szCs w:val="24"/>
        </w:rPr>
        <w:br/>
        <w:t>FROM:</w:t>
      </w:r>
      <w:r w:rsidRPr="0076273A">
        <w:rPr>
          <w:rFonts w:ascii="Times New Roman" w:eastAsia="Times New Roman" w:hAnsi="Times New Roman" w:cs="Times New Roman"/>
          <w:sz w:val="24"/>
          <w:szCs w:val="24"/>
        </w:rPr>
        <w:br/>
        <w:t>DATE:</w:t>
      </w:r>
      <w:r w:rsidRPr="0076273A">
        <w:rPr>
          <w:rFonts w:ascii="Times New Roman" w:eastAsia="Times New Roman" w:hAnsi="Times New Roman" w:cs="Times New Roman"/>
          <w:sz w:val="24"/>
          <w:szCs w:val="24"/>
        </w:rPr>
        <w:br/>
        <w:t>SUBJECT:</w:t>
      </w:r>
    </w:p>
    <w:p w:rsidR="0076273A" w:rsidRP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The order may vary, but all four must be included.  A "cc" line may also be added if copies are sent to others.</w:t>
      </w:r>
    </w:p>
    <w:p w:rsidR="0076273A" w:rsidRP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The memo's text body should follow these guidelines:</w:t>
      </w:r>
    </w:p>
    <w:p w:rsidR="0076273A" w:rsidRP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Full names and titles of the recipient and sender should be given.  </w:t>
      </w:r>
    </w:p>
    <w:p w:rsidR="0076273A" w:rsidRP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The date should be in standard form (August 18, 2014 or 18 Aug 14).</w:t>
      </w:r>
    </w:p>
    <w:p w:rsidR="0076273A" w:rsidRP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The subject should be clear and specific.  [Assume the message may later be sought in a &lt; search &gt;.]</w:t>
      </w:r>
    </w:p>
    <w:p w:rsidR="0076273A" w:rsidRP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 xml:space="preserve">Unlike letters, a memo does not have a salutation ("Dear </w:t>
      </w:r>
      <w:proofErr w:type="spellStart"/>
      <w:r w:rsidRPr="0076273A">
        <w:rPr>
          <w:rFonts w:ascii="Times New Roman" w:eastAsia="Times New Roman" w:hAnsi="Times New Roman" w:cs="Times New Roman"/>
          <w:sz w:val="24"/>
          <w:szCs w:val="24"/>
        </w:rPr>
        <w:t>Eveyln</w:t>
      </w:r>
      <w:proofErr w:type="spellEnd"/>
      <w:r w:rsidRPr="0076273A">
        <w:rPr>
          <w:rFonts w:ascii="Times New Roman" w:eastAsia="Times New Roman" w:hAnsi="Times New Roman" w:cs="Times New Roman"/>
          <w:sz w:val="24"/>
          <w:szCs w:val="24"/>
        </w:rPr>
        <w:t>") nor closing ("Sincerely, Bill").</w:t>
      </w:r>
    </w:p>
    <w:p w:rsidR="0076273A" w:rsidRP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A memo is single-spaced with a line-space break between paragraphs.</w:t>
      </w:r>
    </w:p>
    <w:p w:rsidR="0076273A" w:rsidRP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Paragraphs are LEFT-aligned, not indented nor in justified alignment.</w:t>
      </w:r>
    </w:p>
    <w:p w:rsidR="0076273A" w:rsidRP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The standard font is 12-point regular Times New Roman.</w:t>
      </w:r>
    </w:p>
    <w:p w:rsidR="0076273A" w:rsidRDefault="0076273A" w:rsidP="007627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73A">
        <w:rPr>
          <w:rFonts w:ascii="Times New Roman" w:eastAsia="Times New Roman" w:hAnsi="Times New Roman" w:cs="Times New Roman"/>
          <w:sz w:val="24"/>
          <w:szCs w:val="24"/>
        </w:rPr>
        <w:t>Margins should be one-inch all around (left, right, top, and bottom).</w:t>
      </w: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lastRenderedPageBreak/>
        <w:t>TO: Kelly Anderson, Marketing Executive</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FROM: Jonathon Fitzgerald, Market Research Assistant</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DATE: June 14, 2007</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SUBJECT: Fall Clothes Line Promotion</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Market research and analysis show that the proposed advertising media for the new fall lines need to be reprioritized and changed. Findings from focus groups and surveys have made it apparent that we need to update our advertising efforts to align them with the styles and trends of young adults today. No longer are young adults interested in sitcoms as they watch reality televisions shows. Also, it is has become increasingly important to use the internet as a tool to communicate with our target audience to show our dominance in the clothing industry.</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b/>
          <w:bCs/>
          <w:color w:val="000000"/>
          <w:sz w:val="18"/>
          <w:szCs w:val="18"/>
        </w:rPr>
        <w:t>Internet Advertising</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XYZ Company needs to focus advertising on internet sites that appeal to young people. According to surveys, 72% of our target market uses the internet for five hours or more per week. The following list shows in order of popularity the most frequented sites:</w:t>
      </w:r>
    </w:p>
    <w:p w:rsidR="0076273A" w:rsidRPr="0076273A" w:rsidRDefault="0076273A" w:rsidP="0076273A">
      <w:pPr>
        <w:numPr>
          <w:ilvl w:val="0"/>
          <w:numId w:val="2"/>
        </w:numPr>
        <w:shd w:val="clear" w:color="auto" w:fill="FFFFCC"/>
        <w:spacing w:before="100" w:beforeAutospacing="1" w:after="100" w:afterAutospacing="1" w:line="240" w:lineRule="auto"/>
        <w:ind w:left="5970"/>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Google</w:t>
      </w:r>
    </w:p>
    <w:p w:rsidR="0076273A" w:rsidRPr="0076273A" w:rsidRDefault="0076273A" w:rsidP="0076273A">
      <w:pPr>
        <w:numPr>
          <w:ilvl w:val="0"/>
          <w:numId w:val="2"/>
        </w:numPr>
        <w:shd w:val="clear" w:color="auto" w:fill="FFFFCC"/>
        <w:spacing w:before="100" w:beforeAutospacing="1" w:after="100" w:afterAutospacing="1" w:line="240" w:lineRule="auto"/>
        <w:ind w:left="5970"/>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Facebook</w:t>
      </w:r>
    </w:p>
    <w:p w:rsidR="0076273A" w:rsidRPr="0076273A" w:rsidRDefault="0076273A" w:rsidP="0076273A">
      <w:pPr>
        <w:numPr>
          <w:ilvl w:val="0"/>
          <w:numId w:val="2"/>
        </w:numPr>
        <w:shd w:val="clear" w:color="auto" w:fill="FFFFCC"/>
        <w:spacing w:before="100" w:beforeAutospacing="1" w:after="100" w:afterAutospacing="1" w:line="240" w:lineRule="auto"/>
        <w:ind w:left="5970"/>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Myspace</w:t>
      </w:r>
    </w:p>
    <w:p w:rsidR="0076273A" w:rsidRPr="0076273A" w:rsidRDefault="0076273A" w:rsidP="0076273A">
      <w:pPr>
        <w:numPr>
          <w:ilvl w:val="0"/>
          <w:numId w:val="2"/>
        </w:numPr>
        <w:shd w:val="clear" w:color="auto" w:fill="FFFFCC"/>
        <w:spacing w:before="100" w:beforeAutospacing="1" w:after="100" w:afterAutospacing="1" w:line="240" w:lineRule="auto"/>
        <w:ind w:left="5970"/>
        <w:rPr>
          <w:rFonts w:ascii="Times New Roman" w:eastAsia="Times New Roman" w:hAnsi="Times New Roman" w:cs="Times New Roman"/>
          <w:color w:val="000000"/>
          <w:sz w:val="18"/>
          <w:szCs w:val="18"/>
        </w:rPr>
      </w:pPr>
      <w:proofErr w:type="spellStart"/>
      <w:r w:rsidRPr="0076273A">
        <w:rPr>
          <w:rFonts w:ascii="Times New Roman" w:eastAsia="Times New Roman" w:hAnsi="Times New Roman" w:cs="Times New Roman"/>
          <w:color w:val="000000"/>
          <w:sz w:val="18"/>
          <w:szCs w:val="18"/>
        </w:rPr>
        <w:t>EBay</w:t>
      </w:r>
      <w:proofErr w:type="spellEnd"/>
    </w:p>
    <w:p w:rsidR="0076273A" w:rsidRPr="0076273A" w:rsidRDefault="0076273A" w:rsidP="0076273A">
      <w:pPr>
        <w:numPr>
          <w:ilvl w:val="0"/>
          <w:numId w:val="2"/>
        </w:numPr>
        <w:shd w:val="clear" w:color="auto" w:fill="FFFFCC"/>
        <w:spacing w:before="100" w:beforeAutospacing="1" w:after="100" w:afterAutospacing="1" w:line="240" w:lineRule="auto"/>
        <w:ind w:left="5970"/>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iTunes</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Shifting our efforts from our other media sources such as radio and magazine to these popular internet sites will more effectively promote our product sales. Young adults are spending more and more time on the internet downloading music, communicating and researching for homework and less and less time reading paper magazines and listening to the radio. As the trend for cultural icons to go digital, so must our marketing plans.</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b/>
          <w:bCs/>
          <w:color w:val="000000"/>
          <w:sz w:val="18"/>
          <w:szCs w:val="18"/>
        </w:rPr>
        <w:t>Television Advertising</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 xml:space="preserve">It used to be common to advertise for our products on shows like </w:t>
      </w:r>
      <w:r w:rsidRPr="0076273A">
        <w:rPr>
          <w:rFonts w:ascii="Times New Roman" w:eastAsia="Times New Roman" w:hAnsi="Times New Roman" w:cs="Times New Roman"/>
          <w:i/>
          <w:iCs/>
          <w:color w:val="000000"/>
          <w:sz w:val="18"/>
          <w:szCs w:val="18"/>
        </w:rPr>
        <w:t>Friends</w:t>
      </w:r>
      <w:r w:rsidRPr="0076273A">
        <w:rPr>
          <w:rFonts w:ascii="Times New Roman" w:eastAsia="Times New Roman" w:hAnsi="Times New Roman" w:cs="Times New Roman"/>
          <w:color w:val="000000"/>
          <w:sz w:val="18"/>
          <w:szCs w:val="18"/>
        </w:rPr>
        <w:t xml:space="preserve"> and </w:t>
      </w:r>
      <w:r w:rsidRPr="0076273A">
        <w:rPr>
          <w:rFonts w:ascii="Times New Roman" w:eastAsia="Times New Roman" w:hAnsi="Times New Roman" w:cs="Times New Roman"/>
          <w:i/>
          <w:iCs/>
          <w:color w:val="000000"/>
          <w:sz w:val="18"/>
          <w:szCs w:val="18"/>
        </w:rPr>
        <w:t>Seinfeld</w:t>
      </w:r>
      <w:r w:rsidRPr="0076273A">
        <w:rPr>
          <w:rFonts w:ascii="Times New Roman" w:eastAsia="Times New Roman" w:hAnsi="Times New Roman" w:cs="Times New Roman"/>
          <w:color w:val="000000"/>
          <w:sz w:val="18"/>
          <w:szCs w:val="18"/>
        </w:rPr>
        <w:t xml:space="preserve"> for our target audience, but even the face of television is changing. Young adults are tuning into reality television shows for their entertainment. Results from the focus group show that our target audience is most interested in shows like </w:t>
      </w:r>
      <w:r w:rsidRPr="0076273A">
        <w:rPr>
          <w:rFonts w:ascii="Times New Roman" w:eastAsia="Times New Roman" w:hAnsi="Times New Roman" w:cs="Times New Roman"/>
          <w:i/>
          <w:iCs/>
          <w:color w:val="000000"/>
          <w:sz w:val="18"/>
          <w:szCs w:val="18"/>
        </w:rPr>
        <w:t xml:space="preserve">American </w:t>
      </w:r>
      <w:proofErr w:type="spellStart"/>
      <w:proofErr w:type="gramStart"/>
      <w:r w:rsidRPr="0076273A">
        <w:rPr>
          <w:rFonts w:ascii="Times New Roman" w:eastAsia="Times New Roman" w:hAnsi="Times New Roman" w:cs="Times New Roman"/>
          <w:i/>
          <w:iCs/>
          <w:color w:val="000000"/>
          <w:sz w:val="18"/>
          <w:szCs w:val="18"/>
        </w:rPr>
        <w:t>Idol</w:t>
      </w:r>
      <w:r w:rsidRPr="0076273A">
        <w:rPr>
          <w:rFonts w:ascii="Times New Roman" w:eastAsia="Times New Roman" w:hAnsi="Times New Roman" w:cs="Times New Roman"/>
          <w:color w:val="000000"/>
          <w:sz w:val="18"/>
          <w:szCs w:val="18"/>
        </w:rPr>
        <w:t>,</w:t>
      </w:r>
      <w:r w:rsidRPr="0076273A">
        <w:rPr>
          <w:rFonts w:ascii="Times New Roman" w:eastAsia="Times New Roman" w:hAnsi="Times New Roman" w:cs="Times New Roman"/>
          <w:i/>
          <w:iCs/>
          <w:color w:val="000000"/>
          <w:sz w:val="18"/>
          <w:szCs w:val="18"/>
        </w:rPr>
        <w:t>The</w:t>
      </w:r>
      <w:proofErr w:type="spellEnd"/>
      <w:proofErr w:type="gramEnd"/>
      <w:r w:rsidRPr="0076273A">
        <w:rPr>
          <w:rFonts w:ascii="Times New Roman" w:eastAsia="Times New Roman" w:hAnsi="Times New Roman" w:cs="Times New Roman"/>
          <w:i/>
          <w:iCs/>
          <w:color w:val="000000"/>
          <w:sz w:val="18"/>
          <w:szCs w:val="18"/>
        </w:rPr>
        <w:t xml:space="preserve"> Apprentice</w:t>
      </w:r>
      <w:r w:rsidRPr="0076273A">
        <w:rPr>
          <w:rFonts w:ascii="Times New Roman" w:eastAsia="Times New Roman" w:hAnsi="Times New Roman" w:cs="Times New Roman"/>
          <w:color w:val="000000"/>
          <w:sz w:val="18"/>
          <w:szCs w:val="18"/>
        </w:rPr>
        <w:t xml:space="preserve">, and </w:t>
      </w:r>
      <w:r w:rsidRPr="0076273A">
        <w:rPr>
          <w:rFonts w:ascii="Times New Roman" w:eastAsia="Times New Roman" w:hAnsi="Times New Roman" w:cs="Times New Roman"/>
          <w:i/>
          <w:iCs/>
          <w:color w:val="000000"/>
          <w:sz w:val="18"/>
          <w:szCs w:val="18"/>
        </w:rPr>
        <w:t>America's Next Top Model</w:t>
      </w:r>
      <w:r w:rsidRPr="0076273A">
        <w:rPr>
          <w:rFonts w:ascii="Times New Roman" w:eastAsia="Times New Roman" w:hAnsi="Times New Roman" w:cs="Times New Roman"/>
          <w:color w:val="000000"/>
          <w:sz w:val="18"/>
          <w:szCs w:val="18"/>
        </w:rPr>
        <w:t xml:space="preserve">. The only non-reality television show to be ranked in the top ten most commonly watched shows by males and females 18-25 is </w:t>
      </w:r>
      <w:r w:rsidRPr="0076273A">
        <w:rPr>
          <w:rFonts w:ascii="Times New Roman" w:eastAsia="Times New Roman" w:hAnsi="Times New Roman" w:cs="Times New Roman"/>
          <w:i/>
          <w:iCs/>
          <w:color w:val="000000"/>
          <w:sz w:val="18"/>
          <w:szCs w:val="18"/>
        </w:rPr>
        <w:t>Desperate Housewives</w:t>
      </w:r>
      <w:r w:rsidRPr="0076273A">
        <w:rPr>
          <w:rFonts w:ascii="Times New Roman" w:eastAsia="Times New Roman" w:hAnsi="Times New Roman" w:cs="Times New Roman"/>
          <w:color w:val="000000"/>
          <w:sz w:val="18"/>
          <w:szCs w:val="18"/>
        </w:rPr>
        <w:t>. At Blue Incorporated, we need to focus our advertising budget on reality television shows and reduce the amount of advertising spent on other programs.</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By refocusing our advertising efforts of our new line of clothing we will be able to maximize the exposure of our product to our target market and therefore increase our sales. Tapping into the trends of young adults will help us gain market share and sales through effective advertising.</w:t>
      </w:r>
    </w:p>
    <w:p w:rsidR="0076273A" w:rsidRPr="0076273A" w:rsidRDefault="0076273A" w:rsidP="0076273A">
      <w:pPr>
        <w:shd w:val="clear" w:color="auto" w:fill="FFFFCC"/>
        <w:spacing w:before="100" w:beforeAutospacing="1" w:after="100" w:afterAutospacing="1" w:line="240" w:lineRule="auto"/>
        <w:rPr>
          <w:rFonts w:ascii="Times New Roman" w:eastAsia="Times New Roman" w:hAnsi="Times New Roman" w:cs="Times New Roman"/>
          <w:color w:val="000000"/>
          <w:sz w:val="18"/>
          <w:szCs w:val="18"/>
        </w:rPr>
      </w:pPr>
      <w:r w:rsidRPr="0076273A">
        <w:rPr>
          <w:rFonts w:ascii="Times New Roman" w:eastAsia="Times New Roman" w:hAnsi="Times New Roman" w:cs="Times New Roman"/>
          <w:color w:val="000000"/>
          <w:sz w:val="18"/>
          <w:szCs w:val="18"/>
        </w:rPr>
        <w:t>Attachments: Focus Group Results, January- May 2007; Survey Findings, January - April 2007</w:t>
      </w:r>
    </w:p>
    <w:p w:rsid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76273A" w:rsidRPr="0076273A" w:rsidRDefault="0076273A" w:rsidP="0076273A">
      <w:pPr>
        <w:spacing w:before="100" w:beforeAutospacing="1" w:after="100" w:afterAutospacing="1" w:line="240" w:lineRule="auto"/>
        <w:rPr>
          <w:rFonts w:ascii="Times New Roman" w:eastAsia="Times New Roman" w:hAnsi="Times New Roman" w:cs="Times New Roman"/>
          <w:sz w:val="24"/>
          <w:szCs w:val="24"/>
        </w:rPr>
      </w:pPr>
    </w:p>
    <w:p w:rsidR="00B357C1" w:rsidRDefault="0076273A"/>
    <w:sectPr w:rsidR="00B35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DFD"/>
    <w:multiLevelType w:val="multilevel"/>
    <w:tmpl w:val="501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042AC"/>
    <w:multiLevelType w:val="multilevel"/>
    <w:tmpl w:val="15B4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3A"/>
    <w:rsid w:val="004316BA"/>
    <w:rsid w:val="00592AB2"/>
    <w:rsid w:val="0076273A"/>
    <w:rsid w:val="00A467DF"/>
    <w:rsid w:val="00CF5623"/>
    <w:rsid w:val="00F3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A8B1"/>
  <w15:chartTrackingRefBased/>
  <w15:docId w15:val="{66C84851-1C99-4D1F-8DF8-591C3343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7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73A"/>
    <w:rPr>
      <w:b/>
      <w:bCs/>
    </w:rPr>
  </w:style>
  <w:style w:type="character" w:styleId="Emphasis">
    <w:name w:val="Emphasis"/>
    <w:basedOn w:val="DefaultParagraphFont"/>
    <w:uiPriority w:val="20"/>
    <w:qFormat/>
    <w:rsid w:val="00762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85925">
      <w:bodyDiv w:val="1"/>
      <w:marLeft w:val="0"/>
      <w:marRight w:val="0"/>
      <w:marTop w:val="0"/>
      <w:marBottom w:val="0"/>
      <w:divBdr>
        <w:top w:val="none" w:sz="0" w:space="0" w:color="auto"/>
        <w:left w:val="none" w:sz="0" w:space="0" w:color="auto"/>
        <w:bottom w:val="none" w:sz="0" w:space="0" w:color="auto"/>
        <w:right w:val="none" w:sz="0" w:space="0" w:color="auto"/>
      </w:divBdr>
      <w:divsChild>
        <w:div w:id="110366899">
          <w:marLeft w:val="0"/>
          <w:marRight w:val="0"/>
          <w:marTop w:val="0"/>
          <w:marBottom w:val="375"/>
          <w:divBdr>
            <w:top w:val="none" w:sz="0" w:space="0" w:color="auto"/>
            <w:left w:val="none" w:sz="0" w:space="0" w:color="auto"/>
            <w:bottom w:val="none" w:sz="0" w:space="0" w:color="auto"/>
            <w:right w:val="none" w:sz="0" w:space="0" w:color="auto"/>
          </w:divBdr>
          <w:divsChild>
            <w:div w:id="1736127065">
              <w:marLeft w:val="4500"/>
              <w:marRight w:val="750"/>
              <w:marTop w:val="0"/>
              <w:marBottom w:val="0"/>
              <w:divBdr>
                <w:top w:val="none" w:sz="0" w:space="0" w:color="auto"/>
                <w:left w:val="none" w:sz="0" w:space="0" w:color="auto"/>
                <w:bottom w:val="none" w:sz="0" w:space="0" w:color="auto"/>
                <w:right w:val="none" w:sz="0" w:space="0" w:color="auto"/>
              </w:divBdr>
              <w:divsChild>
                <w:div w:id="1752047948">
                  <w:marLeft w:val="750"/>
                  <w:marRight w:val="0"/>
                  <w:marTop w:val="0"/>
                  <w:marBottom w:val="0"/>
                  <w:divBdr>
                    <w:top w:val="single" w:sz="6" w:space="30" w:color="000000"/>
                    <w:left w:val="single" w:sz="6" w:space="30" w:color="000000"/>
                    <w:bottom w:val="single" w:sz="6" w:space="30" w:color="000000"/>
                    <w:right w:val="single" w:sz="6" w:space="30" w:color="000000"/>
                  </w:divBdr>
                </w:div>
              </w:divsChild>
            </w:div>
          </w:divsChild>
        </w:div>
      </w:divsChild>
    </w:div>
    <w:div w:id="13079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524</Words>
  <Characters>2989</Characters>
  <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