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F3B8" w14:textId="77777777" w:rsidR="00F34C3D" w:rsidRDefault="00F34C3D" w:rsidP="00B46972">
      <w:pPr>
        <w:pStyle w:val="APAHeader"/>
        <w:jc w:val="left"/>
        <w:rPr>
          <w:rStyle w:val="PageNumber"/>
        </w:rPr>
      </w:pPr>
    </w:p>
    <w:p w14:paraId="0816D255" w14:textId="77777777" w:rsidR="00306205" w:rsidRDefault="00306205" w:rsidP="00306205">
      <w:pPr>
        <w:pStyle w:val="APA"/>
      </w:pPr>
    </w:p>
    <w:p w14:paraId="6E8FBD59" w14:textId="77777777" w:rsidR="00306205" w:rsidRDefault="00306205" w:rsidP="00306205">
      <w:pPr>
        <w:pStyle w:val="APA"/>
      </w:pPr>
    </w:p>
    <w:p w14:paraId="1B60018F" w14:textId="77777777" w:rsidR="00306205" w:rsidRDefault="00306205" w:rsidP="00306205">
      <w:pPr>
        <w:pStyle w:val="APA"/>
      </w:pPr>
    </w:p>
    <w:p w14:paraId="4D289919" w14:textId="77777777" w:rsidR="00306205" w:rsidRDefault="00306205" w:rsidP="00306205">
      <w:pPr>
        <w:pStyle w:val="APA"/>
      </w:pPr>
    </w:p>
    <w:p w14:paraId="29863F3B" w14:textId="027931AD" w:rsidR="00306205" w:rsidRDefault="00C70CC0" w:rsidP="00757903">
      <w:pPr>
        <w:pStyle w:val="APAHeader"/>
      </w:pPr>
      <w:r>
        <w:t>CLO Busines</w:t>
      </w:r>
      <w:r w:rsidR="00422283">
        <w:t>s Decision Making Project Part 2</w:t>
      </w:r>
    </w:p>
    <w:p w14:paraId="5DA9151E" w14:textId="3A9BF7DD" w:rsidR="00EB0C29" w:rsidRPr="00EB0C29" w:rsidRDefault="00EB0C29" w:rsidP="00EB0C29">
      <w:pPr>
        <w:pStyle w:val="APA"/>
        <w:jc w:val="center"/>
      </w:pPr>
      <w:r>
        <w:t>Sales Decline at McDonalds Inc.</w:t>
      </w:r>
    </w:p>
    <w:p w14:paraId="60B363EA" w14:textId="337D4ACC" w:rsidR="00306205" w:rsidRPr="00306205" w:rsidRDefault="00757903" w:rsidP="00616C37">
      <w:pPr>
        <w:pStyle w:val="APA"/>
        <w:ind w:firstLine="0"/>
        <w:jc w:val="center"/>
      </w:pPr>
      <w:r>
        <w:t xml:space="preserve">LaShondra Oglen </w:t>
      </w:r>
    </w:p>
    <w:p w14:paraId="5D0CE00C" w14:textId="3A025A2C" w:rsidR="00306205" w:rsidRPr="00306205" w:rsidRDefault="00C70CC0" w:rsidP="00306205">
      <w:pPr>
        <w:pStyle w:val="APAHeader"/>
      </w:pPr>
      <w:r>
        <w:t>QNT/275</w:t>
      </w:r>
    </w:p>
    <w:p w14:paraId="3A92A7F9" w14:textId="1E2C4639" w:rsidR="00306205" w:rsidRDefault="00422283" w:rsidP="003961DC">
      <w:pPr>
        <w:pStyle w:val="APAHeader"/>
      </w:pPr>
      <w:bookmarkStart w:id="0" w:name="bkDueDate"/>
      <w:bookmarkEnd w:id="0"/>
      <w:r>
        <w:t>2/01</w:t>
      </w:r>
      <w:r w:rsidR="00C70CC0">
        <w:t>/16</w:t>
      </w:r>
    </w:p>
    <w:p w14:paraId="30616734" w14:textId="4ACB6693" w:rsidR="003961DC" w:rsidRPr="003961DC" w:rsidRDefault="00C70CC0" w:rsidP="003961DC">
      <w:pPr>
        <w:pStyle w:val="APA"/>
        <w:ind w:left="2880"/>
      </w:pPr>
      <w:r>
        <w:t>Professor Robert Robinson</w:t>
      </w:r>
    </w:p>
    <w:p w14:paraId="77B9DD08" w14:textId="77777777" w:rsidR="003961DC" w:rsidRPr="003961DC" w:rsidRDefault="003961DC" w:rsidP="003961DC">
      <w:pPr>
        <w:pStyle w:val="APA"/>
      </w:pPr>
    </w:p>
    <w:p w14:paraId="0E5C03F3" w14:textId="639A519C" w:rsidR="003961DC" w:rsidRPr="003961DC" w:rsidRDefault="003961DC" w:rsidP="003961DC">
      <w:pPr>
        <w:pStyle w:val="APA"/>
        <w:jc w:val="center"/>
        <w:sectPr w:rsidR="003961DC" w:rsidRPr="003961DC" w:rsidSect="00306205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742CF01" w14:textId="77777777" w:rsidR="00306205" w:rsidRDefault="00306205">
      <w:pPr>
        <w:rPr>
          <w:szCs w:val="20"/>
        </w:rPr>
      </w:pPr>
      <w:r>
        <w:lastRenderedPageBreak/>
        <w:br w:type="page"/>
      </w:r>
    </w:p>
    <w:p w14:paraId="0C80BC92" w14:textId="7CD627B8" w:rsidR="00EB0C29" w:rsidRDefault="00EB0C29" w:rsidP="008D5D3F">
      <w:pPr>
        <w:pStyle w:val="APA"/>
        <w:ind w:left="720"/>
        <w:jc w:val="center"/>
      </w:pPr>
      <w:r>
        <w:lastRenderedPageBreak/>
        <w:t>CLO Business Decision Making Project</w:t>
      </w:r>
      <w:r w:rsidR="00422283">
        <w:t xml:space="preserve"> Part 2</w:t>
      </w:r>
    </w:p>
    <w:p w14:paraId="1B7AF1B3" w14:textId="77777777" w:rsidR="00422283" w:rsidRDefault="00422283" w:rsidP="00E43540">
      <w:pPr>
        <w:pStyle w:val="APA"/>
        <w:ind w:left="720"/>
        <w:jc w:val="center"/>
      </w:pPr>
    </w:p>
    <w:p w14:paraId="56972569" w14:textId="7F830E9F" w:rsidR="00422283" w:rsidRDefault="00422283" w:rsidP="00422283">
      <w:pPr>
        <w:pStyle w:val="APA"/>
        <w:ind w:left="720"/>
        <w:jc w:val="center"/>
        <w:rPr>
          <w:b/>
        </w:rPr>
      </w:pPr>
      <w:r w:rsidRPr="00422283">
        <w:rPr>
          <w:b/>
        </w:rPr>
        <w:t>Descriptive and Inferential Statistics</w:t>
      </w:r>
    </w:p>
    <w:p w14:paraId="61D4F607" w14:textId="77777777" w:rsidR="00422283" w:rsidRDefault="00422283" w:rsidP="00422283">
      <w:pPr>
        <w:pStyle w:val="APA"/>
        <w:ind w:left="720"/>
        <w:jc w:val="center"/>
        <w:rPr>
          <w:b/>
        </w:rPr>
      </w:pPr>
    </w:p>
    <w:p w14:paraId="522AE629" w14:textId="4682E54B" w:rsidR="00422283" w:rsidRPr="00422283" w:rsidRDefault="00422283" w:rsidP="00422283">
      <w:pPr>
        <w:pStyle w:val="APA"/>
        <w:ind w:left="720"/>
        <w:jc w:val="both"/>
      </w:pPr>
      <w:r>
        <w:t>There are general</w:t>
      </w:r>
      <w:r w:rsidR="008D5D3F">
        <w:t>ly</w:t>
      </w:r>
      <w:r>
        <w:t xml:space="preserve"> two types of statistics in data</w:t>
      </w:r>
      <w:r w:rsidR="008D5D3F">
        <w:t>,</w:t>
      </w:r>
      <w:r>
        <w:t xml:space="preserve"> descrip</w:t>
      </w:r>
      <w:r w:rsidR="008D5D3F">
        <w:t>tive and inferential statistics. Descriptive statistics represent</w:t>
      </w:r>
      <w:r>
        <w:t xml:space="preserve"> the facts related to the sample or population like mean, mode, median and s</w:t>
      </w:r>
      <w:r w:rsidR="00CD666C">
        <w:t>tandard deviation. I</w:t>
      </w:r>
      <w:r>
        <w:t>nfere</w:t>
      </w:r>
      <w:r w:rsidR="00CD666C">
        <w:t>ntial statistics reference</w:t>
      </w:r>
      <w:r>
        <w:t xml:space="preserve"> </w:t>
      </w:r>
      <w:r w:rsidR="00CD666C">
        <w:t xml:space="preserve">how a </w:t>
      </w:r>
      <w:r>
        <w:t>population is drawn based on the descriptive statistics of</w:t>
      </w:r>
      <w:r w:rsidR="00CD666C">
        <w:t xml:space="preserve"> a</w:t>
      </w:r>
      <w:r>
        <w:t xml:space="preserve"> sample.</w:t>
      </w:r>
      <w:r>
        <w:t xml:space="preserve"> In inferential statistics, </w:t>
      </w:r>
      <w:r w:rsidR="00CD666C">
        <w:t xml:space="preserve">the </w:t>
      </w:r>
      <w:r>
        <w:t>null hypot</w:t>
      </w:r>
      <w:r w:rsidR="00CD666C">
        <w:t>hesis is a generic statement</w:t>
      </w:r>
      <w:r>
        <w:t xml:space="preserve"> that there is no evidence to establish</w:t>
      </w:r>
      <w:r w:rsidR="00CD666C">
        <w:t xml:space="preserve"> a</w:t>
      </w:r>
      <w:r>
        <w:t xml:space="preserve"> relationship among two me</w:t>
      </w:r>
      <w:r w:rsidR="00CD666C">
        <w:t xml:space="preserve">asured phenomena, or when there are </w:t>
      </w:r>
      <w:r>
        <w:t>not any difference</w:t>
      </w:r>
      <w:r w:rsidR="00CD666C">
        <w:t>s</w:t>
      </w:r>
      <w:r>
        <w:t xml:space="preserve"> among groups.</w:t>
      </w:r>
    </w:p>
    <w:p w14:paraId="5915DC13" w14:textId="77777777" w:rsidR="00A20A72" w:rsidRDefault="00A20A72" w:rsidP="00EB0C29">
      <w:pPr>
        <w:pStyle w:val="APA"/>
        <w:ind w:left="720"/>
        <w:jc w:val="center"/>
      </w:pPr>
    </w:p>
    <w:p w14:paraId="2480F707" w14:textId="6AF3A5E8" w:rsidR="00312A89" w:rsidRDefault="00915B9E" w:rsidP="00EB0C29">
      <w:pPr>
        <w:pStyle w:val="APA"/>
        <w:ind w:left="720"/>
        <w:jc w:val="center"/>
        <w:rPr>
          <w:b/>
        </w:rPr>
      </w:pPr>
      <w:r>
        <w:rPr>
          <w:b/>
        </w:rPr>
        <w:t>Types of Inferential S</w:t>
      </w:r>
      <w:r w:rsidR="00312A89" w:rsidRPr="00312A89">
        <w:rPr>
          <w:b/>
        </w:rPr>
        <w:t>tatistics</w:t>
      </w:r>
    </w:p>
    <w:p w14:paraId="7F76AB22" w14:textId="77777777" w:rsidR="00312A89" w:rsidRPr="00EB0C29" w:rsidRDefault="00312A89" w:rsidP="00EB0C29">
      <w:pPr>
        <w:pStyle w:val="APA"/>
        <w:ind w:left="720"/>
        <w:jc w:val="center"/>
        <w:rPr>
          <w:b/>
        </w:rPr>
      </w:pPr>
    </w:p>
    <w:p w14:paraId="410106A3" w14:textId="77777777" w:rsidR="00CD666C" w:rsidRDefault="00CD666C" w:rsidP="00312A89">
      <w:pPr>
        <w:pStyle w:val="APA"/>
        <w:ind w:left="720"/>
      </w:pPr>
      <w:r>
        <w:t>Statistics provides large</w:t>
      </w:r>
      <w:r w:rsidR="00312A89" w:rsidRPr="00312A89">
        <w:t xml:space="preserve"> amounts of research data to grow viewpoints of individuals</w:t>
      </w:r>
      <w:r>
        <w:t>,</w:t>
      </w:r>
      <w:r w:rsidR="00312A89" w:rsidRPr="00312A89">
        <w:t xml:space="preserve"> presenting them with new ideas and data</w:t>
      </w:r>
      <w:r>
        <w:t>. It drives individuals</w:t>
      </w:r>
      <w:r w:rsidR="00312A89" w:rsidRPr="00312A89">
        <w:t xml:space="preserve"> to think fundamentally and offers them the ability to be creative</w:t>
      </w:r>
      <w:r>
        <w:t>. It</w:t>
      </w:r>
      <w:r w:rsidR="00312A89" w:rsidRPr="00312A89">
        <w:t xml:space="preserve"> assists their learning by enhancing maintenance through engagement</w:t>
      </w:r>
      <w:r w:rsidR="00312A89">
        <w:t>.</w:t>
      </w:r>
      <w:r w:rsidR="00312A89" w:rsidRPr="00312A89">
        <w:t xml:space="preserve"> </w:t>
      </w:r>
    </w:p>
    <w:p w14:paraId="42C489C3" w14:textId="77777777" w:rsidR="00CD666C" w:rsidRDefault="00CD666C" w:rsidP="00312A89">
      <w:pPr>
        <w:pStyle w:val="APA"/>
        <w:ind w:left="720"/>
      </w:pPr>
    </w:p>
    <w:p w14:paraId="75B9C062" w14:textId="67DDF8BF" w:rsidR="00312A89" w:rsidRDefault="00312A89" w:rsidP="00312A89">
      <w:pPr>
        <w:pStyle w:val="APA"/>
        <w:ind w:left="720"/>
      </w:pPr>
      <w:r>
        <w:t xml:space="preserve">There are several types of </w:t>
      </w:r>
      <w:r w:rsidRPr="00312A89">
        <w:t>inferential statistics which are helpful in analyzing data</w:t>
      </w:r>
      <w:r>
        <w:t xml:space="preserve">. </w:t>
      </w:r>
      <w:r w:rsidRPr="00312A89">
        <w:t xml:space="preserve">Hypothesis testing is </w:t>
      </w:r>
      <w:r>
        <w:t>very common</w:t>
      </w:r>
      <w:r w:rsidR="00CD666C">
        <w:t>. I</w:t>
      </w:r>
      <w:r>
        <w:t xml:space="preserve">t is </w:t>
      </w:r>
      <w:r w:rsidRPr="00312A89">
        <w:t>the use of statistics to determine the probability that a given hypothesis is true</w:t>
      </w:r>
      <w:r>
        <w:t xml:space="preserve">. </w:t>
      </w:r>
      <w:r>
        <w:t xml:space="preserve">Hypothesis testing is </w:t>
      </w:r>
      <w:r w:rsidR="00987685">
        <w:t xml:space="preserve">a </w:t>
      </w:r>
      <w:r>
        <w:t xml:space="preserve">method of observing and </w:t>
      </w:r>
      <w:r>
        <w:t>utilizing data related to single and to multiple</w:t>
      </w:r>
      <w:r>
        <w:t xml:space="preserve"> fields</w:t>
      </w:r>
      <w:r>
        <w:t xml:space="preserve">. </w:t>
      </w:r>
    </w:p>
    <w:p w14:paraId="2FD2183B" w14:textId="21ED0D67" w:rsidR="00312A89" w:rsidRDefault="00312A89" w:rsidP="00312A89">
      <w:pPr>
        <w:pStyle w:val="APA"/>
        <w:ind w:left="720"/>
      </w:pPr>
      <w:r>
        <w:t xml:space="preserve">The </w:t>
      </w:r>
      <w:r w:rsidRPr="00312A89">
        <w:t>process of hypo</w:t>
      </w:r>
      <w:r>
        <w:t xml:space="preserve">thesis testing consists of several </w:t>
      </w:r>
      <w:r w:rsidRPr="00312A89">
        <w:t>steps.</w:t>
      </w:r>
    </w:p>
    <w:p w14:paraId="72165880" w14:textId="1E27E70F" w:rsidR="00312A89" w:rsidRDefault="00312A89" w:rsidP="00312A89">
      <w:pPr>
        <w:pStyle w:val="APA"/>
        <w:ind w:firstLine="0"/>
      </w:pPr>
    </w:p>
    <w:p w14:paraId="5E4E0BBA" w14:textId="16B2E44A" w:rsidR="00312A89" w:rsidRDefault="00312A89" w:rsidP="00312A89">
      <w:pPr>
        <w:pStyle w:val="APA"/>
        <w:ind w:left="720"/>
      </w:pPr>
      <w:r>
        <w:t xml:space="preserve">1. Defining </w:t>
      </w:r>
      <w:r w:rsidR="00CD666C">
        <w:t xml:space="preserve">the </w:t>
      </w:r>
      <w:r>
        <w:t>research hypothesis</w:t>
      </w:r>
    </w:p>
    <w:p w14:paraId="7324C7B1" w14:textId="7F9A5204" w:rsidR="00312A89" w:rsidRDefault="00312A89" w:rsidP="00312A89">
      <w:pPr>
        <w:pStyle w:val="APA"/>
        <w:ind w:left="720"/>
      </w:pPr>
      <w:r>
        <w:t>2. Stating</w:t>
      </w:r>
      <w:r w:rsidR="00CD666C">
        <w:t xml:space="preserve"> the </w:t>
      </w:r>
      <w:r>
        <w:t>null hypothesis</w:t>
      </w:r>
    </w:p>
    <w:p w14:paraId="650DCB6F" w14:textId="77777777" w:rsidR="00312A89" w:rsidRDefault="00312A89" w:rsidP="00312A89">
      <w:pPr>
        <w:pStyle w:val="APA"/>
        <w:ind w:left="720"/>
      </w:pPr>
      <w:r>
        <w:t>3. Collecting data</w:t>
      </w:r>
    </w:p>
    <w:p w14:paraId="5D423E29" w14:textId="58B21271" w:rsidR="00312A89" w:rsidRDefault="00312A89" w:rsidP="00312A89">
      <w:pPr>
        <w:pStyle w:val="APA"/>
        <w:ind w:left="720"/>
      </w:pPr>
      <w:r>
        <w:t xml:space="preserve">4. </w:t>
      </w:r>
      <w:r w:rsidR="00987685">
        <w:t>Analyzing</w:t>
      </w:r>
      <w:r>
        <w:t xml:space="preserve"> each variable</w:t>
      </w:r>
    </w:p>
    <w:p w14:paraId="515786C2" w14:textId="5E495F4F" w:rsidR="00312A89" w:rsidRDefault="00312A89" w:rsidP="00312A89">
      <w:pPr>
        <w:pStyle w:val="APA"/>
        <w:ind w:left="720"/>
      </w:pPr>
      <w:r>
        <w:t>5. Conducting appropriate statistical test</w:t>
      </w:r>
      <w:r w:rsidR="00CD666C">
        <w:t>s</w:t>
      </w:r>
    </w:p>
    <w:p w14:paraId="25D98E7B" w14:textId="77777777" w:rsidR="00312A89" w:rsidRDefault="00312A89" w:rsidP="00312A89">
      <w:pPr>
        <w:pStyle w:val="APA"/>
        <w:ind w:left="720"/>
      </w:pPr>
      <w:r>
        <w:t>6. Accepting or rejecting the null hypothesis</w:t>
      </w:r>
    </w:p>
    <w:p w14:paraId="263BBB88" w14:textId="3FDA3D47" w:rsidR="00312A89" w:rsidRDefault="00312A89" w:rsidP="00312A89">
      <w:pPr>
        <w:pStyle w:val="APA"/>
        <w:ind w:left="720"/>
      </w:pPr>
      <w:r>
        <w:t>7. Deciding critical value based on confidence interval</w:t>
      </w:r>
      <w:r w:rsidR="00CD666C">
        <w:t>s</w:t>
      </w:r>
    </w:p>
    <w:p w14:paraId="36A8BB84" w14:textId="10224656" w:rsidR="00A20A72" w:rsidRDefault="00987685" w:rsidP="00312A89">
      <w:pPr>
        <w:pStyle w:val="APA"/>
        <w:ind w:left="720"/>
      </w:pPr>
      <w:r>
        <w:t xml:space="preserve">8. </w:t>
      </w:r>
      <w:r w:rsidRPr="00987685">
        <w:t>Expl</w:t>
      </w:r>
      <w:r w:rsidR="00CD666C">
        <w:t>aining the results and</w:t>
      </w:r>
      <w:r w:rsidRPr="00987685">
        <w:t xml:space="preserve"> findings</w:t>
      </w:r>
    </w:p>
    <w:p w14:paraId="6F1F7121" w14:textId="77777777" w:rsidR="00987685" w:rsidRDefault="00987685" w:rsidP="00312A89">
      <w:pPr>
        <w:pStyle w:val="APA"/>
        <w:ind w:left="720"/>
      </w:pPr>
    </w:p>
    <w:p w14:paraId="6D82D4D4" w14:textId="309E7305" w:rsidR="0051690A" w:rsidRDefault="0051690A" w:rsidP="0051690A">
      <w:pPr>
        <w:pStyle w:val="APA"/>
        <w:ind w:left="720"/>
      </w:pPr>
      <w:r>
        <w:t>The l</w:t>
      </w:r>
      <w:r>
        <w:t>evel of significa</w:t>
      </w:r>
      <w:r w:rsidR="00B231E7">
        <w:t>nce indicates how confident</w:t>
      </w:r>
      <w:r>
        <w:t xml:space="preserve"> we are in </w:t>
      </w:r>
      <w:r>
        <w:t>research on the basis of infere</w:t>
      </w:r>
      <w:r>
        <w:t>ntial statistics. For example, if</w:t>
      </w:r>
      <w:r>
        <w:t xml:space="preserve"> our case level of significance is 95%</w:t>
      </w:r>
      <w:r>
        <w:t>, which shows that</w:t>
      </w:r>
      <w:r>
        <w:t xml:space="preserve"> there is</w:t>
      </w:r>
      <w:r>
        <w:t xml:space="preserve"> a probability the</w:t>
      </w:r>
      <w:r>
        <w:t xml:space="preserve"> nu</w:t>
      </w:r>
      <w:r>
        <w:t xml:space="preserve">ll hypothesis is less than 5%, </w:t>
      </w:r>
      <w:r>
        <w:t xml:space="preserve">we reject </w:t>
      </w:r>
      <w:r>
        <w:t xml:space="preserve">the </w:t>
      </w:r>
      <w:r>
        <w:t>null hypothesis</w:t>
      </w:r>
      <w:r>
        <w:t>. I</w:t>
      </w:r>
      <w:r>
        <w:t>f the probability of null hypothesis being true is greater than 5% we do not reject null hypothesis.</w:t>
      </w:r>
    </w:p>
    <w:p w14:paraId="43C11D73" w14:textId="77777777" w:rsidR="0051690A" w:rsidRDefault="0051690A" w:rsidP="0051690A">
      <w:pPr>
        <w:pStyle w:val="APA"/>
        <w:ind w:left="720"/>
      </w:pPr>
    </w:p>
    <w:p w14:paraId="027608E7" w14:textId="7A817F29" w:rsidR="0051690A" w:rsidRDefault="0051690A" w:rsidP="0051690A">
      <w:pPr>
        <w:pStyle w:val="APA"/>
        <w:ind w:left="720"/>
      </w:pPr>
      <w:r>
        <w:t xml:space="preserve"> On the other hand, </w:t>
      </w:r>
      <w:r>
        <w:t>P value in inferential statistics is the probability</w:t>
      </w:r>
      <w:r>
        <w:t xml:space="preserve"> of null hypothesis being true. I</w:t>
      </w:r>
      <w:r>
        <w:t xml:space="preserve">f the p value is less than </w:t>
      </w:r>
      <w:r>
        <w:t xml:space="preserve">the level of significance, </w:t>
      </w:r>
      <w:r>
        <w:t xml:space="preserve">we reject </w:t>
      </w:r>
      <w:r>
        <w:t xml:space="preserve">the </w:t>
      </w:r>
      <w:r>
        <w:t>null hypothesis and if p value is more than level of significance we do not reject null hypothesis.</w:t>
      </w:r>
    </w:p>
    <w:p w14:paraId="4CCC4C11" w14:textId="77777777" w:rsidR="00A20A72" w:rsidRDefault="00A20A72" w:rsidP="00EB0C29">
      <w:pPr>
        <w:pStyle w:val="APA"/>
        <w:ind w:left="720"/>
        <w:jc w:val="center"/>
        <w:rPr>
          <w:b/>
        </w:rPr>
      </w:pPr>
    </w:p>
    <w:p w14:paraId="3B4A3492" w14:textId="77777777" w:rsidR="00E5751A" w:rsidRDefault="00E5751A" w:rsidP="00EB0C29">
      <w:pPr>
        <w:pStyle w:val="APA"/>
        <w:ind w:left="720"/>
        <w:jc w:val="center"/>
        <w:rPr>
          <w:b/>
        </w:rPr>
      </w:pPr>
    </w:p>
    <w:p w14:paraId="28CF93F1" w14:textId="77777777" w:rsidR="00E5751A" w:rsidRDefault="00E5751A" w:rsidP="00EB0C29">
      <w:pPr>
        <w:pStyle w:val="APA"/>
        <w:ind w:left="720"/>
        <w:jc w:val="center"/>
        <w:rPr>
          <w:b/>
        </w:rPr>
      </w:pPr>
    </w:p>
    <w:p w14:paraId="3CBE137A" w14:textId="77777777" w:rsidR="0051690A" w:rsidRDefault="0051690A" w:rsidP="0051690A">
      <w:pPr>
        <w:pStyle w:val="APA"/>
        <w:ind w:left="720"/>
        <w:jc w:val="center"/>
        <w:rPr>
          <w:b/>
        </w:rPr>
      </w:pPr>
      <w:r>
        <w:rPr>
          <w:b/>
        </w:rPr>
        <w:lastRenderedPageBreak/>
        <w:t>Confidence I</w:t>
      </w:r>
      <w:r w:rsidRPr="0051690A">
        <w:rPr>
          <w:b/>
        </w:rPr>
        <w:t>nterval</w:t>
      </w:r>
      <w:r>
        <w:rPr>
          <w:b/>
        </w:rPr>
        <w:t>s</w:t>
      </w:r>
    </w:p>
    <w:p w14:paraId="3E6B424B" w14:textId="77777777" w:rsidR="00E5751A" w:rsidRDefault="00E5751A" w:rsidP="0051690A">
      <w:pPr>
        <w:pStyle w:val="APA"/>
        <w:ind w:left="720"/>
        <w:jc w:val="center"/>
        <w:rPr>
          <w:b/>
        </w:rPr>
      </w:pPr>
    </w:p>
    <w:p w14:paraId="6B5587AF" w14:textId="2C6DD39D" w:rsidR="00A20A72" w:rsidRDefault="00793523" w:rsidP="00EB0C29">
      <w:pPr>
        <w:pStyle w:val="APA"/>
        <w:ind w:left="720"/>
      </w:pPr>
      <w:r w:rsidRPr="00793523">
        <w:t>Confidence interval</w:t>
      </w:r>
      <w:r>
        <w:t>s are range</w:t>
      </w:r>
      <w:r w:rsidR="00E5751A">
        <w:t>s</w:t>
      </w:r>
      <w:r>
        <w:t xml:space="preserve"> of value</w:t>
      </w:r>
      <w:r w:rsidRPr="00793523">
        <w:t xml:space="preserve"> which describes the probability of occurring a point </w:t>
      </w:r>
      <w:r>
        <w:t>estimate. In statistics,</w:t>
      </w:r>
      <w:r w:rsidR="00E5751A">
        <w:t xml:space="preserve"> one goal is to try to</w:t>
      </w:r>
      <w:r w:rsidRPr="00793523">
        <w:t xml:space="preserve"> deduce </w:t>
      </w:r>
      <w:r w:rsidR="00E5751A">
        <w:t xml:space="preserve">the </w:t>
      </w:r>
      <w:r w:rsidRPr="00793523">
        <w:t>value of population parame</w:t>
      </w:r>
      <w:r w:rsidR="00E5751A">
        <w:t>ter from sample estimate. W</w:t>
      </w:r>
      <w:r w:rsidRPr="00793523">
        <w:t>e cannot be sure that</w:t>
      </w:r>
      <w:r w:rsidR="00915B9E">
        <w:t xml:space="preserve"> the </w:t>
      </w:r>
      <w:r w:rsidR="00915B9E" w:rsidRPr="00915B9E">
        <w:t xml:space="preserve">population will have similar parameters as </w:t>
      </w:r>
      <w:r w:rsidR="00E5751A">
        <w:t xml:space="preserve">a </w:t>
      </w:r>
      <w:r w:rsidR="00915B9E" w:rsidRPr="00915B9E">
        <w:t>sample</w:t>
      </w:r>
      <w:r w:rsidR="00E5751A">
        <w:t>, therefore</w:t>
      </w:r>
      <w:r w:rsidR="00915B9E" w:rsidRPr="00915B9E">
        <w:t xml:space="preserve"> we approximate the characteristics of population parameters on the ba</w:t>
      </w:r>
      <w:r w:rsidR="00E5751A">
        <w:t>sis of sample properties. W</w:t>
      </w:r>
      <w:r w:rsidR="00915B9E" w:rsidRPr="00915B9E">
        <w:t>e require confidence interval</w:t>
      </w:r>
      <w:r w:rsidR="00E5751A">
        <w:t xml:space="preserve">s, </w:t>
      </w:r>
      <w:r w:rsidR="00E5751A" w:rsidRPr="00915B9E">
        <w:t>which</w:t>
      </w:r>
      <w:r w:rsidR="00915B9E" w:rsidRPr="00915B9E">
        <w:t xml:space="preserve"> gives us the probability of </w:t>
      </w:r>
      <w:r w:rsidR="00E5751A">
        <w:t xml:space="preserve">a </w:t>
      </w:r>
      <w:r w:rsidR="00915B9E" w:rsidRPr="00915B9E">
        <w:t>point estimate lying in particular range</w:t>
      </w:r>
      <w:r w:rsidR="00915B9E">
        <w:t>.</w:t>
      </w:r>
    </w:p>
    <w:p w14:paraId="3DFC79E5" w14:textId="77777777" w:rsidR="00915B9E" w:rsidRDefault="00915B9E" w:rsidP="00EB0C29">
      <w:pPr>
        <w:pStyle w:val="APA"/>
        <w:ind w:left="720"/>
      </w:pPr>
    </w:p>
    <w:p w14:paraId="548F132D" w14:textId="5169CBBA" w:rsidR="00A20A72" w:rsidRDefault="00915B9E" w:rsidP="00915B9E">
      <w:pPr>
        <w:pStyle w:val="APA"/>
        <w:ind w:left="720"/>
        <w:jc w:val="center"/>
        <w:rPr>
          <w:b/>
        </w:rPr>
      </w:pPr>
      <w:r>
        <w:rPr>
          <w:b/>
        </w:rPr>
        <w:t>Probability in Business Decision M</w:t>
      </w:r>
      <w:r w:rsidRPr="00915B9E">
        <w:rPr>
          <w:b/>
        </w:rPr>
        <w:t>aking</w:t>
      </w:r>
    </w:p>
    <w:p w14:paraId="6388BEA4" w14:textId="77777777" w:rsidR="00915B9E" w:rsidRDefault="00915B9E" w:rsidP="00915B9E">
      <w:pPr>
        <w:pStyle w:val="APA"/>
        <w:ind w:left="720"/>
        <w:jc w:val="center"/>
        <w:rPr>
          <w:b/>
        </w:rPr>
      </w:pPr>
    </w:p>
    <w:p w14:paraId="1C57037E" w14:textId="075B7E87" w:rsidR="00915B9E" w:rsidRDefault="00915B9E" w:rsidP="00915B9E">
      <w:pPr>
        <w:pStyle w:val="APA"/>
        <w:ind w:left="720"/>
      </w:pPr>
      <w:r>
        <w:t>There are various tools</w:t>
      </w:r>
      <w:r w:rsidR="002101FB">
        <w:t>,</w:t>
      </w:r>
      <w:r>
        <w:t xml:space="preserve"> technology and trends which make </w:t>
      </w:r>
      <w:r w:rsidR="002101FB">
        <w:t xml:space="preserve">the </w:t>
      </w:r>
      <w:r>
        <w:t>probabilistic approach useful fo</w:t>
      </w:r>
      <w:r w:rsidR="002101FB">
        <w:t>r organization. Recently, the r</w:t>
      </w:r>
      <w:r>
        <w:t xml:space="preserve">ole of </w:t>
      </w:r>
      <w:r w:rsidR="002101FB">
        <w:t xml:space="preserve">the probabilistic approach has </w:t>
      </w:r>
      <w:r>
        <w:t>become important due to emerging technologi</w:t>
      </w:r>
      <w:r w:rsidR="002101FB">
        <w:t>es like big data</w:t>
      </w:r>
      <w:r>
        <w:t>. As the role of data driven decision</w:t>
      </w:r>
      <w:r w:rsidR="002101FB">
        <w:t>s have</w:t>
      </w:r>
      <w:r>
        <w:t xml:space="preserve"> increased in organization</w:t>
      </w:r>
      <w:r w:rsidR="002101FB">
        <w:t>s, the</w:t>
      </w:r>
      <w:r>
        <w:t xml:space="preserve"> role of </w:t>
      </w:r>
      <w:r w:rsidR="002101FB">
        <w:t xml:space="preserve">the </w:t>
      </w:r>
      <w:r>
        <w:t>proba</w:t>
      </w:r>
      <w:r w:rsidR="002101FB">
        <w:t xml:space="preserve">bilistic approach has taken </w:t>
      </w:r>
      <w:r>
        <w:t>center</w:t>
      </w:r>
      <w:r>
        <w:t xml:space="preserve"> stage.</w:t>
      </w:r>
    </w:p>
    <w:p w14:paraId="50B3D48C" w14:textId="77777777" w:rsidR="00915B9E" w:rsidRDefault="00915B9E" w:rsidP="00915B9E">
      <w:pPr>
        <w:pStyle w:val="APA"/>
        <w:ind w:left="720"/>
      </w:pPr>
    </w:p>
    <w:p w14:paraId="47CC1A15" w14:textId="6D4F0267" w:rsidR="00915B9E" w:rsidRDefault="00915B9E" w:rsidP="00915B9E">
      <w:pPr>
        <w:pStyle w:val="APA"/>
        <w:ind w:left="720"/>
      </w:pPr>
      <w:r>
        <w:t>Various tools like SAS, SPSS, R</w:t>
      </w:r>
      <w:r w:rsidR="00AA61FD">
        <w:t>, and P</w:t>
      </w:r>
      <w:r>
        <w:t xml:space="preserve">ython make uses </w:t>
      </w:r>
      <w:r w:rsidR="00AA61FD">
        <w:t xml:space="preserve">of the </w:t>
      </w:r>
      <w:r>
        <w:t xml:space="preserve">various probabilistic </w:t>
      </w:r>
      <w:r>
        <w:t>approach in</w:t>
      </w:r>
      <w:r>
        <w:t xml:space="preserve"> order to build predictive and analytical models which are widely used by firms</w:t>
      </w:r>
      <w:r w:rsidR="00AA61FD">
        <w:t xml:space="preserve">. These firms use the data to drive their decisions and </w:t>
      </w:r>
      <w:r>
        <w:t xml:space="preserve">helps </w:t>
      </w:r>
      <w:r w:rsidR="00AA61FD">
        <w:t>them in</w:t>
      </w:r>
      <w:r>
        <w:t xml:space="preserve"> achieving their strategic goals.</w:t>
      </w:r>
      <w:r>
        <w:t xml:space="preserve"> </w:t>
      </w:r>
      <w:r>
        <w:t>There are various social media trends</w:t>
      </w:r>
      <w:r w:rsidR="00AA61FD">
        <w:t>,</w:t>
      </w:r>
      <w:r>
        <w:t xml:space="preserve"> like text analytics which help firm</w:t>
      </w:r>
      <w:r w:rsidR="00AA61FD">
        <w:t>s</w:t>
      </w:r>
      <w:r>
        <w:t xml:space="preserve"> in building strategies to acquire and classify their customers by making use of probabilistic approach.</w:t>
      </w:r>
    </w:p>
    <w:p w14:paraId="1DEDCE23" w14:textId="77777777" w:rsidR="00915B9E" w:rsidRDefault="00915B9E" w:rsidP="00915B9E">
      <w:pPr>
        <w:pStyle w:val="APA"/>
        <w:ind w:left="720"/>
      </w:pPr>
    </w:p>
    <w:p w14:paraId="62B98B70" w14:textId="2DA7A3B9" w:rsidR="00915B9E" w:rsidRPr="00915B9E" w:rsidRDefault="00296CBD" w:rsidP="00296CBD">
      <w:pPr>
        <w:pStyle w:val="APA"/>
        <w:ind w:left="720"/>
      </w:pPr>
      <w:r>
        <w:t>For example, McDonalds uses its data bases to make</w:t>
      </w:r>
      <w:r w:rsidR="00915B9E">
        <w:t xml:space="preserve"> strategic</w:t>
      </w:r>
      <w:r>
        <w:t xml:space="preserve"> decisions. McDonalds </w:t>
      </w:r>
      <w:r w:rsidR="00915B9E">
        <w:t xml:space="preserve">has database of customers, their buying </w:t>
      </w:r>
      <w:r w:rsidR="00915B9E">
        <w:t>behavior</w:t>
      </w:r>
      <w:r w:rsidR="00915B9E">
        <w:t>, buying frequency and thei</w:t>
      </w:r>
      <w:r>
        <w:t>r buying patterns. T</w:t>
      </w:r>
      <w:r w:rsidR="00915B9E">
        <w:t>his database</w:t>
      </w:r>
      <w:r>
        <w:t xml:space="preserve"> can be used to segment</w:t>
      </w:r>
      <w:r w:rsidR="00915B9E">
        <w:t xml:space="preserve"> its customers into various clusters using big data technology by using suitable tools like R by implementing clustering algorithms in R.</w:t>
      </w:r>
      <w:r>
        <w:t xml:space="preserve"> T</w:t>
      </w:r>
      <w:r w:rsidR="00915B9E">
        <w:t>hey also display advertisements on their social media platforms based on their previous buying patterns.</w:t>
      </w:r>
    </w:p>
    <w:p w14:paraId="799BF90B" w14:textId="77777777" w:rsidR="00A20A72" w:rsidRDefault="00A20A72" w:rsidP="00A20A72">
      <w:pPr>
        <w:pStyle w:val="APA"/>
        <w:ind w:left="720"/>
      </w:pPr>
    </w:p>
    <w:p w14:paraId="0FDF7E84" w14:textId="74314AE4" w:rsidR="00A20A72" w:rsidRDefault="00915B9E" w:rsidP="00A20A72">
      <w:pPr>
        <w:pStyle w:val="APA"/>
        <w:ind w:left="720"/>
        <w:jc w:val="center"/>
        <w:rPr>
          <w:b/>
        </w:rPr>
      </w:pPr>
      <w:r>
        <w:rPr>
          <w:b/>
        </w:rPr>
        <w:t>The Role of Linear Regression for Trend A</w:t>
      </w:r>
      <w:r w:rsidRPr="00915B9E">
        <w:rPr>
          <w:b/>
        </w:rPr>
        <w:t>nalysis</w:t>
      </w:r>
    </w:p>
    <w:p w14:paraId="2213125A" w14:textId="77777777" w:rsidR="00915B9E" w:rsidRDefault="00915B9E" w:rsidP="00A20A72">
      <w:pPr>
        <w:pStyle w:val="APA"/>
        <w:ind w:left="720"/>
        <w:jc w:val="center"/>
        <w:rPr>
          <w:b/>
        </w:rPr>
      </w:pPr>
    </w:p>
    <w:p w14:paraId="2B03C856" w14:textId="30D6CCAA" w:rsidR="00915B9E" w:rsidRDefault="00915B9E" w:rsidP="00915B9E">
      <w:pPr>
        <w:pStyle w:val="APA"/>
        <w:ind w:left="720"/>
      </w:pPr>
      <w:r>
        <w:t xml:space="preserve">Linear Regression </w:t>
      </w:r>
      <w:r>
        <w:t>is the process of establishing a linear relation between to variable</w:t>
      </w:r>
      <w:r>
        <w:t>s</w:t>
      </w:r>
      <w:r>
        <w:t>. In regression</w:t>
      </w:r>
      <w:r>
        <w:t>, the o</w:t>
      </w:r>
      <w:r>
        <w:t>rdinary least square method is used to establish linear relation between two variables.</w:t>
      </w:r>
    </w:p>
    <w:p w14:paraId="4B295499" w14:textId="77777777" w:rsidR="00915B9E" w:rsidRDefault="00915B9E" w:rsidP="00915B9E">
      <w:pPr>
        <w:pStyle w:val="APA"/>
        <w:ind w:left="720"/>
      </w:pPr>
      <w:r>
        <w:t xml:space="preserve">Equation of linear Regression is </w:t>
      </w:r>
    </w:p>
    <w:p w14:paraId="0B9F44C2" w14:textId="77777777" w:rsidR="00915B9E" w:rsidRDefault="00915B9E" w:rsidP="00915B9E">
      <w:pPr>
        <w:pStyle w:val="APA"/>
        <w:ind w:left="720"/>
      </w:pPr>
      <w:r>
        <w:t>Y = α + ∑ βi * Xi + €</w:t>
      </w:r>
    </w:p>
    <w:p w14:paraId="781D6B6A" w14:textId="77777777" w:rsidR="00915B9E" w:rsidRDefault="00915B9E" w:rsidP="00915B9E">
      <w:pPr>
        <w:pStyle w:val="APA"/>
        <w:ind w:left="720"/>
      </w:pPr>
      <w:r>
        <w:t xml:space="preserve">Here Y is dependent variable </w:t>
      </w:r>
    </w:p>
    <w:p w14:paraId="1BAEB067" w14:textId="77777777" w:rsidR="00915B9E" w:rsidRDefault="00915B9E" w:rsidP="00915B9E">
      <w:pPr>
        <w:pStyle w:val="APA"/>
        <w:ind w:left="720"/>
      </w:pPr>
      <w:r>
        <w:t>Xi = Independent variables</w:t>
      </w:r>
    </w:p>
    <w:p w14:paraId="17B232AB" w14:textId="77777777" w:rsidR="00915B9E" w:rsidRDefault="00915B9E" w:rsidP="00915B9E">
      <w:pPr>
        <w:pStyle w:val="APA"/>
        <w:ind w:left="720"/>
      </w:pPr>
      <w:r>
        <w:t>€ = Independent variables</w:t>
      </w:r>
    </w:p>
    <w:p w14:paraId="418C208C" w14:textId="2A4E7608" w:rsidR="00A20A72" w:rsidRDefault="00915B9E" w:rsidP="00915B9E">
      <w:pPr>
        <w:pStyle w:val="APA"/>
        <w:ind w:left="720"/>
      </w:pPr>
      <w:r>
        <w:t>βi = Covariance ( Y, Xi ) / Xi</w:t>
      </w:r>
    </w:p>
    <w:p w14:paraId="37C965B7" w14:textId="77777777" w:rsidR="00A20A72" w:rsidRDefault="00A20A72" w:rsidP="00A20A72">
      <w:pPr>
        <w:pStyle w:val="APA"/>
        <w:ind w:left="720"/>
      </w:pPr>
    </w:p>
    <w:p w14:paraId="1FE083DD" w14:textId="5BF4A5E2" w:rsidR="00915B9E" w:rsidRDefault="00915B9E" w:rsidP="00915B9E">
      <w:pPr>
        <w:pStyle w:val="APA"/>
        <w:ind w:left="720"/>
      </w:pPr>
      <w:r>
        <w:t>The n</w:t>
      </w:r>
      <w:r>
        <w:t>ull hy</w:t>
      </w:r>
      <w:r>
        <w:t>pothesis of regression is that the i</w:t>
      </w:r>
      <w:r>
        <w:t xml:space="preserve">ndependent variable does not significantly affect </w:t>
      </w:r>
      <w:r>
        <w:t>the dependent variable or β = 0. The alternate hypothesis is the i</w:t>
      </w:r>
      <w:r>
        <w:t>ndependent variable does not significantly aff</w:t>
      </w:r>
      <w:r>
        <w:t xml:space="preserve">ect dependent variable or β ≠ 0. Also, the </w:t>
      </w:r>
    </w:p>
    <w:p w14:paraId="3B765898" w14:textId="032F7F8B" w:rsidR="00915B9E" w:rsidRDefault="00915B9E" w:rsidP="00915B9E">
      <w:pPr>
        <w:pStyle w:val="APA"/>
        <w:ind w:left="720" w:firstLine="0"/>
      </w:pPr>
      <w:r>
        <w:lastRenderedPageBreak/>
        <w:t>Accuracy of Regression Model is judged by its r square value which explains percentage variation in dependent variable explained by independent variables.</w:t>
      </w:r>
    </w:p>
    <w:p w14:paraId="515F11A8" w14:textId="77777777" w:rsidR="009C7D05" w:rsidRDefault="009C7D05" w:rsidP="00915B9E">
      <w:pPr>
        <w:pStyle w:val="APA"/>
        <w:ind w:left="720" w:firstLine="0"/>
      </w:pPr>
    </w:p>
    <w:p w14:paraId="473541F5" w14:textId="3D5B3C36" w:rsidR="009C7D05" w:rsidRDefault="009C7D05" w:rsidP="00915B9E">
      <w:pPr>
        <w:pStyle w:val="APA"/>
        <w:ind w:left="720" w:firstLine="0"/>
      </w:pPr>
      <w:r>
        <w:tab/>
        <w:t xml:space="preserve">Therefore, regression can be applied toward a broad range of fields and subjects. For example, it </w:t>
      </w:r>
      <w:r w:rsidRPr="009C7D05">
        <w:t xml:space="preserve">can be used in </w:t>
      </w:r>
      <w:r>
        <w:t xml:space="preserve">the </w:t>
      </w:r>
      <w:r w:rsidRPr="009C7D05">
        <w:t xml:space="preserve">health care industry to find the cause of </w:t>
      </w:r>
      <w:r>
        <w:t xml:space="preserve">a </w:t>
      </w:r>
      <w:r w:rsidRPr="009C7D05">
        <w:t xml:space="preserve">disease or </w:t>
      </w:r>
      <w:r>
        <w:t xml:space="preserve">the </w:t>
      </w:r>
      <w:r w:rsidRPr="009C7D05">
        <w:t>effectiveness of</w:t>
      </w:r>
      <w:r>
        <w:t xml:space="preserve"> a vaccine. It</w:t>
      </w:r>
      <w:r w:rsidRPr="009C7D05">
        <w:t xml:space="preserve"> can</w:t>
      </w:r>
      <w:r>
        <w:t xml:space="preserve"> also</w:t>
      </w:r>
      <w:r w:rsidRPr="009C7D05">
        <w:t xml:space="preserve"> be used for business purpose</w:t>
      </w:r>
      <w:r>
        <w:t xml:space="preserve">s to forecast sales in a firm or </w:t>
      </w:r>
      <w:r w:rsidRPr="009C7D05">
        <w:t xml:space="preserve">in </w:t>
      </w:r>
      <w:r>
        <w:t>the stock market to predict</w:t>
      </w:r>
      <w:r w:rsidRPr="009C7D05">
        <w:t xml:space="preserve"> </w:t>
      </w:r>
      <w:r>
        <w:t xml:space="preserve">returns from investments, depending on </w:t>
      </w:r>
      <w:r w:rsidRPr="009C7D05">
        <w:t>economic conditions.</w:t>
      </w:r>
    </w:p>
    <w:p w14:paraId="7021B3DD" w14:textId="77777777" w:rsidR="009C7D05" w:rsidRDefault="009C7D05" w:rsidP="00915B9E">
      <w:pPr>
        <w:pStyle w:val="APA"/>
        <w:ind w:left="720" w:firstLine="0"/>
      </w:pPr>
    </w:p>
    <w:p w14:paraId="57FE13BA" w14:textId="68156BDF" w:rsidR="009C7D05" w:rsidRDefault="00B635B7" w:rsidP="00B635B7">
      <w:pPr>
        <w:pStyle w:val="APA"/>
        <w:ind w:left="720" w:firstLine="0"/>
        <w:jc w:val="center"/>
        <w:rPr>
          <w:b/>
        </w:rPr>
      </w:pPr>
      <w:r>
        <w:rPr>
          <w:b/>
        </w:rPr>
        <w:t>Time Series</w:t>
      </w:r>
    </w:p>
    <w:p w14:paraId="3B813D32" w14:textId="77777777" w:rsidR="00B635B7" w:rsidRDefault="00B635B7" w:rsidP="00B635B7">
      <w:pPr>
        <w:pStyle w:val="APA"/>
        <w:ind w:left="720" w:firstLine="0"/>
        <w:jc w:val="center"/>
        <w:rPr>
          <w:b/>
        </w:rPr>
      </w:pPr>
    </w:p>
    <w:p w14:paraId="3A22EE7E" w14:textId="13ED3714" w:rsidR="00B635B7" w:rsidRDefault="00B635B7" w:rsidP="00B635B7">
      <w:pPr>
        <w:pStyle w:val="APA"/>
        <w:ind w:left="720" w:firstLine="0"/>
      </w:pPr>
      <w:r>
        <w:rPr>
          <w:b/>
        </w:rPr>
        <w:tab/>
      </w:r>
      <w:r w:rsidRPr="00B635B7">
        <w:t>Time series analysis is used to analyze the data which varies with a time</w:t>
      </w:r>
      <w:r w:rsidR="00FF5B66">
        <w:t>.</w:t>
      </w:r>
      <w:r w:rsidR="00FF5B66" w:rsidRPr="00FF5B66">
        <w:t xml:space="preserve"> Time series analysis comprises methods for analyzing time series data in order to extract meaningful statistics and other characteristics of the data. Time series forecasting is the use of a model to predict future values based on previously observed values.</w:t>
      </w:r>
      <w:r w:rsidR="00FF5B66">
        <w:t xml:space="preserve"> </w:t>
      </w:r>
      <w:r w:rsidR="00FF5B66" w:rsidRPr="00FF5B66">
        <w:t xml:space="preserve">Time series analysis can be applied to real-valued, continuous data, discrete numeric </w:t>
      </w:r>
      <w:r w:rsidR="00FF5B66">
        <w:t>data, or discrete symbolic data. T</w:t>
      </w:r>
      <w:r w:rsidRPr="00B635B7">
        <w:t xml:space="preserve">here are several techniques for time series analysis, </w:t>
      </w:r>
      <w:r w:rsidR="00FF5B66">
        <w:t xml:space="preserve">just as </w:t>
      </w:r>
      <w:r w:rsidRPr="00B635B7">
        <w:t>there are various methods of forecasting sales</w:t>
      </w:r>
      <w:r w:rsidR="00FF5B66">
        <w:t xml:space="preserve">, </w:t>
      </w:r>
      <w:r w:rsidR="00FF5B66" w:rsidRPr="00B635B7">
        <w:t>such</w:t>
      </w:r>
      <w:r w:rsidRPr="00B635B7">
        <w:t xml:space="preserve"> as naïve forecasting, exponential smoothening and Regression analysis.</w:t>
      </w:r>
    </w:p>
    <w:p w14:paraId="6172AB15" w14:textId="0E66C978" w:rsidR="00B635B7" w:rsidRDefault="00B635B7" w:rsidP="00B635B7">
      <w:pPr>
        <w:pStyle w:val="APA"/>
        <w:ind w:left="720" w:firstLine="0"/>
      </w:pPr>
    </w:p>
    <w:p w14:paraId="5A878AAD" w14:textId="77777777" w:rsidR="00FF5B66" w:rsidRDefault="00FF5B66" w:rsidP="00B635B7">
      <w:pPr>
        <w:pStyle w:val="APA"/>
        <w:ind w:left="720" w:firstLine="0"/>
      </w:pPr>
    </w:p>
    <w:p w14:paraId="5583F2E2" w14:textId="77777777" w:rsidR="00FF5B66" w:rsidRDefault="00FF5B66" w:rsidP="00B635B7">
      <w:pPr>
        <w:pStyle w:val="APA"/>
        <w:ind w:left="720" w:firstLine="0"/>
      </w:pPr>
    </w:p>
    <w:p w14:paraId="19FF9195" w14:textId="77777777" w:rsidR="00FF5B66" w:rsidRDefault="00FF5B66" w:rsidP="00FF5B66">
      <w:pPr>
        <w:pStyle w:val="APA"/>
        <w:ind w:firstLine="0"/>
        <w:rPr>
          <w:b/>
        </w:rPr>
      </w:pPr>
      <w:bookmarkStart w:id="3" w:name="_GoBack"/>
      <w:bookmarkEnd w:id="3"/>
    </w:p>
    <w:p w14:paraId="7C80C709" w14:textId="77777777" w:rsidR="00FF5B66" w:rsidRDefault="00FF5B66" w:rsidP="00D21552">
      <w:pPr>
        <w:pStyle w:val="APA"/>
        <w:jc w:val="center"/>
        <w:rPr>
          <w:b/>
        </w:rPr>
      </w:pPr>
    </w:p>
    <w:p w14:paraId="7360902A" w14:textId="77777777" w:rsidR="00FF5B66" w:rsidRDefault="00FF5B66" w:rsidP="00D21552">
      <w:pPr>
        <w:pStyle w:val="APA"/>
        <w:jc w:val="center"/>
        <w:rPr>
          <w:b/>
        </w:rPr>
      </w:pPr>
    </w:p>
    <w:p w14:paraId="59951485" w14:textId="47410D94" w:rsidR="00D21552" w:rsidRPr="00A20A72" w:rsidRDefault="00D21552" w:rsidP="00D21552">
      <w:pPr>
        <w:pStyle w:val="APA"/>
        <w:jc w:val="center"/>
        <w:rPr>
          <w:b/>
        </w:rPr>
      </w:pPr>
      <w:r w:rsidRPr="00A20A72">
        <w:rPr>
          <w:b/>
        </w:rPr>
        <w:t>References</w:t>
      </w:r>
    </w:p>
    <w:p w14:paraId="65AF2F67" w14:textId="77777777" w:rsidR="00FB043D" w:rsidRDefault="00FB043D" w:rsidP="00D21552">
      <w:pPr>
        <w:pStyle w:val="APA"/>
      </w:pPr>
    </w:p>
    <w:p w14:paraId="1A6B5F8B" w14:textId="77777777" w:rsidR="008D5D3F" w:rsidRDefault="008D5D3F" w:rsidP="008D5D3F">
      <w:pPr>
        <w:pStyle w:val="APA"/>
        <w:ind w:left="720" w:firstLine="0"/>
      </w:pPr>
      <w:r>
        <w:t>Berenson, M., Levine, D., Szabat, K. A., &amp; Krehbiel, T. C. (2012). Basic business statistics: Concepts and applications. Pearson Higher Education AU.</w:t>
      </w:r>
    </w:p>
    <w:p w14:paraId="6358C2D2" w14:textId="77777777" w:rsidR="008D5D3F" w:rsidRDefault="008D5D3F" w:rsidP="008D5D3F">
      <w:pPr>
        <w:pStyle w:val="APA"/>
      </w:pPr>
    </w:p>
    <w:p w14:paraId="243D190F" w14:textId="77777777" w:rsidR="008D5D3F" w:rsidRDefault="008D5D3F" w:rsidP="008D5D3F">
      <w:pPr>
        <w:pStyle w:val="APA"/>
      </w:pPr>
      <w:r>
        <w:t>Croxton, F. E., &amp; Cowden, D. J. (1939). Applied general statistics.</w:t>
      </w:r>
    </w:p>
    <w:p w14:paraId="5F36E095" w14:textId="77777777" w:rsidR="008D5D3F" w:rsidRDefault="008D5D3F" w:rsidP="008D5D3F">
      <w:pPr>
        <w:pStyle w:val="APA"/>
      </w:pPr>
    </w:p>
    <w:p w14:paraId="394D7002" w14:textId="7AB915D3" w:rsidR="00462643" w:rsidRDefault="008D5D3F" w:rsidP="008D5D3F">
      <w:pPr>
        <w:pStyle w:val="APA"/>
      </w:pPr>
      <w:hyperlink r:id="rId9" w:history="1">
        <w:r w:rsidRPr="0044514C">
          <w:rPr>
            <w:rStyle w:val="Hyperlink"/>
          </w:rPr>
          <w:t>http://www.who.int/childgrowth/publications/obesity_risk/en/</w:t>
        </w:r>
      </w:hyperlink>
    </w:p>
    <w:p w14:paraId="57529C5A" w14:textId="77777777" w:rsidR="008D5D3F" w:rsidRDefault="008D5D3F" w:rsidP="008D5D3F">
      <w:pPr>
        <w:pStyle w:val="APA"/>
      </w:pPr>
    </w:p>
    <w:p w14:paraId="298737C4" w14:textId="6C9B7523" w:rsidR="008D5D3F" w:rsidRDefault="008D5D3F" w:rsidP="008D5D3F">
      <w:pPr>
        <w:pStyle w:val="APA"/>
        <w:ind w:left="720" w:firstLine="0"/>
      </w:pPr>
      <w:r w:rsidRPr="008D5D3F">
        <w:t>LaValle, S., Lesser, E., Shockley, R., Hopkins, M. S., &amp; Kruschwitz, N. (2013). Big data, analytics and the path from insights to value. MIT sloan management review, 21.</w:t>
      </w:r>
    </w:p>
    <w:p w14:paraId="046AFD6B" w14:textId="77777777" w:rsidR="00FF5B66" w:rsidRDefault="00FF5B66" w:rsidP="008D5D3F">
      <w:pPr>
        <w:pStyle w:val="APA"/>
        <w:ind w:left="720" w:firstLine="0"/>
      </w:pPr>
    </w:p>
    <w:p w14:paraId="184BB3D9" w14:textId="6F40D483" w:rsidR="00FF5B66" w:rsidRDefault="00FF5B66" w:rsidP="008D5D3F">
      <w:pPr>
        <w:pStyle w:val="APA"/>
        <w:ind w:left="720" w:firstLine="0"/>
      </w:pPr>
      <w:hyperlink r:id="rId10" w:history="1">
        <w:r w:rsidRPr="0044514C">
          <w:rPr>
            <w:rStyle w:val="Hyperlink"/>
          </w:rPr>
          <w:t>https://en.wikipedia.org/wiki/Time_series</w:t>
        </w:r>
      </w:hyperlink>
    </w:p>
    <w:p w14:paraId="1788A546" w14:textId="77777777" w:rsidR="00FF5B66" w:rsidRDefault="00FF5B66" w:rsidP="008D5D3F">
      <w:pPr>
        <w:pStyle w:val="APA"/>
        <w:ind w:left="720" w:firstLine="0"/>
      </w:pPr>
    </w:p>
    <w:p w14:paraId="2B3F489A" w14:textId="77777777" w:rsidR="00FF5B66" w:rsidRPr="00902760" w:rsidRDefault="00FF5B66" w:rsidP="008D5D3F">
      <w:pPr>
        <w:pStyle w:val="APA"/>
        <w:ind w:left="720" w:firstLine="0"/>
      </w:pPr>
    </w:p>
    <w:p w14:paraId="2B500C20" w14:textId="77777777" w:rsidR="00E43540" w:rsidRPr="00902760" w:rsidRDefault="00E43540">
      <w:pPr>
        <w:pStyle w:val="APA"/>
      </w:pPr>
    </w:p>
    <w:sectPr w:rsidR="00E43540" w:rsidRPr="00902760" w:rsidSect="0030620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4013" w14:textId="77777777" w:rsidR="00446DB2" w:rsidRDefault="00446DB2">
      <w:r>
        <w:separator/>
      </w:r>
    </w:p>
  </w:endnote>
  <w:endnote w:type="continuationSeparator" w:id="0">
    <w:p w14:paraId="5AB8071D" w14:textId="77777777" w:rsidR="00446DB2" w:rsidRDefault="0044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537B" w14:textId="77777777" w:rsidR="00446DB2" w:rsidRDefault="00446DB2">
      <w:r>
        <w:separator/>
      </w:r>
    </w:p>
  </w:footnote>
  <w:footnote w:type="continuationSeparator" w:id="0">
    <w:p w14:paraId="6D997241" w14:textId="77777777" w:rsidR="00446DB2" w:rsidRDefault="0044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8424"/>
      <w:gridCol w:w="936"/>
    </w:tblGrid>
    <w:tr w:rsidR="00A36902" w14:paraId="0EA183C9" w14:textId="77777777" w:rsidTr="00306205">
      <w:tc>
        <w:tcPr>
          <w:tcW w:w="4500" w:type="pct"/>
          <w:shd w:val="clear" w:color="auto" w:fill="auto"/>
        </w:tcPr>
        <w:p w14:paraId="459B8DD4" w14:textId="77777777" w:rsidR="00A36902" w:rsidRPr="00306205" w:rsidRDefault="00A36902" w:rsidP="00306205">
          <w:pPr>
            <w:pStyle w:val="Header"/>
          </w:pPr>
          <w:bookmarkStart w:id="1" w:name="bkRunningHead"/>
          <w:bookmarkEnd w:id="1"/>
        </w:p>
      </w:tc>
      <w:tc>
        <w:tcPr>
          <w:tcW w:w="2500" w:type="pct"/>
          <w:shd w:val="clear" w:color="auto" w:fill="auto"/>
        </w:tcPr>
        <w:p w14:paraId="7B9CD48E" w14:textId="77777777" w:rsidR="00A36902" w:rsidRDefault="00A36902" w:rsidP="00306205">
          <w:pPr>
            <w:pStyle w:val="Head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17EA4">
            <w:rPr>
              <w:noProof/>
            </w:rPr>
            <w:t>4</w:t>
          </w:r>
          <w:r>
            <w:fldChar w:fldCharType="end"/>
          </w:r>
        </w:p>
        <w:p w14:paraId="4A9343EC" w14:textId="77777777" w:rsidR="00A36902" w:rsidRDefault="00A36902" w:rsidP="00306205">
          <w:pPr>
            <w:pStyle w:val="Header"/>
          </w:pPr>
        </w:p>
      </w:tc>
    </w:tr>
  </w:tbl>
  <w:p w14:paraId="654981B2" w14:textId="77777777" w:rsidR="00A36902" w:rsidRPr="00306205" w:rsidRDefault="00A36902" w:rsidP="00306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8424"/>
      <w:gridCol w:w="936"/>
    </w:tblGrid>
    <w:tr w:rsidR="00A36902" w14:paraId="58244E5C" w14:textId="77777777" w:rsidTr="00306205">
      <w:tc>
        <w:tcPr>
          <w:tcW w:w="4500" w:type="pct"/>
          <w:shd w:val="clear" w:color="auto" w:fill="auto"/>
        </w:tcPr>
        <w:p w14:paraId="62F3BF45" w14:textId="77777777" w:rsidR="00A36902" w:rsidRPr="00306205" w:rsidRDefault="00A36902" w:rsidP="00306205">
          <w:pPr>
            <w:pStyle w:val="Header"/>
          </w:pPr>
          <w:bookmarkStart w:id="2" w:name="bkTitleRunningHead"/>
          <w:bookmarkEnd w:id="2"/>
        </w:p>
      </w:tc>
      <w:tc>
        <w:tcPr>
          <w:tcW w:w="2500" w:type="pct"/>
          <w:shd w:val="clear" w:color="auto" w:fill="auto"/>
        </w:tcPr>
        <w:p w14:paraId="3BFDB493" w14:textId="77777777" w:rsidR="00A36902" w:rsidRDefault="00A36902" w:rsidP="00306205">
          <w:pPr>
            <w:pStyle w:val="Head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D5D3F">
            <w:rPr>
              <w:noProof/>
            </w:rPr>
            <w:t>1</w:t>
          </w:r>
          <w:r>
            <w:fldChar w:fldCharType="end"/>
          </w:r>
        </w:p>
        <w:p w14:paraId="0F054492" w14:textId="77777777" w:rsidR="00A36902" w:rsidRDefault="00A36902" w:rsidP="00306205">
          <w:pPr>
            <w:pStyle w:val="Header"/>
          </w:pPr>
        </w:p>
      </w:tc>
    </w:tr>
  </w:tbl>
  <w:p w14:paraId="03DEF78B" w14:textId="77777777" w:rsidR="00A36902" w:rsidRPr="00306205" w:rsidRDefault="00A36902" w:rsidP="00306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tract" w:val="0"/>
    <w:docVar w:name="IncludeRunningHead" w:val="0"/>
    <w:docVar w:name="OpenYesNo" w:val="0"/>
    <w:docVar w:name="reference_000" w:val="c, D.‡ (2015). ‡«ddd»‡ (Rev ed.). ‡Los Angeles_x0009_‡, CA: ‡dad_x0009_.‡(c, 2015)‡"/>
    <w:docVar w:name="toItalics" w:val="«ddd»‡"/>
  </w:docVars>
  <w:rsids>
    <w:rsidRoot w:val="00306205"/>
    <w:rsid w:val="00002375"/>
    <w:rsid w:val="000027E8"/>
    <w:rsid w:val="0000410F"/>
    <w:rsid w:val="00015C03"/>
    <w:rsid w:val="000168B9"/>
    <w:rsid w:val="00017428"/>
    <w:rsid w:val="000201CE"/>
    <w:rsid w:val="00026603"/>
    <w:rsid w:val="00032BBC"/>
    <w:rsid w:val="000368E9"/>
    <w:rsid w:val="00040A78"/>
    <w:rsid w:val="00042CC7"/>
    <w:rsid w:val="000433EA"/>
    <w:rsid w:val="00050CAC"/>
    <w:rsid w:val="00057F4D"/>
    <w:rsid w:val="00062C26"/>
    <w:rsid w:val="000673A4"/>
    <w:rsid w:val="00074784"/>
    <w:rsid w:val="00076564"/>
    <w:rsid w:val="00076810"/>
    <w:rsid w:val="00076B31"/>
    <w:rsid w:val="00095E52"/>
    <w:rsid w:val="000A5A6A"/>
    <w:rsid w:val="000B2A15"/>
    <w:rsid w:val="000C0B32"/>
    <w:rsid w:val="000C7303"/>
    <w:rsid w:val="000D17DD"/>
    <w:rsid w:val="000D203E"/>
    <w:rsid w:val="000D2543"/>
    <w:rsid w:val="000D4BC7"/>
    <w:rsid w:val="000E683E"/>
    <w:rsid w:val="000F084E"/>
    <w:rsid w:val="000F1799"/>
    <w:rsid w:val="000F2663"/>
    <w:rsid w:val="001023C2"/>
    <w:rsid w:val="0010362A"/>
    <w:rsid w:val="001053BC"/>
    <w:rsid w:val="00106CBF"/>
    <w:rsid w:val="00113729"/>
    <w:rsid w:val="00116D9C"/>
    <w:rsid w:val="00121CDD"/>
    <w:rsid w:val="0012511A"/>
    <w:rsid w:val="00125E34"/>
    <w:rsid w:val="00125FDA"/>
    <w:rsid w:val="001320D9"/>
    <w:rsid w:val="001332DE"/>
    <w:rsid w:val="0013426E"/>
    <w:rsid w:val="00134E26"/>
    <w:rsid w:val="0013558A"/>
    <w:rsid w:val="00141E9D"/>
    <w:rsid w:val="00141EFD"/>
    <w:rsid w:val="00142E03"/>
    <w:rsid w:val="001441CA"/>
    <w:rsid w:val="001451FE"/>
    <w:rsid w:val="00151A6D"/>
    <w:rsid w:val="001525D5"/>
    <w:rsid w:val="00152C46"/>
    <w:rsid w:val="00163D68"/>
    <w:rsid w:val="00165259"/>
    <w:rsid w:val="00165A9E"/>
    <w:rsid w:val="0017123E"/>
    <w:rsid w:val="0017347F"/>
    <w:rsid w:val="00177255"/>
    <w:rsid w:val="00177751"/>
    <w:rsid w:val="001828A2"/>
    <w:rsid w:val="00192AE3"/>
    <w:rsid w:val="001947D0"/>
    <w:rsid w:val="001A25D8"/>
    <w:rsid w:val="001A34FE"/>
    <w:rsid w:val="001A5834"/>
    <w:rsid w:val="001A6570"/>
    <w:rsid w:val="001B1513"/>
    <w:rsid w:val="001B5A1E"/>
    <w:rsid w:val="001C643E"/>
    <w:rsid w:val="001C79D5"/>
    <w:rsid w:val="001E28C7"/>
    <w:rsid w:val="001F61E6"/>
    <w:rsid w:val="0020048D"/>
    <w:rsid w:val="00201D4A"/>
    <w:rsid w:val="0020281F"/>
    <w:rsid w:val="002101FB"/>
    <w:rsid w:val="002106D8"/>
    <w:rsid w:val="00220408"/>
    <w:rsid w:val="00221CB7"/>
    <w:rsid w:val="00226976"/>
    <w:rsid w:val="00231B72"/>
    <w:rsid w:val="00236796"/>
    <w:rsid w:val="00236B1C"/>
    <w:rsid w:val="00251B28"/>
    <w:rsid w:val="0025583E"/>
    <w:rsid w:val="0026387F"/>
    <w:rsid w:val="002673F9"/>
    <w:rsid w:val="00267A22"/>
    <w:rsid w:val="00276B3F"/>
    <w:rsid w:val="00290C3C"/>
    <w:rsid w:val="00294502"/>
    <w:rsid w:val="00296CBD"/>
    <w:rsid w:val="00296FE6"/>
    <w:rsid w:val="002A2C6F"/>
    <w:rsid w:val="002B00AB"/>
    <w:rsid w:val="002B2779"/>
    <w:rsid w:val="002B3123"/>
    <w:rsid w:val="002B38A6"/>
    <w:rsid w:val="002C0672"/>
    <w:rsid w:val="002D0486"/>
    <w:rsid w:val="002D0B13"/>
    <w:rsid w:val="002D33B9"/>
    <w:rsid w:val="002D3691"/>
    <w:rsid w:val="002E21B1"/>
    <w:rsid w:val="002E5130"/>
    <w:rsid w:val="002F20F2"/>
    <w:rsid w:val="002F3738"/>
    <w:rsid w:val="002F507B"/>
    <w:rsid w:val="00306205"/>
    <w:rsid w:val="0031289F"/>
    <w:rsid w:val="00312A89"/>
    <w:rsid w:val="00320A4B"/>
    <w:rsid w:val="00324D34"/>
    <w:rsid w:val="003311B9"/>
    <w:rsid w:val="00334E69"/>
    <w:rsid w:val="00337874"/>
    <w:rsid w:val="003414E9"/>
    <w:rsid w:val="00343F42"/>
    <w:rsid w:val="00346544"/>
    <w:rsid w:val="00353F47"/>
    <w:rsid w:val="003602B1"/>
    <w:rsid w:val="00360AA0"/>
    <w:rsid w:val="00362413"/>
    <w:rsid w:val="003709A6"/>
    <w:rsid w:val="0037240A"/>
    <w:rsid w:val="00372DA2"/>
    <w:rsid w:val="003759BC"/>
    <w:rsid w:val="00375AAE"/>
    <w:rsid w:val="003840AD"/>
    <w:rsid w:val="00384FDA"/>
    <w:rsid w:val="00386FBA"/>
    <w:rsid w:val="00387815"/>
    <w:rsid w:val="00392401"/>
    <w:rsid w:val="00394884"/>
    <w:rsid w:val="003961DC"/>
    <w:rsid w:val="003966B3"/>
    <w:rsid w:val="003A09A9"/>
    <w:rsid w:val="003A41B8"/>
    <w:rsid w:val="003B3913"/>
    <w:rsid w:val="003B49B0"/>
    <w:rsid w:val="003B7D11"/>
    <w:rsid w:val="003C0F7A"/>
    <w:rsid w:val="003C3B1D"/>
    <w:rsid w:val="003C5F69"/>
    <w:rsid w:val="003C6A10"/>
    <w:rsid w:val="003D0564"/>
    <w:rsid w:val="003D080D"/>
    <w:rsid w:val="003D2C5E"/>
    <w:rsid w:val="003D6149"/>
    <w:rsid w:val="003D6329"/>
    <w:rsid w:val="003D6366"/>
    <w:rsid w:val="003D65E1"/>
    <w:rsid w:val="003D7CA2"/>
    <w:rsid w:val="003E1812"/>
    <w:rsid w:val="003E1BB1"/>
    <w:rsid w:val="003E66A4"/>
    <w:rsid w:val="003E79AB"/>
    <w:rsid w:val="003F7B6E"/>
    <w:rsid w:val="004006CB"/>
    <w:rsid w:val="00405146"/>
    <w:rsid w:val="004220D7"/>
    <w:rsid w:val="00422283"/>
    <w:rsid w:val="004273E9"/>
    <w:rsid w:val="00431BDA"/>
    <w:rsid w:val="00446DB2"/>
    <w:rsid w:val="00450E5D"/>
    <w:rsid w:val="00453761"/>
    <w:rsid w:val="004541D6"/>
    <w:rsid w:val="00454F3F"/>
    <w:rsid w:val="004568E6"/>
    <w:rsid w:val="0046122B"/>
    <w:rsid w:val="00462643"/>
    <w:rsid w:val="00465723"/>
    <w:rsid w:val="004760E5"/>
    <w:rsid w:val="00480108"/>
    <w:rsid w:val="004933B7"/>
    <w:rsid w:val="00494EAB"/>
    <w:rsid w:val="004A00AC"/>
    <w:rsid w:val="004A279A"/>
    <w:rsid w:val="004A544B"/>
    <w:rsid w:val="004A796E"/>
    <w:rsid w:val="004B0EC7"/>
    <w:rsid w:val="004B3E17"/>
    <w:rsid w:val="004B585D"/>
    <w:rsid w:val="004D446B"/>
    <w:rsid w:val="004D7644"/>
    <w:rsid w:val="004D766F"/>
    <w:rsid w:val="004E2745"/>
    <w:rsid w:val="004E28D6"/>
    <w:rsid w:val="004F28EE"/>
    <w:rsid w:val="004F7B75"/>
    <w:rsid w:val="004F7D50"/>
    <w:rsid w:val="0050687D"/>
    <w:rsid w:val="0051153E"/>
    <w:rsid w:val="0051690A"/>
    <w:rsid w:val="00527090"/>
    <w:rsid w:val="0053215F"/>
    <w:rsid w:val="005356A3"/>
    <w:rsid w:val="00537665"/>
    <w:rsid w:val="005450B8"/>
    <w:rsid w:val="00552D67"/>
    <w:rsid w:val="00555923"/>
    <w:rsid w:val="005650EB"/>
    <w:rsid w:val="0057139A"/>
    <w:rsid w:val="00571769"/>
    <w:rsid w:val="005719B9"/>
    <w:rsid w:val="0059114E"/>
    <w:rsid w:val="00595228"/>
    <w:rsid w:val="0059660B"/>
    <w:rsid w:val="00596D98"/>
    <w:rsid w:val="005A7B43"/>
    <w:rsid w:val="005B4A74"/>
    <w:rsid w:val="005B60A0"/>
    <w:rsid w:val="005C4B45"/>
    <w:rsid w:val="005C53D6"/>
    <w:rsid w:val="005C6B0F"/>
    <w:rsid w:val="005D61E8"/>
    <w:rsid w:val="005F2E7E"/>
    <w:rsid w:val="00602CC5"/>
    <w:rsid w:val="00604874"/>
    <w:rsid w:val="00604B02"/>
    <w:rsid w:val="00616C37"/>
    <w:rsid w:val="00630F8A"/>
    <w:rsid w:val="00634E43"/>
    <w:rsid w:val="006362A0"/>
    <w:rsid w:val="0063664E"/>
    <w:rsid w:val="0063724B"/>
    <w:rsid w:val="0064493B"/>
    <w:rsid w:val="0064774B"/>
    <w:rsid w:val="006559A3"/>
    <w:rsid w:val="00657B75"/>
    <w:rsid w:val="00661FB3"/>
    <w:rsid w:val="00662178"/>
    <w:rsid w:val="0066695C"/>
    <w:rsid w:val="00670D0B"/>
    <w:rsid w:val="00673875"/>
    <w:rsid w:val="00677CC4"/>
    <w:rsid w:val="00681520"/>
    <w:rsid w:val="006912CA"/>
    <w:rsid w:val="006A3ED4"/>
    <w:rsid w:val="006B099A"/>
    <w:rsid w:val="006B641D"/>
    <w:rsid w:val="006B7334"/>
    <w:rsid w:val="006C40E2"/>
    <w:rsid w:val="006C4BF6"/>
    <w:rsid w:val="006D4836"/>
    <w:rsid w:val="006D5770"/>
    <w:rsid w:val="006D6131"/>
    <w:rsid w:val="006D764C"/>
    <w:rsid w:val="006E212B"/>
    <w:rsid w:val="006E2F9D"/>
    <w:rsid w:val="006E51A4"/>
    <w:rsid w:val="006E6543"/>
    <w:rsid w:val="006F0D30"/>
    <w:rsid w:val="006F4222"/>
    <w:rsid w:val="00700CCC"/>
    <w:rsid w:val="00703028"/>
    <w:rsid w:val="00712C35"/>
    <w:rsid w:val="00714E61"/>
    <w:rsid w:val="00716DA5"/>
    <w:rsid w:val="00720EE5"/>
    <w:rsid w:val="007247AC"/>
    <w:rsid w:val="007276D9"/>
    <w:rsid w:val="00732DA2"/>
    <w:rsid w:val="0073339F"/>
    <w:rsid w:val="0074212B"/>
    <w:rsid w:val="00750616"/>
    <w:rsid w:val="00750FE3"/>
    <w:rsid w:val="00755F1D"/>
    <w:rsid w:val="00757903"/>
    <w:rsid w:val="0076148E"/>
    <w:rsid w:val="00762E2A"/>
    <w:rsid w:val="00764396"/>
    <w:rsid w:val="00766D61"/>
    <w:rsid w:val="00767C62"/>
    <w:rsid w:val="00770989"/>
    <w:rsid w:val="00772808"/>
    <w:rsid w:val="007741FB"/>
    <w:rsid w:val="00774725"/>
    <w:rsid w:val="00775BDC"/>
    <w:rsid w:val="00780435"/>
    <w:rsid w:val="007819E4"/>
    <w:rsid w:val="00784FC9"/>
    <w:rsid w:val="007873D9"/>
    <w:rsid w:val="007925D6"/>
    <w:rsid w:val="00793523"/>
    <w:rsid w:val="00793DCA"/>
    <w:rsid w:val="00794367"/>
    <w:rsid w:val="00794CEF"/>
    <w:rsid w:val="007A2FFD"/>
    <w:rsid w:val="007A3263"/>
    <w:rsid w:val="007A7638"/>
    <w:rsid w:val="007B14A3"/>
    <w:rsid w:val="007B1E78"/>
    <w:rsid w:val="007B5A47"/>
    <w:rsid w:val="007B5ABD"/>
    <w:rsid w:val="007C065D"/>
    <w:rsid w:val="007C18B1"/>
    <w:rsid w:val="007C6B2B"/>
    <w:rsid w:val="007C6D9A"/>
    <w:rsid w:val="007D19B8"/>
    <w:rsid w:val="007D7478"/>
    <w:rsid w:val="007D772A"/>
    <w:rsid w:val="007E0AF8"/>
    <w:rsid w:val="007E5616"/>
    <w:rsid w:val="007E6264"/>
    <w:rsid w:val="007E72BE"/>
    <w:rsid w:val="007F117A"/>
    <w:rsid w:val="007F3400"/>
    <w:rsid w:val="007F34DD"/>
    <w:rsid w:val="007F50D5"/>
    <w:rsid w:val="00801289"/>
    <w:rsid w:val="008023E0"/>
    <w:rsid w:val="008055FD"/>
    <w:rsid w:val="00813C1E"/>
    <w:rsid w:val="00814291"/>
    <w:rsid w:val="008150D4"/>
    <w:rsid w:val="008213FF"/>
    <w:rsid w:val="00824C5E"/>
    <w:rsid w:val="0083233D"/>
    <w:rsid w:val="00835FC8"/>
    <w:rsid w:val="0084039A"/>
    <w:rsid w:val="00853C86"/>
    <w:rsid w:val="008657EE"/>
    <w:rsid w:val="008711D9"/>
    <w:rsid w:val="00872A15"/>
    <w:rsid w:val="00873108"/>
    <w:rsid w:val="0087533B"/>
    <w:rsid w:val="00880A26"/>
    <w:rsid w:val="008813F9"/>
    <w:rsid w:val="008846E1"/>
    <w:rsid w:val="008921F8"/>
    <w:rsid w:val="00892D36"/>
    <w:rsid w:val="008A0E27"/>
    <w:rsid w:val="008A631A"/>
    <w:rsid w:val="008B16E5"/>
    <w:rsid w:val="008B2432"/>
    <w:rsid w:val="008B625A"/>
    <w:rsid w:val="008C4E9C"/>
    <w:rsid w:val="008C5129"/>
    <w:rsid w:val="008D25CF"/>
    <w:rsid w:val="008D3B5B"/>
    <w:rsid w:val="008D5D0B"/>
    <w:rsid w:val="008D5D3F"/>
    <w:rsid w:val="008E6DF5"/>
    <w:rsid w:val="008F69A0"/>
    <w:rsid w:val="00901B34"/>
    <w:rsid w:val="00902760"/>
    <w:rsid w:val="00912675"/>
    <w:rsid w:val="00912923"/>
    <w:rsid w:val="00915B9E"/>
    <w:rsid w:val="00917C5A"/>
    <w:rsid w:val="009201AC"/>
    <w:rsid w:val="0092104E"/>
    <w:rsid w:val="009229DC"/>
    <w:rsid w:val="00925776"/>
    <w:rsid w:val="0093108A"/>
    <w:rsid w:val="00943B63"/>
    <w:rsid w:val="00955A51"/>
    <w:rsid w:val="00966780"/>
    <w:rsid w:val="00973822"/>
    <w:rsid w:val="00976ACC"/>
    <w:rsid w:val="009774F1"/>
    <w:rsid w:val="00980F71"/>
    <w:rsid w:val="00987685"/>
    <w:rsid w:val="00991607"/>
    <w:rsid w:val="009926A1"/>
    <w:rsid w:val="0099735D"/>
    <w:rsid w:val="009977EA"/>
    <w:rsid w:val="009A3C73"/>
    <w:rsid w:val="009A446E"/>
    <w:rsid w:val="009B18B6"/>
    <w:rsid w:val="009C5992"/>
    <w:rsid w:val="009C7D05"/>
    <w:rsid w:val="009E2A00"/>
    <w:rsid w:val="009E4CC0"/>
    <w:rsid w:val="009F59EB"/>
    <w:rsid w:val="009F7A78"/>
    <w:rsid w:val="00A0014B"/>
    <w:rsid w:val="00A0621A"/>
    <w:rsid w:val="00A116DC"/>
    <w:rsid w:val="00A16DA4"/>
    <w:rsid w:val="00A20A72"/>
    <w:rsid w:val="00A20D39"/>
    <w:rsid w:val="00A21625"/>
    <w:rsid w:val="00A21BDD"/>
    <w:rsid w:val="00A21FFE"/>
    <w:rsid w:val="00A26D16"/>
    <w:rsid w:val="00A27346"/>
    <w:rsid w:val="00A3303C"/>
    <w:rsid w:val="00A33C5B"/>
    <w:rsid w:val="00A36902"/>
    <w:rsid w:val="00A3735F"/>
    <w:rsid w:val="00A42102"/>
    <w:rsid w:val="00A42171"/>
    <w:rsid w:val="00A4260D"/>
    <w:rsid w:val="00A429F7"/>
    <w:rsid w:val="00A46D05"/>
    <w:rsid w:val="00A51503"/>
    <w:rsid w:val="00A516D6"/>
    <w:rsid w:val="00A63F64"/>
    <w:rsid w:val="00A65350"/>
    <w:rsid w:val="00A6650B"/>
    <w:rsid w:val="00A74E24"/>
    <w:rsid w:val="00A8149A"/>
    <w:rsid w:val="00A86D24"/>
    <w:rsid w:val="00A91DD3"/>
    <w:rsid w:val="00AA0083"/>
    <w:rsid w:val="00AA3E7F"/>
    <w:rsid w:val="00AA6196"/>
    <w:rsid w:val="00AA61FD"/>
    <w:rsid w:val="00AB448E"/>
    <w:rsid w:val="00AB4A9E"/>
    <w:rsid w:val="00AB5A6A"/>
    <w:rsid w:val="00AC4524"/>
    <w:rsid w:val="00AC4703"/>
    <w:rsid w:val="00AD1618"/>
    <w:rsid w:val="00AD3E03"/>
    <w:rsid w:val="00AD6BFE"/>
    <w:rsid w:val="00AE3FA4"/>
    <w:rsid w:val="00B0181F"/>
    <w:rsid w:val="00B13533"/>
    <w:rsid w:val="00B16189"/>
    <w:rsid w:val="00B17EA4"/>
    <w:rsid w:val="00B231E7"/>
    <w:rsid w:val="00B247EB"/>
    <w:rsid w:val="00B3041D"/>
    <w:rsid w:val="00B316B4"/>
    <w:rsid w:val="00B349A3"/>
    <w:rsid w:val="00B36297"/>
    <w:rsid w:val="00B4250D"/>
    <w:rsid w:val="00B46972"/>
    <w:rsid w:val="00B5154F"/>
    <w:rsid w:val="00B543E3"/>
    <w:rsid w:val="00B57AA7"/>
    <w:rsid w:val="00B603EE"/>
    <w:rsid w:val="00B605AF"/>
    <w:rsid w:val="00B615C4"/>
    <w:rsid w:val="00B61FC6"/>
    <w:rsid w:val="00B635B7"/>
    <w:rsid w:val="00B85F0E"/>
    <w:rsid w:val="00B9170B"/>
    <w:rsid w:val="00B92F1D"/>
    <w:rsid w:val="00B94F0A"/>
    <w:rsid w:val="00BA71F3"/>
    <w:rsid w:val="00BC30AD"/>
    <w:rsid w:val="00BC362C"/>
    <w:rsid w:val="00BC4EBB"/>
    <w:rsid w:val="00BC4F75"/>
    <w:rsid w:val="00BD4868"/>
    <w:rsid w:val="00BD70E3"/>
    <w:rsid w:val="00BE0056"/>
    <w:rsid w:val="00BE0D3C"/>
    <w:rsid w:val="00BE1688"/>
    <w:rsid w:val="00BE30F2"/>
    <w:rsid w:val="00BE68D3"/>
    <w:rsid w:val="00BE79D7"/>
    <w:rsid w:val="00BF388B"/>
    <w:rsid w:val="00C02D53"/>
    <w:rsid w:val="00C07C56"/>
    <w:rsid w:val="00C1161A"/>
    <w:rsid w:val="00C11D24"/>
    <w:rsid w:val="00C12231"/>
    <w:rsid w:val="00C14A2A"/>
    <w:rsid w:val="00C1658B"/>
    <w:rsid w:val="00C17EAC"/>
    <w:rsid w:val="00C2578F"/>
    <w:rsid w:val="00C37025"/>
    <w:rsid w:val="00C3766F"/>
    <w:rsid w:val="00C40B0E"/>
    <w:rsid w:val="00C5349E"/>
    <w:rsid w:val="00C54FB3"/>
    <w:rsid w:val="00C63271"/>
    <w:rsid w:val="00C637B7"/>
    <w:rsid w:val="00C70CC0"/>
    <w:rsid w:val="00C72BCE"/>
    <w:rsid w:val="00C8128A"/>
    <w:rsid w:val="00C86DF0"/>
    <w:rsid w:val="00C877A6"/>
    <w:rsid w:val="00C959EE"/>
    <w:rsid w:val="00CA0525"/>
    <w:rsid w:val="00CB3904"/>
    <w:rsid w:val="00CB7478"/>
    <w:rsid w:val="00CC16B4"/>
    <w:rsid w:val="00CC1F52"/>
    <w:rsid w:val="00CC2E65"/>
    <w:rsid w:val="00CD666C"/>
    <w:rsid w:val="00CD7E33"/>
    <w:rsid w:val="00CE0090"/>
    <w:rsid w:val="00CE5503"/>
    <w:rsid w:val="00CF30BF"/>
    <w:rsid w:val="00D13A94"/>
    <w:rsid w:val="00D14987"/>
    <w:rsid w:val="00D15C09"/>
    <w:rsid w:val="00D210C2"/>
    <w:rsid w:val="00D21552"/>
    <w:rsid w:val="00D24A9F"/>
    <w:rsid w:val="00D31F88"/>
    <w:rsid w:val="00D336DB"/>
    <w:rsid w:val="00D33F9E"/>
    <w:rsid w:val="00D36F1E"/>
    <w:rsid w:val="00D44548"/>
    <w:rsid w:val="00D45021"/>
    <w:rsid w:val="00D52003"/>
    <w:rsid w:val="00D53574"/>
    <w:rsid w:val="00D549D9"/>
    <w:rsid w:val="00D5747B"/>
    <w:rsid w:val="00D63197"/>
    <w:rsid w:val="00D7561D"/>
    <w:rsid w:val="00D77DD5"/>
    <w:rsid w:val="00D8401D"/>
    <w:rsid w:val="00D87D5B"/>
    <w:rsid w:val="00D921A5"/>
    <w:rsid w:val="00D94C85"/>
    <w:rsid w:val="00DA2CE2"/>
    <w:rsid w:val="00DA4E03"/>
    <w:rsid w:val="00DA5BE0"/>
    <w:rsid w:val="00DB0499"/>
    <w:rsid w:val="00DB30C8"/>
    <w:rsid w:val="00DC0246"/>
    <w:rsid w:val="00DC100E"/>
    <w:rsid w:val="00DC2281"/>
    <w:rsid w:val="00DC347C"/>
    <w:rsid w:val="00DC4233"/>
    <w:rsid w:val="00DD3514"/>
    <w:rsid w:val="00DD4D52"/>
    <w:rsid w:val="00DE49E5"/>
    <w:rsid w:val="00DF4A20"/>
    <w:rsid w:val="00DF508C"/>
    <w:rsid w:val="00E14581"/>
    <w:rsid w:val="00E16071"/>
    <w:rsid w:val="00E16C94"/>
    <w:rsid w:val="00E17AE4"/>
    <w:rsid w:val="00E22649"/>
    <w:rsid w:val="00E2754D"/>
    <w:rsid w:val="00E27E8F"/>
    <w:rsid w:val="00E34B45"/>
    <w:rsid w:val="00E369DC"/>
    <w:rsid w:val="00E43540"/>
    <w:rsid w:val="00E47F58"/>
    <w:rsid w:val="00E51F7D"/>
    <w:rsid w:val="00E53E40"/>
    <w:rsid w:val="00E54C20"/>
    <w:rsid w:val="00E5751A"/>
    <w:rsid w:val="00E601AD"/>
    <w:rsid w:val="00E634CA"/>
    <w:rsid w:val="00E645AE"/>
    <w:rsid w:val="00E6514D"/>
    <w:rsid w:val="00E71663"/>
    <w:rsid w:val="00E73BDB"/>
    <w:rsid w:val="00E81A2F"/>
    <w:rsid w:val="00E84752"/>
    <w:rsid w:val="00E85AE2"/>
    <w:rsid w:val="00E87CEF"/>
    <w:rsid w:val="00E97504"/>
    <w:rsid w:val="00EA02BE"/>
    <w:rsid w:val="00EA2952"/>
    <w:rsid w:val="00EA472B"/>
    <w:rsid w:val="00EB0C29"/>
    <w:rsid w:val="00EB2C38"/>
    <w:rsid w:val="00EB4251"/>
    <w:rsid w:val="00EB6196"/>
    <w:rsid w:val="00EC129F"/>
    <w:rsid w:val="00EC1BBA"/>
    <w:rsid w:val="00EC28A7"/>
    <w:rsid w:val="00ED10D4"/>
    <w:rsid w:val="00ED3EBE"/>
    <w:rsid w:val="00ED52FB"/>
    <w:rsid w:val="00ED69EF"/>
    <w:rsid w:val="00EE12AC"/>
    <w:rsid w:val="00EE3236"/>
    <w:rsid w:val="00EF15BA"/>
    <w:rsid w:val="00EF23BF"/>
    <w:rsid w:val="00EF3316"/>
    <w:rsid w:val="00EF473B"/>
    <w:rsid w:val="00EF513E"/>
    <w:rsid w:val="00F0548D"/>
    <w:rsid w:val="00F06CC9"/>
    <w:rsid w:val="00F13EB6"/>
    <w:rsid w:val="00F15FE9"/>
    <w:rsid w:val="00F23B13"/>
    <w:rsid w:val="00F245AF"/>
    <w:rsid w:val="00F32B85"/>
    <w:rsid w:val="00F34A0E"/>
    <w:rsid w:val="00F34C3D"/>
    <w:rsid w:val="00F42BB9"/>
    <w:rsid w:val="00F55687"/>
    <w:rsid w:val="00F613A2"/>
    <w:rsid w:val="00F62B52"/>
    <w:rsid w:val="00F65E88"/>
    <w:rsid w:val="00F72175"/>
    <w:rsid w:val="00F72369"/>
    <w:rsid w:val="00F7493E"/>
    <w:rsid w:val="00F7629E"/>
    <w:rsid w:val="00F80F9E"/>
    <w:rsid w:val="00F87A91"/>
    <w:rsid w:val="00F9307D"/>
    <w:rsid w:val="00F96984"/>
    <w:rsid w:val="00F97852"/>
    <w:rsid w:val="00FA7B51"/>
    <w:rsid w:val="00FB043D"/>
    <w:rsid w:val="00FB103B"/>
    <w:rsid w:val="00FB25BF"/>
    <w:rsid w:val="00FB3161"/>
    <w:rsid w:val="00FB4535"/>
    <w:rsid w:val="00FD160C"/>
    <w:rsid w:val="00FD31CB"/>
    <w:rsid w:val="00FF4EE5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469E8"/>
  <w14:defaultImageDpi w14:val="300"/>
  <w15:docId w15:val="{4E135344-1A54-4DBB-855F-D17C5FE8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9E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APA">
    <w:name w:val="APA"/>
    <w:basedOn w:val="BodyText"/>
    <w:rsid w:val="009774F1"/>
    <w:pPr>
      <w:spacing w:after="0" w:line="480" w:lineRule="auto"/>
      <w:ind w:firstLine="720"/>
    </w:pPr>
  </w:style>
  <w:style w:type="paragraph" w:customStyle="1" w:styleId="APAAbstract">
    <w:name w:val="APA Abstract"/>
    <w:basedOn w:val="APA"/>
    <w:rsid w:val="009774F1"/>
    <w:pPr>
      <w:ind w:firstLine="0"/>
    </w:pPr>
  </w:style>
  <w:style w:type="paragraph" w:customStyle="1" w:styleId="APAHeader">
    <w:name w:val="APA Header"/>
    <w:basedOn w:val="APA"/>
    <w:next w:val="APA"/>
    <w:rsid w:val="009774F1"/>
    <w:pPr>
      <w:ind w:firstLine="0"/>
      <w:jc w:val="center"/>
    </w:pPr>
  </w:style>
  <w:style w:type="paragraph" w:customStyle="1" w:styleId="APAPageHeading">
    <w:name w:val="APA Page Heading"/>
    <w:basedOn w:val="APAHeader"/>
    <w:rsid w:val="009774F1"/>
    <w:pPr>
      <w:jc w:val="both"/>
    </w:pPr>
  </w:style>
  <w:style w:type="paragraph" w:customStyle="1" w:styleId="APAAbstractTitle">
    <w:name w:val="APA Abstract Title"/>
    <w:basedOn w:val="APAPageHeading"/>
    <w:rsid w:val="00220408"/>
    <w:pPr>
      <w:jc w:val="center"/>
    </w:pPr>
  </w:style>
  <w:style w:type="paragraph" w:customStyle="1" w:styleId="APABlockQuote1stpara">
    <w:name w:val="APA Block Quote 1st para"/>
    <w:basedOn w:val="APA"/>
    <w:next w:val="Normal"/>
    <w:rsid w:val="009774F1"/>
    <w:pPr>
      <w:ind w:left="720" w:firstLine="0"/>
    </w:pPr>
  </w:style>
  <w:style w:type="paragraph" w:customStyle="1" w:styleId="APABlockQuoteSubsequentPara">
    <w:name w:val="APA Block Quote Subsequent Para"/>
    <w:basedOn w:val="APA"/>
    <w:rsid w:val="009774F1"/>
    <w:pPr>
      <w:ind w:left="720"/>
    </w:pPr>
  </w:style>
  <w:style w:type="paragraph" w:customStyle="1" w:styleId="APAHeading2">
    <w:name w:val="APA Heading 2"/>
    <w:basedOn w:val="APAHeader"/>
    <w:next w:val="APA"/>
    <w:rsid w:val="009774F1"/>
    <w:rPr>
      <w:i/>
    </w:rPr>
  </w:style>
  <w:style w:type="paragraph" w:customStyle="1" w:styleId="APAHeading3">
    <w:name w:val="APA Heading 3"/>
    <w:basedOn w:val="APAHeader"/>
    <w:next w:val="APA"/>
    <w:rsid w:val="009774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9774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sid w:val="009774F1"/>
    <w:rPr>
      <w:caps/>
    </w:rPr>
  </w:style>
  <w:style w:type="paragraph" w:customStyle="1" w:styleId="APAReference">
    <w:name w:val="APA Reference"/>
    <w:basedOn w:val="APA"/>
    <w:rsid w:val="009774F1"/>
    <w:pPr>
      <w:ind w:left="720" w:hanging="720"/>
    </w:pPr>
  </w:style>
  <w:style w:type="paragraph" w:customStyle="1" w:styleId="APARunningHead">
    <w:name w:val="APA Running Head"/>
    <w:basedOn w:val="Normal"/>
    <w:rsid w:val="009774F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Footer">
    <w:name w:val="foot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9774F1"/>
  </w:style>
  <w:style w:type="paragraph" w:styleId="Bibliography">
    <w:name w:val="Bibliography"/>
    <w:basedOn w:val="Normal"/>
    <w:next w:val="Normal"/>
    <w:uiPriority w:val="37"/>
    <w:unhideWhenUsed/>
    <w:rsid w:val="002F3738"/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rsid w:val="007E72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72B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023E0"/>
  </w:style>
  <w:style w:type="character" w:styleId="Hyperlink">
    <w:name w:val="Hyperlink"/>
    <w:basedOn w:val="DefaultParagraphFont"/>
    <w:uiPriority w:val="99"/>
    <w:unhideWhenUsed/>
    <w:rsid w:val="008023E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023E0"/>
    <w:rPr>
      <w:i/>
      <w:iCs/>
    </w:rPr>
  </w:style>
  <w:style w:type="character" w:styleId="FollowedHyperlink">
    <w:name w:val="FollowedHyperlink"/>
    <w:basedOn w:val="DefaultParagraphFont"/>
    <w:rsid w:val="008023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0A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Time_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childgrowth/publications/obesity_risk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Col13</b:Tag>
    <b:SourceType>Book</b:SourceType>
    <b:Guid>{D380863E-9DC8-47F1-B20D-5655823E0E04}</b:Guid>
    <b:Title>Economics</b:Title>
    <b:Year>2013</b:Year>
    <b:Author>
      <b:Author>
        <b:NameList>
          <b:Person>
            <b:Last>Colander</b:Last>
            <b:First>David</b:First>
            <b:Middle>C.</b:Middle>
          </b:Person>
        </b:NameList>
      </b:Author>
    </b:Author>
    <b:City>New York</b:City>
    <b:Publisher>McGraw-Hill/Irwin</b:Publisher>
    <b:StateProvince>NY</b:StateProvince>
    <b:Edition>9</b:Edition>
    <b:URL>University of Phoenix Online</b:URL>
    <b:RefOrder>1</b:RefOrder>
  </b:Source>
  <b:Source>
    <b:Tag>Wel14</b:Tag>
    <b:SourceType>DocumentFromInternetSite</b:SourceType>
    <b:Guid>{C677A04A-427F-4640-A657-F9443FDDF947}</b:Guid>
    <b:Title>Annual Economic Outlook</b:Title>
    <b:InternetSiteTitle>Wells Fargo</b:InternetSiteTitle>
    <b:Year>2014</b:Year>
    <b:Month>December</b:Month>
    <b:Day>10</b:Day>
    <b:URL>https://www08.wellsfargomedia.com/downloads/pdf/com/insights/economics/presentations/2015_Economic_Outlook_Report.pdf</b:URL>
    <b:Author>
      <b:Author>
        <b:Corporate>Wells Fargo</b:Corporate>
      </b:Author>
    </b:Author>
    <b:YearAccessed>2015</b:YearAccessed>
    <b:MonthAccessed>June</b:MonthAccessed>
    <b:DayAccessed>8</b:DayAccessed>
    <b:RefOrder>2</b:RefOrder>
  </b:Source>
</b:Sources>
</file>

<file path=customXml/itemProps1.xml><?xml version="1.0" encoding="utf-8"?>
<ds:datastoreItem xmlns:ds="http://schemas.openxmlformats.org/officeDocument/2006/customXml" ds:itemID="{85F8CBFC-FF27-4C8A-B527-D9B89DB1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1013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Critique</vt:lpstr>
    </vt:vector>
  </TitlesOfParts>
  <Company>Apollogroup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Critique</dc:title>
  <dc:subject>Paper Formatter</dc:subject>
  <dc:creator>Christian Campos</dc:creator>
  <cp:keywords/>
  <dc:description/>
  <cp:lastModifiedBy>LaShondra Oglen</cp:lastModifiedBy>
  <cp:revision>13</cp:revision>
  <cp:lastPrinted>2015-06-08T00:48:00Z</cp:lastPrinted>
  <dcterms:created xsi:type="dcterms:W3CDTF">2016-02-02T05:17:00Z</dcterms:created>
  <dcterms:modified xsi:type="dcterms:W3CDTF">2016-02-02T06:18:00Z</dcterms:modified>
  <cp:category>School Papers</cp:category>
</cp:coreProperties>
</file>