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05" w:rsidRDefault="00232505">
      <w:r>
        <w:t>APA</w:t>
      </w:r>
    </w:p>
    <w:p w:rsidR="00FB37BA" w:rsidRDefault="00232505">
      <w:hyperlink r:id="rId4" w:history="1">
        <w:r w:rsidRPr="00C32EBA">
          <w:rPr>
            <w:rStyle w:val="Hyperlink"/>
          </w:rPr>
          <w:t>http://www.apastyle.org/manual/index</w:t>
        </w:r>
        <w:r w:rsidRPr="00C32EBA">
          <w:rPr>
            <w:rStyle w:val="Hyperlink"/>
          </w:rPr>
          <w:t>.</w:t>
        </w:r>
        <w:r w:rsidRPr="00C32EBA">
          <w:rPr>
            <w:rStyle w:val="Hyperlink"/>
          </w:rPr>
          <w:t>aspx</w:t>
        </w:r>
      </w:hyperlink>
    </w:p>
    <w:p w:rsidR="00232505" w:rsidRDefault="00232505"/>
    <w:sectPr w:rsidR="00232505" w:rsidSect="00FB3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32505"/>
    <w:rsid w:val="00232505"/>
    <w:rsid w:val="00FB3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5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250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apastyle.org/manual/index.aspx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</Words>
  <Characters>90</Characters>
  <Application/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