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C1" w:rsidRPr="000979C1" w:rsidRDefault="000979C1" w:rsidP="000979C1">
      <w:pPr>
        <w:numPr>
          <w:ilvl w:val="0"/>
          <w:numId w:val="1"/>
        </w:numPr>
        <w:spacing w:after="120" w:line="240" w:lineRule="auto"/>
        <w:ind w:left="0"/>
        <w:rPr>
          <w:rFonts w:ascii="Arial" w:eastAsia="Times New Roman" w:hAnsi="Arial" w:cs="Arial"/>
          <w:color w:val="000000"/>
          <w:sz w:val="20"/>
          <w:szCs w:val="20"/>
        </w:rPr>
      </w:pPr>
      <w:r w:rsidRPr="000979C1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0979C1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"http://www.crcnetbase.com.contentproxy.phoenix.edu/isbn/978-1-4398-7455-4" \o "Critical Incident Management: A Complete Response Guide (2nd Edition)" \t "_blank" </w:instrText>
      </w:r>
      <w:r w:rsidRPr="000979C1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proofErr w:type="spellStart"/>
      <w:r w:rsidRPr="000979C1">
        <w:rPr>
          <w:rFonts w:ascii="Arial" w:eastAsia="Times New Roman" w:hAnsi="Arial" w:cs="Arial"/>
          <w:color w:val="094A72"/>
          <w:sz w:val="20"/>
          <w:szCs w:val="20"/>
          <w:u w:val="single"/>
        </w:rPr>
        <w:t>Faggiano</w:t>
      </w:r>
      <w:proofErr w:type="spellEnd"/>
      <w:r w:rsidRPr="000979C1">
        <w:rPr>
          <w:rFonts w:ascii="Arial" w:eastAsia="Times New Roman" w:hAnsi="Arial" w:cs="Arial"/>
          <w:color w:val="094A72"/>
          <w:sz w:val="20"/>
          <w:szCs w:val="20"/>
          <w:u w:val="single"/>
        </w:rPr>
        <w:t xml:space="preserve">, T. T., </w:t>
      </w:r>
      <w:proofErr w:type="spellStart"/>
      <w:r w:rsidRPr="000979C1">
        <w:rPr>
          <w:rFonts w:ascii="Arial" w:eastAsia="Times New Roman" w:hAnsi="Arial" w:cs="Arial"/>
          <w:color w:val="094A72"/>
          <w:sz w:val="20"/>
          <w:szCs w:val="20"/>
          <w:u w:val="single"/>
        </w:rPr>
        <w:t>McNall</w:t>
      </w:r>
      <w:proofErr w:type="spellEnd"/>
      <w:r w:rsidRPr="000979C1">
        <w:rPr>
          <w:rFonts w:ascii="Arial" w:eastAsia="Times New Roman" w:hAnsi="Arial" w:cs="Arial"/>
          <w:color w:val="094A72"/>
          <w:sz w:val="20"/>
          <w:szCs w:val="20"/>
          <w:u w:val="single"/>
        </w:rPr>
        <w:t>, V., &amp; Gillespie, J. (2011). Critical Incident Management: A Complete Response Guide (2nd Edition) </w:t>
      </w:r>
      <w:r w:rsidRPr="000979C1">
        <w:rPr>
          <w:rFonts w:ascii="Arial" w:eastAsia="Times New Roman" w:hAnsi="Arial" w:cs="Arial"/>
          <w:i/>
          <w:iCs/>
          <w:color w:val="094A72"/>
          <w:sz w:val="20"/>
          <w:szCs w:val="20"/>
          <w:u w:val="single"/>
        </w:rPr>
        <w:t>CRC Press.</w:t>
      </w:r>
      <w:r w:rsidRPr="000979C1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9874CB" w:rsidRDefault="009874CB">
      <w:bookmarkStart w:id="0" w:name="_GoBack"/>
      <w:bookmarkEnd w:id="0"/>
    </w:p>
    <w:sectPr w:rsidR="00987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2779"/>
    <w:multiLevelType w:val="multilevel"/>
    <w:tmpl w:val="299E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C1"/>
    <w:rsid w:val="000979C1"/>
    <w:rsid w:val="009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Judy's Fat Cat</dc:creator>
  <cp:lastModifiedBy>Judy's Fat Cat</cp:lastModifiedBy>
  <cp:revision>2</cp:revision>
  <dcterms:created xsi:type="dcterms:W3CDTF">2017-07-12T00:21:00Z</dcterms:created>
  <dcterms:modified xsi:type="dcterms:W3CDTF">2017-07-12T00:22:00Z</dcterms:modified>
</cp:coreProperties>
</file>