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224" w:rsidRPr="00C03FA8" w:rsidRDefault="005C0224" w:rsidP="005C0224">
      <w:pPr>
        <w:spacing w:after="0" w:line="480" w:lineRule="auto"/>
        <w:jc w:val="center"/>
        <w:rPr>
          <w:rFonts w:ascii="Times New Roman" w:eastAsia="Times New Roman" w:hAnsi="Times New Roman" w:cs="Times New Roman"/>
          <w:sz w:val="24"/>
          <w:szCs w:val="24"/>
        </w:rPr>
      </w:pPr>
      <w:r w:rsidRPr="00C03FA8">
        <w:rPr>
          <w:rFonts w:ascii="Times New Roman" w:eastAsia="Times New Roman" w:hAnsi="Times New Roman" w:cs="Times New Roman"/>
          <w:color w:val="000000"/>
          <w:sz w:val="52"/>
          <w:szCs w:val="52"/>
        </w:rPr>
        <w:t>Work Breakdown Structure</w:t>
      </w:r>
    </w:p>
    <w:p w:rsidR="005C0224" w:rsidRPr="00C03FA8" w:rsidRDefault="005C0224" w:rsidP="005C0224">
      <w:pPr>
        <w:spacing w:after="0" w:line="240" w:lineRule="auto"/>
        <w:rPr>
          <w:rFonts w:ascii="Times New Roman" w:eastAsia="Times New Roman" w:hAnsi="Times New Roman" w:cs="Times New Roman"/>
          <w:sz w:val="24"/>
          <w:szCs w:val="24"/>
        </w:rPr>
      </w:pPr>
    </w:p>
    <w:p w:rsidR="005C0224" w:rsidRPr="00C03FA8" w:rsidRDefault="005C0224" w:rsidP="005C0224">
      <w:pPr>
        <w:numPr>
          <w:ilvl w:val="0"/>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Virtual Private Cloud Implementation (VPCI)</w:t>
      </w:r>
    </w:p>
    <w:p w:rsidR="005C0224" w:rsidRPr="00C03FA8" w:rsidRDefault="005C0224" w:rsidP="005C0224">
      <w:pPr>
        <w:numPr>
          <w:ilvl w:val="1"/>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Initiation</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Evaluation and Recommendations</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Develop Project Charter</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 xml:space="preserve">Submit Project Charter </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Project Sponsor Reviews Project Charter</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Project Charter Signed/Approved</w:t>
      </w:r>
    </w:p>
    <w:p w:rsidR="005C0224" w:rsidRPr="00C03FA8" w:rsidRDefault="005C0224" w:rsidP="005C0224">
      <w:pPr>
        <w:numPr>
          <w:ilvl w:val="1"/>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Planning</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Create Preliminary Scope Statement</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Determine Project Team</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Project Team Kickoff Meeting</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Develop Project Plan</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Submit Project Plan</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Project P</w:t>
      </w:r>
      <w:r>
        <w:rPr>
          <w:rFonts w:ascii="Times New Roman" w:eastAsia="Times New Roman" w:hAnsi="Times New Roman" w:cs="Times New Roman"/>
          <w:color w:val="000000"/>
          <w:sz w:val="24"/>
          <w:szCs w:val="24"/>
        </w:rPr>
        <w:t>l</w:t>
      </w:r>
      <w:r w:rsidRPr="00C03FA8">
        <w:rPr>
          <w:rFonts w:ascii="Times New Roman" w:eastAsia="Times New Roman" w:hAnsi="Times New Roman" w:cs="Times New Roman"/>
          <w:color w:val="000000"/>
          <w:sz w:val="24"/>
          <w:szCs w:val="24"/>
        </w:rPr>
        <w:t>an Approved (Milestone)</w:t>
      </w:r>
    </w:p>
    <w:p w:rsidR="005C0224" w:rsidRPr="00C03FA8" w:rsidRDefault="005C0224" w:rsidP="005C0224">
      <w:pPr>
        <w:numPr>
          <w:ilvl w:val="1"/>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Execution</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Project Kickoff Meeting</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Verify and Validate User/Sponsor Requirements</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Design Cloud Server Environment</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Provide Recommendations for SANs</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Purchase Cloud servers and SANs workstations</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Set-up Cloud Environment &amp; SAN</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Test connectivity &amp; Accessibility</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Transfer Data from existing servers</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Confirm Accessibility of data</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Create Backup using Microsoft Azure</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User Training</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Go Live with Cloud for new data</w:t>
      </w:r>
    </w:p>
    <w:p w:rsidR="005C0224" w:rsidRPr="00C03FA8" w:rsidRDefault="005C0224" w:rsidP="005C0224">
      <w:pPr>
        <w:numPr>
          <w:ilvl w:val="1"/>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Control</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Project Management</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Project Status Meetings</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Risk Management</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Update Project Management Plan</w:t>
      </w:r>
    </w:p>
    <w:p w:rsidR="005C0224" w:rsidRPr="00C03FA8" w:rsidRDefault="005C0224" w:rsidP="005C0224">
      <w:pPr>
        <w:numPr>
          <w:ilvl w:val="1"/>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Close-out</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Audit Procurement</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Document Lessons Learned</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Update Files &amp; Records</w:t>
      </w:r>
    </w:p>
    <w:p w:rsidR="005C0224" w:rsidRPr="00C03FA8"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sidRPr="00C03FA8">
        <w:rPr>
          <w:rFonts w:ascii="Times New Roman" w:eastAsia="Times New Roman" w:hAnsi="Times New Roman" w:cs="Times New Roman"/>
          <w:color w:val="000000"/>
          <w:sz w:val="24"/>
          <w:szCs w:val="24"/>
        </w:rPr>
        <w:t>Gain Formal Acceptance</w:t>
      </w:r>
    </w:p>
    <w:p w:rsidR="00530AD8" w:rsidRPr="005C0224" w:rsidRDefault="005C0224" w:rsidP="005C0224">
      <w:pPr>
        <w:numPr>
          <w:ilvl w:val="2"/>
          <w:numId w:val="14"/>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Archive Files &amp; Document</w:t>
      </w:r>
    </w:p>
    <w:p w:rsidR="005C0224" w:rsidRDefault="005C0224" w:rsidP="00530AD8">
      <w:pPr>
        <w:spacing w:after="0" w:line="240" w:lineRule="auto"/>
        <w:rPr>
          <w:rFonts w:ascii="Times New Roman" w:eastAsia="Times New Roman" w:hAnsi="Times New Roman" w:cs="Times New Roman"/>
          <w:color w:val="000000"/>
          <w:sz w:val="52"/>
          <w:szCs w:val="52"/>
        </w:rPr>
      </w:pPr>
    </w:p>
    <w:p w:rsidR="00530AD8" w:rsidRDefault="005C0224" w:rsidP="00530AD8">
      <w:pPr>
        <w:spacing w:after="0" w:line="240" w:lineRule="auto"/>
        <w:rPr>
          <w:rFonts w:ascii="Times New Roman" w:eastAsia="Times New Roman" w:hAnsi="Times New Roman" w:cs="Times New Roman"/>
          <w:color w:val="000000"/>
          <w:sz w:val="52"/>
          <w:szCs w:val="52"/>
        </w:rPr>
      </w:pPr>
      <w:bookmarkStart w:id="0" w:name="_GoBack"/>
      <w:bookmarkEnd w:id="0"/>
      <w:r>
        <w:rPr>
          <w:rFonts w:ascii="Times New Roman" w:eastAsia="Times New Roman" w:hAnsi="Times New Roman" w:cs="Times New Roman"/>
          <w:color w:val="000000"/>
          <w:sz w:val="52"/>
          <w:szCs w:val="52"/>
        </w:rPr>
        <w:lastRenderedPageBreak/>
        <w:t>Scope Statement</w:t>
      </w:r>
    </w:p>
    <w:p w:rsidR="00530AD8" w:rsidRPr="00530AD8" w:rsidRDefault="005C0224" w:rsidP="00530AD8">
      <w:pPr>
        <w:spacing w:after="0" w:line="240" w:lineRule="auto"/>
        <w:rPr>
          <w:rFonts w:ascii="Times New Roman" w:eastAsia="Times New Roman" w:hAnsi="Times New Roman" w:cs="Times New Roman"/>
          <w:b/>
          <w:sz w:val="24"/>
          <w:szCs w:val="24"/>
        </w:rPr>
      </w:pPr>
      <w:hyperlink r:id="rId5" w:anchor="heading=h.4c3tc0x7fhog" w:history="1">
        <w:r w:rsidR="00530AD8" w:rsidRPr="00530AD8">
          <w:rPr>
            <w:rFonts w:ascii="Times New Roman" w:eastAsia="Times New Roman" w:hAnsi="Times New Roman" w:cs="Times New Roman"/>
            <w:b/>
            <w:bCs/>
          </w:rPr>
          <w:t>Project Purpose and Justification</w:t>
        </w:r>
        <w:r w:rsidR="00530AD8" w:rsidRPr="00530AD8">
          <w:rPr>
            <w:rFonts w:ascii="Times New Roman" w:eastAsia="Times New Roman" w:hAnsi="Times New Roman" w:cs="Times New Roman"/>
            <w:b/>
            <w:bCs/>
          </w:rPr>
          <w:tab/>
          <w:t>2</w:t>
        </w:r>
      </w:hyperlink>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6" w:anchor="heading=h.xfmf8ag75on8" w:history="1">
        <w:r w:rsidR="00530AD8" w:rsidRPr="00530AD8">
          <w:rPr>
            <w:rFonts w:ascii="Times New Roman" w:eastAsia="Times New Roman" w:hAnsi="Times New Roman" w:cs="Times New Roman"/>
            <w:b/>
            <w:bCs/>
          </w:rPr>
          <w:t>Scope Description</w:t>
        </w:r>
        <w:r w:rsidR="00530AD8" w:rsidRPr="00530AD8">
          <w:rPr>
            <w:rFonts w:ascii="Times New Roman" w:eastAsia="Times New Roman" w:hAnsi="Times New Roman" w:cs="Times New Roman"/>
            <w:b/>
            <w:bCs/>
          </w:rPr>
          <w:tab/>
          <w:t>2</w:t>
        </w:r>
      </w:hyperlink>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7" w:anchor="heading=h.ubacnreo7sd" w:history="1">
        <w:r w:rsidR="00530AD8" w:rsidRPr="00530AD8">
          <w:rPr>
            <w:rFonts w:ascii="Times New Roman" w:eastAsia="Times New Roman" w:hAnsi="Times New Roman" w:cs="Times New Roman"/>
            <w:b/>
            <w:bCs/>
          </w:rPr>
          <w:t>High Level Requirements</w:t>
        </w:r>
        <w:r w:rsidR="00530AD8" w:rsidRPr="00530AD8">
          <w:rPr>
            <w:rFonts w:ascii="Times New Roman" w:eastAsia="Times New Roman" w:hAnsi="Times New Roman" w:cs="Times New Roman"/>
            <w:b/>
            <w:bCs/>
          </w:rPr>
          <w:tab/>
          <w:t>2</w:t>
        </w:r>
      </w:hyperlink>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8" w:anchor="heading=h.7tpyn8tf3thp" w:history="1">
        <w:r w:rsidR="00530AD8" w:rsidRPr="00530AD8">
          <w:rPr>
            <w:rFonts w:ascii="Times New Roman" w:eastAsia="Times New Roman" w:hAnsi="Times New Roman" w:cs="Times New Roman"/>
            <w:b/>
            <w:bCs/>
          </w:rPr>
          <w:t>Boundaries</w:t>
        </w:r>
        <w:r w:rsidR="00530AD8" w:rsidRPr="00530AD8">
          <w:rPr>
            <w:rFonts w:ascii="Times New Roman" w:eastAsia="Times New Roman" w:hAnsi="Times New Roman" w:cs="Times New Roman"/>
            <w:b/>
            <w:bCs/>
          </w:rPr>
          <w:tab/>
          <w:t>3</w:t>
        </w:r>
      </w:hyperlink>
    </w:p>
    <w:p w:rsidR="00530AD8" w:rsidRPr="00530AD8" w:rsidRDefault="00530AD8" w:rsidP="00530AD8">
      <w:pPr>
        <w:spacing w:before="200" w:after="0" w:line="240" w:lineRule="auto"/>
        <w:rPr>
          <w:rFonts w:ascii="Times New Roman" w:eastAsia="Times New Roman" w:hAnsi="Times New Roman" w:cs="Times New Roman"/>
          <w:b/>
          <w:sz w:val="24"/>
          <w:szCs w:val="24"/>
        </w:rPr>
      </w:pPr>
      <w:r w:rsidRPr="00530AD8">
        <w:rPr>
          <w:rFonts w:ascii="Times New Roman" w:eastAsia="Times New Roman" w:hAnsi="Times New Roman" w:cs="Times New Roman"/>
          <w:b/>
          <w:sz w:val="24"/>
          <w:szCs w:val="24"/>
        </w:rPr>
        <w:t>Risk</w:t>
      </w:r>
      <w:r w:rsidRPr="00530AD8">
        <w:rPr>
          <w:rFonts w:ascii="Times New Roman" w:eastAsia="Times New Roman" w:hAnsi="Times New Roman" w:cs="Times New Roman"/>
          <w:b/>
          <w:sz w:val="24"/>
          <w:szCs w:val="24"/>
        </w:rPr>
        <w:tab/>
      </w:r>
      <w:r w:rsidRPr="00530AD8">
        <w:rPr>
          <w:rFonts w:ascii="Times New Roman" w:eastAsia="Times New Roman" w:hAnsi="Times New Roman" w:cs="Times New Roman"/>
          <w:b/>
          <w:sz w:val="24"/>
          <w:szCs w:val="24"/>
        </w:rPr>
        <w:tab/>
        <w:t>3</w:t>
      </w:r>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9" w:anchor="heading=h.q560bx4k57r0" w:history="1">
        <w:r w:rsidR="00530AD8" w:rsidRPr="00530AD8">
          <w:rPr>
            <w:rFonts w:ascii="Times New Roman" w:eastAsia="Times New Roman" w:hAnsi="Times New Roman" w:cs="Times New Roman"/>
            <w:b/>
            <w:bCs/>
          </w:rPr>
          <w:t>Strategy</w:t>
        </w:r>
        <w:r w:rsidR="00530AD8" w:rsidRPr="00530AD8">
          <w:rPr>
            <w:rFonts w:ascii="Times New Roman" w:eastAsia="Times New Roman" w:hAnsi="Times New Roman" w:cs="Times New Roman"/>
            <w:b/>
            <w:bCs/>
          </w:rPr>
          <w:tab/>
        </w:r>
      </w:hyperlink>
      <w:r w:rsidR="00530AD8">
        <w:rPr>
          <w:rFonts w:ascii="Times New Roman" w:eastAsia="Times New Roman" w:hAnsi="Times New Roman" w:cs="Times New Roman"/>
          <w:b/>
          <w:sz w:val="24"/>
          <w:szCs w:val="24"/>
        </w:rPr>
        <w:t>4</w:t>
      </w:r>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10" w:anchor="heading=h.t10k1pcyq3ov" w:history="1">
        <w:r w:rsidR="00530AD8" w:rsidRPr="00530AD8">
          <w:rPr>
            <w:rFonts w:ascii="Times New Roman" w:eastAsia="Times New Roman" w:hAnsi="Times New Roman" w:cs="Times New Roman"/>
            <w:b/>
            <w:bCs/>
          </w:rPr>
          <w:t>Deliverables</w:t>
        </w:r>
        <w:r w:rsidR="00530AD8" w:rsidRPr="00530AD8">
          <w:rPr>
            <w:rFonts w:ascii="Times New Roman" w:eastAsia="Times New Roman" w:hAnsi="Times New Roman" w:cs="Times New Roman"/>
            <w:b/>
            <w:bCs/>
          </w:rPr>
          <w:tab/>
          <w:t>4</w:t>
        </w:r>
      </w:hyperlink>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11" w:anchor="heading=h.nll9k1qj76g4" w:history="1">
        <w:r w:rsidR="00530AD8" w:rsidRPr="00530AD8">
          <w:rPr>
            <w:rFonts w:ascii="Times New Roman" w:eastAsia="Times New Roman" w:hAnsi="Times New Roman" w:cs="Times New Roman"/>
            <w:b/>
            <w:bCs/>
          </w:rPr>
          <w:t>Acceptance Criteria</w:t>
        </w:r>
        <w:r w:rsidR="00530AD8" w:rsidRPr="00530AD8">
          <w:rPr>
            <w:rFonts w:ascii="Times New Roman" w:eastAsia="Times New Roman" w:hAnsi="Times New Roman" w:cs="Times New Roman"/>
            <w:b/>
            <w:bCs/>
          </w:rPr>
          <w:tab/>
        </w:r>
      </w:hyperlink>
      <w:r w:rsidR="00530AD8">
        <w:rPr>
          <w:rFonts w:ascii="Times New Roman" w:eastAsia="Times New Roman" w:hAnsi="Times New Roman" w:cs="Times New Roman"/>
          <w:b/>
          <w:sz w:val="24"/>
          <w:szCs w:val="24"/>
        </w:rPr>
        <w:t>5</w:t>
      </w:r>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12" w:anchor="heading=h.j11erx4mev69" w:history="1">
        <w:r w:rsidR="00530AD8" w:rsidRPr="00530AD8">
          <w:rPr>
            <w:rFonts w:ascii="Times New Roman" w:eastAsia="Times New Roman" w:hAnsi="Times New Roman" w:cs="Times New Roman"/>
            <w:b/>
            <w:bCs/>
          </w:rPr>
          <w:t>Constraints</w:t>
        </w:r>
        <w:r w:rsidR="00530AD8" w:rsidRPr="00530AD8">
          <w:rPr>
            <w:rFonts w:ascii="Times New Roman" w:eastAsia="Times New Roman" w:hAnsi="Times New Roman" w:cs="Times New Roman"/>
            <w:b/>
            <w:bCs/>
          </w:rPr>
          <w:tab/>
          <w:t>5</w:t>
        </w:r>
      </w:hyperlink>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13" w:anchor="heading=h.2rmqcsr6bw18" w:history="1">
        <w:r w:rsidR="00530AD8" w:rsidRPr="00530AD8">
          <w:rPr>
            <w:rFonts w:ascii="Times New Roman" w:eastAsia="Times New Roman" w:hAnsi="Times New Roman" w:cs="Times New Roman"/>
            <w:b/>
            <w:bCs/>
          </w:rPr>
          <w:t>Assumptions</w:t>
        </w:r>
        <w:r w:rsidR="00530AD8" w:rsidRPr="00530AD8">
          <w:rPr>
            <w:rFonts w:ascii="Times New Roman" w:eastAsia="Times New Roman" w:hAnsi="Times New Roman" w:cs="Times New Roman"/>
            <w:b/>
            <w:bCs/>
          </w:rPr>
          <w:tab/>
          <w:t>6</w:t>
        </w:r>
      </w:hyperlink>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14" w:anchor="heading=h.p10ndcyiemsz" w:history="1">
        <w:r w:rsidR="00530AD8" w:rsidRPr="00530AD8">
          <w:rPr>
            <w:rFonts w:ascii="Times New Roman" w:eastAsia="Times New Roman" w:hAnsi="Times New Roman" w:cs="Times New Roman"/>
            <w:b/>
            <w:bCs/>
          </w:rPr>
          <w:t>Cost Estimate</w:t>
        </w:r>
        <w:r w:rsidR="00530AD8" w:rsidRPr="00530AD8">
          <w:rPr>
            <w:rFonts w:ascii="Times New Roman" w:eastAsia="Times New Roman" w:hAnsi="Times New Roman" w:cs="Times New Roman"/>
            <w:b/>
            <w:bCs/>
          </w:rPr>
          <w:tab/>
          <w:t>7</w:t>
        </w:r>
      </w:hyperlink>
    </w:p>
    <w:p w:rsidR="00530AD8" w:rsidRPr="00530AD8" w:rsidRDefault="005C0224" w:rsidP="00530AD8">
      <w:pPr>
        <w:spacing w:before="200" w:after="0" w:line="240" w:lineRule="auto"/>
        <w:rPr>
          <w:rFonts w:ascii="Times New Roman" w:eastAsia="Times New Roman" w:hAnsi="Times New Roman" w:cs="Times New Roman"/>
          <w:b/>
          <w:sz w:val="24"/>
          <w:szCs w:val="24"/>
        </w:rPr>
      </w:pPr>
      <w:hyperlink r:id="rId15" w:anchor="heading=h.9g238mt46a73" w:history="1">
        <w:r w:rsidR="00530AD8" w:rsidRPr="00530AD8">
          <w:rPr>
            <w:rFonts w:ascii="Times New Roman" w:eastAsia="Times New Roman" w:hAnsi="Times New Roman" w:cs="Times New Roman"/>
            <w:b/>
            <w:bCs/>
          </w:rPr>
          <w:t>Cost Benefit Analysis</w:t>
        </w:r>
        <w:r w:rsidR="00530AD8" w:rsidRPr="00530AD8">
          <w:rPr>
            <w:rFonts w:ascii="Times New Roman" w:eastAsia="Times New Roman" w:hAnsi="Times New Roman" w:cs="Times New Roman"/>
            <w:b/>
            <w:bCs/>
          </w:rPr>
          <w:tab/>
        </w:r>
      </w:hyperlink>
      <w:r w:rsidR="00551CB7">
        <w:rPr>
          <w:rFonts w:ascii="Times New Roman" w:eastAsia="Times New Roman" w:hAnsi="Times New Roman" w:cs="Times New Roman"/>
          <w:b/>
          <w:sz w:val="24"/>
          <w:szCs w:val="24"/>
        </w:rPr>
        <w:t>9</w:t>
      </w:r>
    </w:p>
    <w:p w:rsidR="00530AD8" w:rsidRPr="00530AD8" w:rsidRDefault="005C0224" w:rsidP="00530AD8">
      <w:pPr>
        <w:spacing w:before="200" w:after="80" w:line="240" w:lineRule="auto"/>
        <w:rPr>
          <w:rFonts w:ascii="Times New Roman" w:eastAsia="Times New Roman" w:hAnsi="Times New Roman" w:cs="Times New Roman"/>
          <w:b/>
          <w:sz w:val="24"/>
          <w:szCs w:val="24"/>
        </w:rPr>
      </w:pPr>
      <w:hyperlink r:id="rId16" w:anchor="heading=h.3jehoc9n51sg" w:history="1">
        <w:r w:rsidR="00530AD8" w:rsidRPr="00530AD8">
          <w:rPr>
            <w:rFonts w:ascii="Times New Roman" w:eastAsia="Times New Roman" w:hAnsi="Times New Roman" w:cs="Times New Roman"/>
            <w:b/>
            <w:bCs/>
          </w:rPr>
          <w:t>Cost References</w:t>
        </w:r>
        <w:r w:rsidR="00530AD8" w:rsidRPr="00530AD8">
          <w:rPr>
            <w:rFonts w:ascii="Times New Roman" w:eastAsia="Times New Roman" w:hAnsi="Times New Roman" w:cs="Times New Roman"/>
            <w:b/>
            <w:bCs/>
          </w:rPr>
          <w:tab/>
        </w:r>
      </w:hyperlink>
      <w:r w:rsidR="00551CB7">
        <w:rPr>
          <w:rFonts w:ascii="Times New Roman" w:eastAsia="Times New Roman" w:hAnsi="Times New Roman" w:cs="Times New Roman"/>
          <w:b/>
          <w:sz w:val="24"/>
          <w:szCs w:val="24"/>
        </w:rPr>
        <w:t>10</w:t>
      </w: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Default="00530AD8" w:rsidP="00530AD8">
      <w:pPr>
        <w:spacing w:before="200" w:after="80" w:line="240" w:lineRule="auto"/>
        <w:rPr>
          <w:rFonts w:ascii="Times New Roman" w:eastAsia="Times New Roman" w:hAnsi="Times New Roman" w:cs="Times New Roman"/>
          <w:sz w:val="24"/>
          <w:szCs w:val="24"/>
        </w:rPr>
      </w:pPr>
    </w:p>
    <w:p w:rsidR="00530AD8" w:rsidRPr="00530AD8" w:rsidRDefault="00530AD8" w:rsidP="00530AD8">
      <w:pPr>
        <w:spacing w:before="200" w:after="80" w:line="240" w:lineRule="auto"/>
        <w:rPr>
          <w:rFonts w:ascii="Times New Roman" w:eastAsia="Times New Roman" w:hAnsi="Times New Roman" w:cs="Times New Roman"/>
          <w:sz w:val="24"/>
          <w:szCs w:val="24"/>
        </w:rPr>
      </w:pPr>
    </w:p>
    <w:p w:rsidR="00530AD8" w:rsidRPr="00530AD8" w:rsidRDefault="00530AD8" w:rsidP="00530AD8">
      <w:pPr>
        <w:spacing w:after="0" w:line="240" w:lineRule="auto"/>
        <w:rPr>
          <w:rFonts w:ascii="Times New Roman" w:eastAsia="Times New Roman" w:hAnsi="Times New Roman" w:cs="Times New Roman"/>
          <w:sz w:val="24"/>
          <w:szCs w:val="24"/>
        </w:rPr>
      </w:pP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lastRenderedPageBreak/>
        <w:t>Project Purpose and Justification</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This project has been approved to provide professional services for a Virtual Private Cloud Implementation (VPCI) for the City of Palo Alto. The scope is to include the planning, purchase, installation, and testing of a virtual private cloud with backups in Microsoft Azure. </w:t>
      </w: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Scope Description</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The </w:t>
      </w:r>
      <w:r w:rsidRPr="00530AD8">
        <w:rPr>
          <w:rFonts w:ascii="Times New Roman" w:eastAsia="Times New Roman" w:hAnsi="Times New Roman" w:cs="Times New Roman"/>
          <w:noProof/>
          <w:color w:val="000000"/>
          <w:sz w:val="24"/>
          <w:szCs w:val="24"/>
        </w:rPr>
        <w:t>scope</w:t>
      </w:r>
      <w:r w:rsidRPr="00530AD8">
        <w:rPr>
          <w:rFonts w:ascii="Times New Roman" w:eastAsia="Times New Roman" w:hAnsi="Times New Roman" w:cs="Times New Roman"/>
          <w:color w:val="000000"/>
          <w:sz w:val="24"/>
          <w:szCs w:val="24"/>
        </w:rPr>
        <w:t xml:space="preserve"> of the project is to provide the planning, purchase, installation, and testing of</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a virtual private cloud with backups in Microsoft Azure. </w:t>
      </w:r>
      <w:r w:rsidRPr="00530AD8">
        <w:rPr>
          <w:rFonts w:ascii="Times New Roman" w:eastAsia="Times New Roman" w:hAnsi="Times New Roman" w:cs="Times New Roman"/>
          <w:noProof/>
          <w:color w:val="000000"/>
          <w:sz w:val="24"/>
          <w:szCs w:val="24"/>
        </w:rPr>
        <w:t>This</w:t>
      </w:r>
      <w:r w:rsidRPr="00530AD8">
        <w:rPr>
          <w:rFonts w:ascii="Times New Roman" w:eastAsia="Times New Roman" w:hAnsi="Times New Roman" w:cs="Times New Roman"/>
          <w:color w:val="000000"/>
          <w:sz w:val="24"/>
          <w:szCs w:val="24"/>
        </w:rPr>
        <w:t xml:space="preserve"> will include providing recommendations for a Storage Area Network (SAN) for the virtualization to include all </w:t>
      </w:r>
      <w:r w:rsidRPr="00530AD8">
        <w:rPr>
          <w:rFonts w:ascii="Times New Roman" w:eastAsia="Times New Roman" w:hAnsi="Times New Roman" w:cs="Times New Roman"/>
          <w:noProof/>
          <w:color w:val="000000"/>
          <w:sz w:val="24"/>
          <w:szCs w:val="24"/>
        </w:rPr>
        <w:t>required specifications</w:t>
      </w:r>
      <w:r w:rsidRPr="00530AD8">
        <w:rPr>
          <w:rFonts w:ascii="Times New Roman" w:eastAsia="Times New Roman" w:hAnsi="Times New Roman" w:cs="Times New Roman"/>
          <w:color w:val="000000"/>
          <w:sz w:val="24"/>
          <w:szCs w:val="24"/>
        </w:rPr>
        <w:t xml:space="preserve"> to ensure a successful data transfer and continuing storage.</w:t>
      </w: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noProof/>
          <w:color w:val="000000"/>
          <w:kern w:val="36"/>
          <w:sz w:val="40"/>
          <w:szCs w:val="40"/>
        </w:rPr>
        <w:t>High</w:t>
      </w:r>
      <w:r>
        <w:rPr>
          <w:rFonts w:ascii="Times New Roman" w:eastAsia="Times New Roman" w:hAnsi="Times New Roman" w:cs="Times New Roman"/>
          <w:noProof/>
          <w:color w:val="000000"/>
          <w:kern w:val="36"/>
          <w:sz w:val="40"/>
          <w:szCs w:val="40"/>
        </w:rPr>
        <w:t>-</w:t>
      </w:r>
      <w:r w:rsidRPr="00530AD8">
        <w:rPr>
          <w:rFonts w:ascii="Times New Roman" w:eastAsia="Times New Roman" w:hAnsi="Times New Roman" w:cs="Times New Roman"/>
          <w:noProof/>
          <w:color w:val="000000"/>
          <w:kern w:val="36"/>
          <w:sz w:val="40"/>
          <w:szCs w:val="40"/>
        </w:rPr>
        <w:t>Level</w:t>
      </w:r>
      <w:r w:rsidRPr="00530AD8">
        <w:rPr>
          <w:rFonts w:ascii="Times New Roman" w:eastAsia="Times New Roman" w:hAnsi="Times New Roman" w:cs="Times New Roman"/>
          <w:color w:val="000000"/>
          <w:kern w:val="36"/>
          <w:sz w:val="40"/>
          <w:szCs w:val="40"/>
        </w:rPr>
        <w:t xml:space="preserve"> Requirements</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The Virtual Private Cloud Implementation (VPCI) project has been approved to meet the City of Palo Alto’s need for replacement of physical computer servers providing space and flexibility for the City’s data management and storage needs. </w:t>
      </w:r>
      <w:r w:rsidRPr="00530AD8">
        <w:rPr>
          <w:rFonts w:ascii="Times New Roman" w:eastAsia="Times New Roman" w:hAnsi="Times New Roman" w:cs="Times New Roman"/>
          <w:noProof/>
          <w:color w:val="000000"/>
          <w:sz w:val="24"/>
          <w:szCs w:val="24"/>
        </w:rPr>
        <w:t>To address these requirements</w:t>
      </w:r>
      <w:r w:rsidRPr="00530AD8">
        <w:rPr>
          <w:rFonts w:ascii="Times New Roman" w:eastAsia="Times New Roman" w:hAnsi="Times New Roman" w:cs="Times New Roman"/>
          <w:color w:val="000000"/>
          <w:sz w:val="24"/>
          <w:szCs w:val="24"/>
        </w:rPr>
        <w:t xml:space="preserve">, there are several requirements which must </w:t>
      </w:r>
      <w:r w:rsidRPr="00530AD8">
        <w:rPr>
          <w:rFonts w:ascii="Times New Roman" w:eastAsia="Times New Roman" w:hAnsi="Times New Roman" w:cs="Times New Roman"/>
          <w:noProof/>
          <w:color w:val="000000"/>
          <w:sz w:val="24"/>
          <w:szCs w:val="24"/>
        </w:rPr>
        <w:t>be fulfilled</w:t>
      </w:r>
      <w:r w:rsidRPr="00530AD8">
        <w:rPr>
          <w:rFonts w:ascii="Times New Roman" w:eastAsia="Times New Roman" w:hAnsi="Times New Roman" w:cs="Times New Roman"/>
          <w:color w:val="000000"/>
          <w:sz w:val="24"/>
          <w:szCs w:val="24"/>
        </w:rPr>
        <w:t xml:space="preserve"> as part of the successful execution of this project. The following </w:t>
      </w:r>
      <w:r w:rsidRPr="00530AD8">
        <w:rPr>
          <w:rFonts w:ascii="Times New Roman" w:eastAsia="Times New Roman" w:hAnsi="Times New Roman" w:cs="Times New Roman"/>
          <w:noProof/>
          <w:color w:val="000000"/>
          <w:sz w:val="24"/>
          <w:szCs w:val="24"/>
        </w:rPr>
        <w:t>high</w:t>
      </w:r>
      <w:r>
        <w:rPr>
          <w:rFonts w:ascii="Times New Roman" w:eastAsia="Times New Roman" w:hAnsi="Times New Roman" w:cs="Times New Roman"/>
          <w:noProof/>
          <w:color w:val="000000"/>
          <w:sz w:val="24"/>
          <w:szCs w:val="24"/>
        </w:rPr>
        <w:t>-</w:t>
      </w:r>
      <w:r w:rsidRPr="00530AD8">
        <w:rPr>
          <w:rFonts w:ascii="Times New Roman" w:eastAsia="Times New Roman" w:hAnsi="Times New Roman" w:cs="Times New Roman"/>
          <w:noProof/>
          <w:color w:val="000000"/>
          <w:sz w:val="24"/>
          <w:szCs w:val="24"/>
        </w:rPr>
        <w:t>level</w:t>
      </w:r>
      <w:r w:rsidRPr="00530AD8">
        <w:rPr>
          <w:rFonts w:ascii="Times New Roman" w:eastAsia="Times New Roman" w:hAnsi="Times New Roman" w:cs="Times New Roman"/>
          <w:color w:val="000000"/>
          <w:sz w:val="24"/>
          <w:szCs w:val="24"/>
        </w:rPr>
        <w:t xml:space="preserve"> requirements have </w:t>
      </w:r>
      <w:r w:rsidRPr="00530AD8">
        <w:rPr>
          <w:rFonts w:ascii="Times New Roman" w:eastAsia="Times New Roman" w:hAnsi="Times New Roman" w:cs="Times New Roman"/>
          <w:noProof/>
          <w:color w:val="000000"/>
          <w:sz w:val="24"/>
          <w:szCs w:val="24"/>
        </w:rPr>
        <w:t>been identified</w:t>
      </w:r>
      <w:r w:rsidRPr="00530AD8">
        <w:rPr>
          <w:rFonts w:ascii="Times New Roman" w:eastAsia="Times New Roman" w:hAnsi="Times New Roman" w:cs="Times New Roman"/>
          <w:color w:val="000000"/>
          <w:sz w:val="24"/>
          <w:szCs w:val="24"/>
        </w:rPr>
        <w:t xml:space="preserve"> for the VPCI Project:</w:t>
      </w:r>
    </w:p>
    <w:p w:rsidR="00530AD8" w:rsidRPr="00530AD8" w:rsidRDefault="00530AD8" w:rsidP="00530AD8">
      <w:pPr>
        <w:spacing w:after="240" w:line="240" w:lineRule="auto"/>
        <w:rPr>
          <w:rFonts w:ascii="Times New Roman" w:eastAsia="Times New Roman" w:hAnsi="Times New Roman" w:cs="Times New Roman"/>
          <w:sz w:val="24"/>
          <w:szCs w:val="24"/>
        </w:rPr>
      </w:pPr>
    </w:p>
    <w:p w:rsidR="00530AD8" w:rsidRPr="00530AD8" w:rsidRDefault="00530AD8" w:rsidP="00530AD8">
      <w:pPr>
        <w:pStyle w:val="ListParagraph"/>
        <w:numPr>
          <w:ilvl w:val="0"/>
          <w:numId w:val="11"/>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Planning for a virtual private cloud with backups in Microsoft Azure</w:t>
      </w:r>
    </w:p>
    <w:p w:rsidR="00530AD8" w:rsidRPr="00530AD8" w:rsidRDefault="00530AD8" w:rsidP="00530AD8">
      <w:pPr>
        <w:pStyle w:val="ListParagraph"/>
        <w:numPr>
          <w:ilvl w:val="0"/>
          <w:numId w:val="11"/>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Purchase of required material, services, labor and maintenance for a virtual private cloud with backups in Microsoft Azure</w:t>
      </w:r>
    </w:p>
    <w:p w:rsidR="00530AD8" w:rsidRPr="00530AD8" w:rsidRDefault="00530AD8" w:rsidP="00530AD8">
      <w:pPr>
        <w:pStyle w:val="ListParagraph"/>
        <w:numPr>
          <w:ilvl w:val="0"/>
          <w:numId w:val="11"/>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lastRenderedPageBreak/>
        <w:t>Installation of a virtual private cloud with backups in Microsoft Azure</w:t>
      </w:r>
    </w:p>
    <w:p w:rsidR="00530AD8" w:rsidRPr="00530AD8" w:rsidRDefault="00530AD8" w:rsidP="00530AD8">
      <w:pPr>
        <w:pStyle w:val="ListParagraph"/>
        <w:numPr>
          <w:ilvl w:val="0"/>
          <w:numId w:val="11"/>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Test of a virtual private cloud with backups in Microsoft Azure</w:t>
      </w:r>
    </w:p>
    <w:p w:rsidR="00530AD8" w:rsidRPr="00530AD8" w:rsidRDefault="00530AD8" w:rsidP="00530AD8">
      <w:pPr>
        <w:pStyle w:val="ListParagraph"/>
        <w:numPr>
          <w:ilvl w:val="0"/>
          <w:numId w:val="11"/>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 xml:space="preserve">Recommendations </w:t>
      </w:r>
      <w:r w:rsidRPr="00530AD8">
        <w:rPr>
          <w:rFonts w:ascii="Times New Roman" w:eastAsia="Times New Roman" w:hAnsi="Times New Roman" w:cs="Times New Roman"/>
          <w:noProof/>
          <w:color w:val="000000"/>
          <w:sz w:val="24"/>
          <w:szCs w:val="24"/>
        </w:rPr>
        <w:t>for</w:t>
      </w:r>
      <w:r w:rsidRPr="00530AD8">
        <w:rPr>
          <w:rFonts w:ascii="Times New Roman" w:eastAsia="Times New Roman" w:hAnsi="Times New Roman" w:cs="Times New Roman"/>
          <w:color w:val="000000"/>
          <w:sz w:val="24"/>
          <w:szCs w:val="24"/>
        </w:rPr>
        <w:t xml:space="preserve"> a Storage Area Network (SAN) for virtualization to include all </w:t>
      </w:r>
      <w:proofErr w:type="gramStart"/>
      <w:r w:rsidRPr="00530AD8">
        <w:rPr>
          <w:rFonts w:ascii="Times New Roman" w:eastAsia="Times New Roman" w:hAnsi="Times New Roman" w:cs="Times New Roman"/>
          <w:color w:val="000000"/>
          <w:sz w:val="24"/>
          <w:szCs w:val="24"/>
        </w:rPr>
        <w:t>required  specifics</w:t>
      </w:r>
      <w:proofErr w:type="gramEnd"/>
    </w:p>
    <w:p w:rsidR="00530AD8" w:rsidRPr="00530AD8" w:rsidRDefault="00530AD8" w:rsidP="00530AD8">
      <w:pPr>
        <w:pStyle w:val="ListParagraph"/>
        <w:numPr>
          <w:ilvl w:val="0"/>
          <w:numId w:val="11"/>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Optional On-Call Provision for maintenance and technical support</w:t>
      </w: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Boundaries</w:t>
      </w:r>
    </w:p>
    <w:p w:rsidR="00530AD8" w:rsidRPr="00530AD8" w:rsidRDefault="00530AD8" w:rsidP="00530AD8">
      <w:pPr>
        <w:spacing w:after="0" w:line="480" w:lineRule="auto"/>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 xml:space="preserve">The VPCI Project includes all work associated with planning, purchase, installation, and testing of a virtual cloud server for the City of Palo Alto. The boundaries </w:t>
      </w:r>
      <w:r w:rsidRPr="00530AD8">
        <w:rPr>
          <w:rFonts w:ascii="Times New Roman" w:eastAsia="Times New Roman" w:hAnsi="Times New Roman" w:cs="Times New Roman"/>
          <w:noProof/>
          <w:color w:val="000000"/>
          <w:sz w:val="24"/>
          <w:szCs w:val="24"/>
        </w:rPr>
        <w:t>are further defined</w:t>
      </w:r>
      <w:r w:rsidRPr="00530AD8">
        <w:rPr>
          <w:rFonts w:ascii="Times New Roman" w:eastAsia="Times New Roman" w:hAnsi="Times New Roman" w:cs="Times New Roman"/>
          <w:color w:val="000000"/>
          <w:sz w:val="24"/>
          <w:szCs w:val="24"/>
        </w:rPr>
        <w:t xml:space="preserve"> in the following sections.</w:t>
      </w:r>
    </w:p>
    <w:p w:rsidR="00530AD8" w:rsidRPr="00530AD8" w:rsidRDefault="00530AD8" w:rsidP="00530AD8">
      <w:pPr>
        <w:spacing w:after="0" w:line="480" w:lineRule="auto"/>
        <w:rPr>
          <w:rFonts w:ascii="Times New Roman" w:eastAsia="Times New Roman" w:hAnsi="Times New Roman" w:cs="Times New Roman"/>
          <w:color w:val="000000"/>
          <w:sz w:val="24"/>
          <w:szCs w:val="24"/>
        </w:rPr>
      </w:pP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40"/>
          <w:szCs w:val="40"/>
        </w:rPr>
        <w:t>Risk</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 xml:space="preserve">The migration of data for the City of Palo Alto from the </w:t>
      </w:r>
      <w:r w:rsidRPr="00530AD8">
        <w:rPr>
          <w:rFonts w:ascii="Times New Roman" w:eastAsia="Times New Roman" w:hAnsi="Times New Roman" w:cs="Times New Roman"/>
          <w:noProof/>
          <w:color w:val="555555"/>
          <w:sz w:val="24"/>
          <w:szCs w:val="24"/>
        </w:rPr>
        <w:t>current</w:t>
      </w:r>
      <w:r>
        <w:rPr>
          <w:rFonts w:ascii="Times New Roman" w:eastAsia="Times New Roman" w:hAnsi="Times New Roman" w:cs="Times New Roman"/>
          <w:noProof/>
          <w:color w:val="555555"/>
          <w:sz w:val="24"/>
          <w:szCs w:val="24"/>
        </w:rPr>
        <w:t>ly</w:t>
      </w:r>
      <w:r w:rsidRPr="00530AD8">
        <w:rPr>
          <w:rFonts w:ascii="Times New Roman" w:eastAsia="Times New Roman" w:hAnsi="Times New Roman" w:cs="Times New Roman"/>
          <w:color w:val="555555"/>
          <w:sz w:val="24"/>
          <w:szCs w:val="24"/>
        </w:rPr>
        <w:t xml:space="preserve"> housed server to a cloud management system will house some inherent risks.  Those that pose a potential detriment to this project are identified and may be avoidable. </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Malware</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Hackers</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Lack of Specifics for SAN’s</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System Misconfigurations</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Data leakage</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Human Resource Demands</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Regulatory Compliance</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Business Continuity</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lastRenderedPageBreak/>
        <w:t>Service and Data Integration</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Insecure API’s</w:t>
      </w:r>
    </w:p>
    <w:p w:rsidR="00530AD8" w:rsidRPr="00530AD8" w:rsidRDefault="00530AD8" w:rsidP="00530AD8">
      <w:pPr>
        <w:pStyle w:val="ListParagraph"/>
        <w:numPr>
          <w:ilvl w:val="0"/>
          <w:numId w:val="12"/>
        </w:num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555555"/>
          <w:sz w:val="24"/>
          <w:szCs w:val="24"/>
        </w:rPr>
        <w:t>Data Ownership and Accountability</w:t>
      </w:r>
    </w:p>
    <w:p w:rsidR="00530AD8" w:rsidRPr="00530AD8" w:rsidRDefault="00530AD8" w:rsidP="00530AD8">
      <w:pPr>
        <w:spacing w:after="0" w:line="480" w:lineRule="auto"/>
        <w:rPr>
          <w:rFonts w:ascii="Times New Roman" w:eastAsia="Times New Roman" w:hAnsi="Times New Roman" w:cs="Times New Roman"/>
          <w:sz w:val="24"/>
          <w:szCs w:val="24"/>
        </w:rPr>
      </w:pP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 xml:space="preserve">Strategy </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For the VPCI Project strategy, the project team will leverage the expertise of its diversified project team members from the Group 4 Project Management Team. They will aid the project manager and other team members in conceptual and technical design, coding, server configuration, testing and troubleshooting, and deployment. The project manager will ensure that IT experts are utilized to incorporate all input from stakeholders and gathered requirements.</w:t>
      </w: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Deliverables</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There are several deliverables which will </w:t>
      </w:r>
      <w:r w:rsidRPr="00530AD8">
        <w:rPr>
          <w:rFonts w:ascii="Times New Roman" w:eastAsia="Times New Roman" w:hAnsi="Times New Roman" w:cs="Times New Roman"/>
          <w:noProof/>
          <w:color w:val="000000"/>
          <w:sz w:val="24"/>
          <w:szCs w:val="24"/>
        </w:rPr>
        <w:t>be produced</w:t>
      </w:r>
      <w:r w:rsidRPr="00530AD8">
        <w:rPr>
          <w:rFonts w:ascii="Times New Roman" w:eastAsia="Times New Roman" w:hAnsi="Times New Roman" w:cs="Times New Roman"/>
          <w:color w:val="000000"/>
          <w:sz w:val="24"/>
          <w:szCs w:val="24"/>
        </w:rPr>
        <w:t xml:space="preserve"> </w:t>
      </w:r>
      <w:proofErr w:type="gramStart"/>
      <w:r w:rsidRPr="00530AD8">
        <w:rPr>
          <w:rFonts w:ascii="Times New Roman" w:eastAsia="Times New Roman" w:hAnsi="Times New Roman" w:cs="Times New Roman"/>
          <w:color w:val="000000"/>
          <w:sz w:val="24"/>
          <w:szCs w:val="24"/>
        </w:rPr>
        <w:t>as a result of</w:t>
      </w:r>
      <w:proofErr w:type="gramEnd"/>
      <w:r w:rsidRPr="00530AD8">
        <w:rPr>
          <w:rFonts w:ascii="Times New Roman" w:eastAsia="Times New Roman" w:hAnsi="Times New Roman" w:cs="Times New Roman"/>
          <w:color w:val="000000"/>
          <w:sz w:val="24"/>
          <w:szCs w:val="24"/>
        </w:rPr>
        <w:t xml:space="preserve"> the successful completion of the VPCI Project. If </w:t>
      </w:r>
      <w:proofErr w:type="gramStart"/>
      <w:r w:rsidRPr="00530AD8">
        <w:rPr>
          <w:rFonts w:ascii="Times New Roman" w:eastAsia="Times New Roman" w:hAnsi="Times New Roman" w:cs="Times New Roman"/>
          <w:color w:val="000000"/>
          <w:sz w:val="24"/>
          <w:szCs w:val="24"/>
        </w:rPr>
        <w:t>all of</w:t>
      </w:r>
      <w:proofErr w:type="gramEnd"/>
      <w:r w:rsidRPr="00530AD8">
        <w:rPr>
          <w:rFonts w:ascii="Times New Roman" w:eastAsia="Times New Roman" w:hAnsi="Times New Roman" w:cs="Times New Roman"/>
          <w:color w:val="000000"/>
          <w:sz w:val="24"/>
          <w:szCs w:val="24"/>
        </w:rPr>
        <w:t xml:space="preserve"> the following deliverables </w:t>
      </w:r>
      <w:r w:rsidRPr="00530AD8">
        <w:rPr>
          <w:rFonts w:ascii="Times New Roman" w:eastAsia="Times New Roman" w:hAnsi="Times New Roman" w:cs="Times New Roman"/>
          <w:noProof/>
          <w:color w:val="000000"/>
          <w:sz w:val="24"/>
          <w:szCs w:val="24"/>
        </w:rPr>
        <w:t>are not met,</w:t>
      </w:r>
      <w:r w:rsidRPr="00530AD8">
        <w:rPr>
          <w:rFonts w:ascii="Times New Roman" w:eastAsia="Times New Roman" w:hAnsi="Times New Roman" w:cs="Times New Roman"/>
          <w:color w:val="000000"/>
          <w:sz w:val="24"/>
          <w:szCs w:val="24"/>
        </w:rPr>
        <w:t xml:space="preserve"> then the project will not be considered successful. The Project Manager is responsible for ensuring the completion of these </w:t>
      </w:r>
      <w:proofErr w:type="spellStart"/>
      <w:proofErr w:type="gramStart"/>
      <w:r w:rsidRPr="00530AD8">
        <w:rPr>
          <w:rFonts w:ascii="Times New Roman" w:eastAsia="Times New Roman" w:hAnsi="Times New Roman" w:cs="Times New Roman"/>
          <w:color w:val="000000"/>
          <w:sz w:val="24"/>
          <w:szCs w:val="24"/>
        </w:rPr>
        <w:t>deliverables.The</w:t>
      </w:r>
      <w:proofErr w:type="spellEnd"/>
      <w:proofErr w:type="gramEnd"/>
      <w:r w:rsidRPr="00530AD8">
        <w:rPr>
          <w:rFonts w:ascii="Times New Roman" w:eastAsia="Times New Roman" w:hAnsi="Times New Roman" w:cs="Times New Roman"/>
          <w:color w:val="000000"/>
          <w:sz w:val="24"/>
          <w:szCs w:val="24"/>
        </w:rPr>
        <w:t xml:space="preserve"> deliverables are listed below:</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Virtual private cloud solution (Architecture and hardware recommendation)</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Virtual private cloud implementation plan (Including procurement of the recommended hardware)</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Redundancy strategy recommendation (Utilizing Microsoft Azure)</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SAN installed and available on the City Network</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lastRenderedPageBreak/>
        <w:t xml:space="preserve">Working </w:t>
      </w:r>
      <w:proofErr w:type="spellStart"/>
      <w:r w:rsidRPr="00530AD8">
        <w:rPr>
          <w:rFonts w:ascii="Times New Roman" w:eastAsia="Times New Roman" w:hAnsi="Times New Roman" w:cs="Times New Roman"/>
          <w:color w:val="000000"/>
          <w:sz w:val="24"/>
          <w:szCs w:val="24"/>
        </w:rPr>
        <w:t>HyperV</w:t>
      </w:r>
      <w:proofErr w:type="spellEnd"/>
      <w:r w:rsidRPr="00530AD8">
        <w:rPr>
          <w:rFonts w:ascii="Times New Roman" w:eastAsia="Times New Roman" w:hAnsi="Times New Roman" w:cs="Times New Roman"/>
          <w:color w:val="000000"/>
          <w:sz w:val="24"/>
          <w:szCs w:val="24"/>
        </w:rPr>
        <w:t xml:space="preserve"> cluster connected to SAN storage environment</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Backup to Azure established and tested</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Training of staff in use of implemented solution</w:t>
      </w:r>
    </w:p>
    <w:p w:rsidR="00530AD8" w:rsidRPr="00530AD8" w:rsidRDefault="00530AD8" w:rsidP="00530AD8">
      <w:pPr>
        <w:numPr>
          <w:ilvl w:val="0"/>
          <w:numId w:val="2"/>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Operational documentation for storage solution and redundancy in Azure</w:t>
      </w:r>
    </w:p>
    <w:p w:rsidR="00530AD8" w:rsidRPr="00530AD8" w:rsidRDefault="00530AD8" w:rsidP="00530AD8">
      <w:pPr>
        <w:spacing w:after="0" w:line="240" w:lineRule="auto"/>
        <w:rPr>
          <w:rFonts w:ascii="Times New Roman" w:eastAsia="Times New Roman" w:hAnsi="Times New Roman" w:cs="Times New Roman"/>
          <w:sz w:val="24"/>
          <w:szCs w:val="24"/>
        </w:rPr>
      </w:pP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Acceptance Criteria</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Acceptance criteria have been established for the VPCI Project to ensure thorough vetting and successful completion of the project. The acceptance criteria are both qualitative and quantitative in nature. All acceptance criteria must </w:t>
      </w:r>
      <w:r w:rsidRPr="00530AD8">
        <w:rPr>
          <w:rFonts w:ascii="Times New Roman" w:eastAsia="Times New Roman" w:hAnsi="Times New Roman" w:cs="Times New Roman"/>
          <w:noProof/>
          <w:color w:val="000000"/>
          <w:sz w:val="24"/>
          <w:szCs w:val="24"/>
        </w:rPr>
        <w:t>be met</w:t>
      </w:r>
      <w:r w:rsidRPr="00530AD8">
        <w:rPr>
          <w:rFonts w:ascii="Times New Roman" w:eastAsia="Times New Roman" w:hAnsi="Times New Roman" w:cs="Times New Roman"/>
          <w:color w:val="000000"/>
          <w:sz w:val="24"/>
          <w:szCs w:val="24"/>
        </w:rPr>
        <w:t xml:space="preserve"> </w:t>
      </w:r>
      <w:r w:rsidRPr="00530AD8">
        <w:rPr>
          <w:rFonts w:ascii="Times New Roman" w:eastAsia="Times New Roman" w:hAnsi="Times New Roman" w:cs="Times New Roman"/>
          <w:noProof/>
          <w:color w:val="000000"/>
          <w:sz w:val="24"/>
          <w:szCs w:val="24"/>
        </w:rPr>
        <w:t>to</w:t>
      </w:r>
      <w:r w:rsidRPr="00530AD8">
        <w:rPr>
          <w:rFonts w:ascii="Times New Roman" w:eastAsia="Times New Roman" w:hAnsi="Times New Roman" w:cs="Times New Roman"/>
          <w:color w:val="000000"/>
          <w:sz w:val="24"/>
          <w:szCs w:val="24"/>
        </w:rPr>
        <w:t xml:space="preserve"> achieve success for this project:</w:t>
      </w:r>
    </w:p>
    <w:p w:rsidR="00530AD8" w:rsidRPr="00530AD8" w:rsidRDefault="00530AD8" w:rsidP="00530AD8">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Meet all deliverables within schedule and budget tolerances</w:t>
      </w:r>
    </w:p>
    <w:p w:rsidR="00530AD8" w:rsidRPr="00530AD8" w:rsidRDefault="00530AD8" w:rsidP="00530AD8">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Backup system installed and tested successfully under all predictable scenarios</w:t>
      </w:r>
    </w:p>
    <w:p w:rsidR="00530AD8" w:rsidRPr="00530AD8" w:rsidRDefault="00530AD8" w:rsidP="00530AD8">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25% increase in technical productivity for data center</w:t>
      </w:r>
    </w:p>
    <w:p w:rsidR="00530AD8" w:rsidRPr="00530AD8" w:rsidRDefault="00530AD8" w:rsidP="00530AD8">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90% virtualization of all servers</w:t>
      </w:r>
    </w:p>
    <w:p w:rsidR="00530AD8" w:rsidRPr="00530AD8" w:rsidRDefault="00530AD8" w:rsidP="00530AD8">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Cloud install complete and 98% error free</w:t>
      </w:r>
    </w:p>
    <w:p w:rsidR="00530AD8" w:rsidRPr="00530AD8" w:rsidRDefault="00530AD8" w:rsidP="00530AD8">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Training of all users completed successfully</w:t>
      </w:r>
    </w:p>
    <w:p w:rsidR="00530AD8" w:rsidRPr="00530AD8" w:rsidRDefault="00530AD8" w:rsidP="00530AD8">
      <w:pPr>
        <w:numPr>
          <w:ilvl w:val="0"/>
          <w:numId w:val="13"/>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 xml:space="preserve">Previous data </w:t>
      </w:r>
      <w:r w:rsidRPr="00530AD8">
        <w:rPr>
          <w:rFonts w:ascii="Times New Roman" w:eastAsia="Times New Roman" w:hAnsi="Times New Roman" w:cs="Times New Roman"/>
          <w:noProof/>
          <w:color w:val="000000"/>
          <w:sz w:val="24"/>
          <w:szCs w:val="24"/>
        </w:rPr>
        <w:t>transferred,</w:t>
      </w:r>
      <w:r>
        <w:rPr>
          <w:rFonts w:ascii="Times New Roman" w:eastAsia="Times New Roman" w:hAnsi="Times New Roman" w:cs="Times New Roman"/>
          <w:noProof/>
          <w:color w:val="000000"/>
          <w:sz w:val="24"/>
          <w:szCs w:val="24"/>
        </w:rPr>
        <w:t xml:space="preserve"> </w:t>
      </w:r>
      <w:r w:rsidRPr="00530AD8">
        <w:rPr>
          <w:rFonts w:ascii="Times New Roman" w:eastAsia="Times New Roman" w:hAnsi="Times New Roman" w:cs="Times New Roman"/>
          <w:noProof/>
          <w:color w:val="000000"/>
          <w:sz w:val="24"/>
          <w:szCs w:val="24"/>
        </w:rPr>
        <w:t>tested,</w:t>
      </w:r>
      <w:r w:rsidRPr="00530AD8">
        <w:rPr>
          <w:rFonts w:ascii="Times New Roman" w:eastAsia="Times New Roman" w:hAnsi="Times New Roman" w:cs="Times New Roman"/>
          <w:color w:val="000000"/>
          <w:sz w:val="24"/>
          <w:szCs w:val="24"/>
        </w:rPr>
        <w:t xml:space="preserve"> and confirmed accessible</w:t>
      </w: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Constraints</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Several constraints have </w:t>
      </w:r>
      <w:r w:rsidRPr="00530AD8">
        <w:rPr>
          <w:rFonts w:ascii="Times New Roman" w:eastAsia="Times New Roman" w:hAnsi="Times New Roman" w:cs="Times New Roman"/>
          <w:noProof/>
          <w:color w:val="000000"/>
          <w:sz w:val="24"/>
          <w:szCs w:val="24"/>
        </w:rPr>
        <w:t>been identified</w:t>
      </w:r>
      <w:r w:rsidRPr="00530AD8">
        <w:rPr>
          <w:rFonts w:ascii="Times New Roman" w:eastAsia="Times New Roman" w:hAnsi="Times New Roman" w:cs="Times New Roman"/>
          <w:color w:val="000000"/>
          <w:sz w:val="24"/>
          <w:szCs w:val="24"/>
        </w:rPr>
        <w:t xml:space="preserve"> for the VPCI Project. It is imperative that considerations </w:t>
      </w:r>
      <w:r w:rsidRPr="00530AD8">
        <w:rPr>
          <w:rFonts w:ascii="Times New Roman" w:eastAsia="Times New Roman" w:hAnsi="Times New Roman" w:cs="Times New Roman"/>
          <w:noProof/>
          <w:color w:val="000000"/>
          <w:sz w:val="24"/>
          <w:szCs w:val="24"/>
        </w:rPr>
        <w:t>be made</w:t>
      </w:r>
      <w:r w:rsidRPr="00530AD8">
        <w:rPr>
          <w:rFonts w:ascii="Times New Roman" w:eastAsia="Times New Roman" w:hAnsi="Times New Roman" w:cs="Times New Roman"/>
          <w:color w:val="000000"/>
          <w:sz w:val="24"/>
          <w:szCs w:val="24"/>
        </w:rPr>
        <w:t xml:space="preserve"> for these </w:t>
      </w:r>
      <w:r w:rsidRPr="00530AD8">
        <w:rPr>
          <w:rFonts w:ascii="Times New Roman" w:eastAsia="Times New Roman" w:hAnsi="Times New Roman" w:cs="Times New Roman"/>
          <w:noProof/>
          <w:color w:val="000000"/>
          <w:sz w:val="24"/>
          <w:szCs w:val="24"/>
        </w:rPr>
        <w:t>constraints</w:t>
      </w:r>
      <w:r w:rsidRPr="00530AD8">
        <w:rPr>
          <w:rFonts w:ascii="Times New Roman" w:eastAsia="Times New Roman" w:hAnsi="Times New Roman" w:cs="Times New Roman"/>
          <w:color w:val="000000"/>
          <w:sz w:val="24"/>
          <w:szCs w:val="24"/>
        </w:rPr>
        <w:t xml:space="preserve"> throughout the project lifecycle. All stakeholders must remain mindful of these </w:t>
      </w:r>
      <w:r w:rsidRPr="00530AD8">
        <w:rPr>
          <w:rFonts w:ascii="Times New Roman" w:eastAsia="Times New Roman" w:hAnsi="Times New Roman" w:cs="Times New Roman"/>
          <w:noProof/>
          <w:color w:val="000000"/>
          <w:sz w:val="24"/>
          <w:szCs w:val="24"/>
        </w:rPr>
        <w:t>constraints</w:t>
      </w:r>
      <w:r w:rsidRPr="00530AD8">
        <w:rPr>
          <w:rFonts w:ascii="Times New Roman" w:eastAsia="Times New Roman" w:hAnsi="Times New Roman" w:cs="Times New Roman"/>
          <w:color w:val="000000"/>
          <w:sz w:val="24"/>
          <w:szCs w:val="24"/>
        </w:rPr>
        <w:t xml:space="preserve"> as they must </w:t>
      </w:r>
      <w:r w:rsidRPr="00530AD8">
        <w:rPr>
          <w:rFonts w:ascii="Times New Roman" w:eastAsia="Times New Roman" w:hAnsi="Times New Roman" w:cs="Times New Roman"/>
          <w:noProof/>
          <w:color w:val="000000"/>
          <w:sz w:val="24"/>
          <w:szCs w:val="24"/>
        </w:rPr>
        <w:t>be carefully planned</w:t>
      </w:r>
      <w:r w:rsidRPr="00530AD8">
        <w:rPr>
          <w:rFonts w:ascii="Times New Roman" w:eastAsia="Times New Roman" w:hAnsi="Times New Roman" w:cs="Times New Roman"/>
          <w:color w:val="000000"/>
          <w:sz w:val="24"/>
          <w:szCs w:val="24"/>
        </w:rPr>
        <w:t xml:space="preserve"> for to prevent any adverse impacts </w:t>
      </w:r>
      <w:r w:rsidRPr="00530AD8">
        <w:rPr>
          <w:rFonts w:ascii="Times New Roman" w:eastAsia="Times New Roman" w:hAnsi="Times New Roman" w:cs="Times New Roman"/>
          <w:color w:val="000000"/>
          <w:sz w:val="24"/>
          <w:szCs w:val="24"/>
        </w:rPr>
        <w:lastRenderedPageBreak/>
        <w:t xml:space="preserve">to the project’s schedule, cost, or scope. The following constraints have </w:t>
      </w:r>
      <w:r w:rsidRPr="00530AD8">
        <w:rPr>
          <w:rFonts w:ascii="Times New Roman" w:eastAsia="Times New Roman" w:hAnsi="Times New Roman" w:cs="Times New Roman"/>
          <w:noProof/>
          <w:color w:val="000000"/>
          <w:sz w:val="24"/>
          <w:szCs w:val="24"/>
        </w:rPr>
        <w:t>been identified</w:t>
      </w:r>
      <w:r w:rsidRPr="00530AD8">
        <w:rPr>
          <w:rFonts w:ascii="Times New Roman" w:eastAsia="Times New Roman" w:hAnsi="Times New Roman" w:cs="Times New Roman"/>
          <w:color w:val="000000"/>
          <w:sz w:val="24"/>
          <w:szCs w:val="24"/>
        </w:rPr>
        <w:t xml:space="preserve"> for the VPCI Project:</w:t>
      </w:r>
    </w:p>
    <w:p w:rsidR="00530AD8" w:rsidRPr="00530AD8" w:rsidRDefault="00530AD8" w:rsidP="00530AD8">
      <w:pPr>
        <w:numPr>
          <w:ilvl w:val="0"/>
          <w:numId w:val="4"/>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 xml:space="preserve">Project must </w:t>
      </w:r>
      <w:r w:rsidRPr="00530AD8">
        <w:rPr>
          <w:rFonts w:ascii="Times New Roman" w:eastAsia="Times New Roman" w:hAnsi="Times New Roman" w:cs="Times New Roman"/>
          <w:noProof/>
          <w:color w:val="000000"/>
          <w:sz w:val="24"/>
          <w:szCs w:val="24"/>
        </w:rPr>
        <w:t>be completed</w:t>
      </w:r>
      <w:r w:rsidRPr="00530AD8">
        <w:rPr>
          <w:rFonts w:ascii="Times New Roman" w:eastAsia="Times New Roman" w:hAnsi="Times New Roman" w:cs="Times New Roman"/>
          <w:color w:val="000000"/>
          <w:sz w:val="24"/>
          <w:szCs w:val="24"/>
        </w:rPr>
        <w:t xml:space="preserve"> by the end of August 2014</w:t>
      </w:r>
    </w:p>
    <w:p w:rsidR="00530AD8" w:rsidRPr="00530AD8" w:rsidRDefault="00530AD8" w:rsidP="00530AD8">
      <w:pPr>
        <w:numPr>
          <w:ilvl w:val="0"/>
          <w:numId w:val="4"/>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 xml:space="preserve">Project must </w:t>
      </w:r>
      <w:r w:rsidRPr="00530AD8">
        <w:rPr>
          <w:rFonts w:ascii="Times New Roman" w:eastAsia="Times New Roman" w:hAnsi="Times New Roman" w:cs="Times New Roman"/>
          <w:noProof/>
          <w:color w:val="000000"/>
          <w:sz w:val="24"/>
          <w:szCs w:val="24"/>
        </w:rPr>
        <w:t>be completed</w:t>
      </w:r>
      <w:r w:rsidRPr="00530AD8">
        <w:rPr>
          <w:rFonts w:ascii="Times New Roman" w:eastAsia="Times New Roman" w:hAnsi="Times New Roman" w:cs="Times New Roman"/>
          <w:color w:val="000000"/>
          <w:sz w:val="24"/>
          <w:szCs w:val="24"/>
        </w:rPr>
        <w:t xml:space="preserve"> within not-to-exceed budget </w:t>
      </w:r>
    </w:p>
    <w:p w:rsidR="00530AD8" w:rsidRPr="00530AD8" w:rsidRDefault="00530AD8" w:rsidP="00530AD8">
      <w:pPr>
        <w:numPr>
          <w:ilvl w:val="0"/>
          <w:numId w:val="4"/>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Project must utilize Microsoft Azure as backup</w:t>
      </w:r>
    </w:p>
    <w:p w:rsidR="00530AD8" w:rsidRPr="00530AD8" w:rsidRDefault="00530AD8" w:rsidP="00530AD8">
      <w:pPr>
        <w:numPr>
          <w:ilvl w:val="0"/>
          <w:numId w:val="4"/>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 xml:space="preserve">Security and data protection are needed but not specified </w:t>
      </w:r>
    </w:p>
    <w:p w:rsidR="00530AD8" w:rsidRPr="00530AD8" w:rsidRDefault="00530AD8" w:rsidP="00530AD8">
      <w:pPr>
        <w:numPr>
          <w:ilvl w:val="0"/>
          <w:numId w:val="4"/>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Efficient energy use (Green)</w:t>
      </w:r>
    </w:p>
    <w:p w:rsidR="00530AD8" w:rsidRPr="00530AD8" w:rsidRDefault="00530AD8" w:rsidP="00530AD8">
      <w:pPr>
        <w:numPr>
          <w:ilvl w:val="0"/>
          <w:numId w:val="4"/>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Eliminate risk of sustained outage (disaster recovery)</w:t>
      </w:r>
    </w:p>
    <w:p w:rsidR="00530AD8" w:rsidRPr="00530AD8" w:rsidRDefault="00530AD8" w:rsidP="00530AD8">
      <w:pPr>
        <w:numPr>
          <w:ilvl w:val="0"/>
          <w:numId w:val="4"/>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Lower recovery time from an outage (disaster recovery)</w:t>
      </w: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Assumptions</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Several assumptions have </w:t>
      </w:r>
      <w:r w:rsidRPr="00530AD8">
        <w:rPr>
          <w:rFonts w:ascii="Times New Roman" w:eastAsia="Times New Roman" w:hAnsi="Times New Roman" w:cs="Times New Roman"/>
          <w:noProof/>
          <w:color w:val="000000"/>
          <w:sz w:val="24"/>
          <w:szCs w:val="24"/>
        </w:rPr>
        <w:t>been identified</w:t>
      </w:r>
      <w:r w:rsidRPr="00530AD8">
        <w:rPr>
          <w:rFonts w:ascii="Times New Roman" w:eastAsia="Times New Roman" w:hAnsi="Times New Roman" w:cs="Times New Roman"/>
          <w:color w:val="000000"/>
          <w:sz w:val="24"/>
          <w:szCs w:val="24"/>
        </w:rPr>
        <w:t xml:space="preserve"> for the VPCI Project. All stakeholders must be mindful of these assumptions as they introduce some level of risk to the project until they are confirmed to be true. During the project planning </w:t>
      </w:r>
      <w:proofErr w:type="gramStart"/>
      <w:r w:rsidRPr="00530AD8">
        <w:rPr>
          <w:rFonts w:ascii="Times New Roman" w:eastAsia="Times New Roman" w:hAnsi="Times New Roman" w:cs="Times New Roman"/>
          <w:color w:val="000000"/>
          <w:sz w:val="24"/>
          <w:szCs w:val="24"/>
        </w:rPr>
        <w:t>cycle</w:t>
      </w:r>
      <w:proofErr w:type="gramEnd"/>
      <w:r w:rsidRPr="00530AD8">
        <w:rPr>
          <w:rFonts w:ascii="Times New Roman" w:eastAsia="Times New Roman" w:hAnsi="Times New Roman" w:cs="Times New Roman"/>
          <w:color w:val="000000"/>
          <w:sz w:val="24"/>
          <w:szCs w:val="24"/>
        </w:rPr>
        <w:t xml:space="preserve"> every effort must be made to identify and mitigate any risk associated with the following assumptions:</w:t>
      </w:r>
    </w:p>
    <w:p w:rsidR="00530AD8" w:rsidRPr="00530AD8" w:rsidRDefault="00530AD8" w:rsidP="00530AD8">
      <w:pPr>
        <w:numPr>
          <w:ilvl w:val="0"/>
          <w:numId w:val="5"/>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Stakeholder and user testing will provide additional data and feedback midway through the project.</w:t>
      </w:r>
    </w:p>
    <w:p w:rsidR="00530AD8" w:rsidRPr="00530AD8" w:rsidRDefault="00530AD8" w:rsidP="00530AD8">
      <w:pPr>
        <w:numPr>
          <w:ilvl w:val="0"/>
          <w:numId w:val="5"/>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 xml:space="preserve">Data center requires 90% of servers </w:t>
      </w:r>
      <w:r w:rsidRPr="00530AD8">
        <w:rPr>
          <w:rFonts w:ascii="Times New Roman" w:eastAsia="Times New Roman" w:hAnsi="Times New Roman" w:cs="Times New Roman"/>
          <w:noProof/>
          <w:color w:val="000000"/>
          <w:sz w:val="24"/>
          <w:szCs w:val="24"/>
        </w:rPr>
        <w:t>virtualized</w:t>
      </w:r>
      <w:r w:rsidRPr="00530AD8">
        <w:rPr>
          <w:rFonts w:ascii="Times New Roman" w:eastAsia="Times New Roman" w:hAnsi="Times New Roman" w:cs="Times New Roman"/>
          <w:color w:val="000000"/>
          <w:sz w:val="24"/>
          <w:szCs w:val="24"/>
        </w:rPr>
        <w:t xml:space="preserve"> but will maintain 10% physical</w:t>
      </w:r>
    </w:p>
    <w:p w:rsidR="00530AD8" w:rsidRPr="00530AD8" w:rsidRDefault="00530AD8" w:rsidP="00530AD8">
      <w:pPr>
        <w:numPr>
          <w:ilvl w:val="0"/>
          <w:numId w:val="5"/>
        </w:num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The c</w:t>
      </w:r>
      <w:r w:rsidRPr="00530AD8">
        <w:rPr>
          <w:rFonts w:ascii="Times New Roman" w:eastAsia="Times New Roman" w:hAnsi="Times New Roman" w:cs="Times New Roman"/>
          <w:noProof/>
          <w:color w:val="000000"/>
          <w:sz w:val="24"/>
          <w:szCs w:val="24"/>
        </w:rPr>
        <w:t>ity</w:t>
      </w:r>
      <w:r w:rsidRPr="00530AD8">
        <w:rPr>
          <w:rFonts w:ascii="Times New Roman" w:eastAsia="Times New Roman" w:hAnsi="Times New Roman" w:cs="Times New Roman"/>
          <w:color w:val="000000"/>
          <w:sz w:val="24"/>
          <w:szCs w:val="24"/>
        </w:rPr>
        <w:t xml:space="preserve"> expects user manuals to assist data center staff in using cloud servers, but not a required deliverable. Team assumes a soft copy manual will be provided at completion of project and updated upon execution of any option</w:t>
      </w:r>
    </w:p>
    <w:p w:rsidR="00530AD8" w:rsidRPr="00530AD8" w:rsidRDefault="00530AD8" w:rsidP="00530AD8">
      <w:pPr>
        <w:numPr>
          <w:ilvl w:val="0"/>
          <w:numId w:val="5"/>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Work will be done onsite at City of Palo Alto data center and off-site at cloud facility</w:t>
      </w:r>
    </w:p>
    <w:p w:rsidR="00530AD8" w:rsidRPr="00530AD8" w:rsidRDefault="00530AD8" w:rsidP="00530AD8">
      <w:pPr>
        <w:numPr>
          <w:ilvl w:val="0"/>
          <w:numId w:val="5"/>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lastRenderedPageBreak/>
        <w:t xml:space="preserve">City of Palo Alto data center will </w:t>
      </w:r>
      <w:proofErr w:type="gramStart"/>
      <w:r w:rsidRPr="00530AD8">
        <w:rPr>
          <w:rFonts w:ascii="Times New Roman" w:eastAsia="Times New Roman" w:hAnsi="Times New Roman" w:cs="Times New Roman"/>
          <w:color w:val="000000"/>
          <w:sz w:val="24"/>
          <w:szCs w:val="24"/>
        </w:rPr>
        <w:t>be capable of providing</w:t>
      </w:r>
      <w:proofErr w:type="gramEnd"/>
      <w:r w:rsidRPr="00530AD8">
        <w:rPr>
          <w:rFonts w:ascii="Times New Roman" w:eastAsia="Times New Roman" w:hAnsi="Times New Roman" w:cs="Times New Roman"/>
          <w:color w:val="000000"/>
          <w:sz w:val="24"/>
          <w:szCs w:val="24"/>
        </w:rPr>
        <w:t xml:space="preserve"> required temperature controlled environment for installation of new servers and access for maintenance purposes</w:t>
      </w:r>
    </w:p>
    <w:p w:rsidR="00530AD8" w:rsidRPr="00530AD8" w:rsidRDefault="00530AD8" w:rsidP="00530AD8">
      <w:pPr>
        <w:numPr>
          <w:ilvl w:val="0"/>
          <w:numId w:val="5"/>
        </w:numPr>
        <w:spacing w:after="0" w:line="48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The p</w:t>
      </w:r>
      <w:r w:rsidRPr="00530AD8">
        <w:rPr>
          <w:rFonts w:ascii="Times New Roman" w:eastAsia="Times New Roman" w:hAnsi="Times New Roman" w:cs="Times New Roman"/>
          <w:noProof/>
          <w:color w:val="000000"/>
          <w:sz w:val="24"/>
          <w:szCs w:val="24"/>
        </w:rPr>
        <w:t>roject</w:t>
      </w:r>
      <w:r w:rsidRPr="00530AD8">
        <w:rPr>
          <w:rFonts w:ascii="Times New Roman" w:eastAsia="Times New Roman" w:hAnsi="Times New Roman" w:cs="Times New Roman"/>
          <w:color w:val="000000"/>
          <w:sz w:val="24"/>
          <w:szCs w:val="24"/>
        </w:rPr>
        <w:t xml:space="preserve"> team will </w:t>
      </w:r>
      <w:r w:rsidRPr="00530AD8">
        <w:rPr>
          <w:rFonts w:ascii="Times New Roman" w:eastAsia="Times New Roman" w:hAnsi="Times New Roman" w:cs="Times New Roman"/>
          <w:noProof/>
          <w:color w:val="000000"/>
          <w:sz w:val="24"/>
          <w:szCs w:val="24"/>
        </w:rPr>
        <w:t>be provided</w:t>
      </w:r>
      <w:r w:rsidRPr="00530AD8">
        <w:rPr>
          <w:rFonts w:ascii="Times New Roman" w:eastAsia="Times New Roman" w:hAnsi="Times New Roman" w:cs="Times New Roman"/>
          <w:color w:val="000000"/>
          <w:sz w:val="24"/>
          <w:szCs w:val="24"/>
        </w:rPr>
        <w:t xml:space="preserve"> any required badging and access necessary to complete the project. </w:t>
      </w:r>
      <w:r w:rsidRPr="00530AD8">
        <w:rPr>
          <w:rFonts w:ascii="Times New Roman" w:eastAsia="Times New Roman" w:hAnsi="Times New Roman" w:cs="Times New Roman"/>
          <w:noProof/>
          <w:color w:val="000000"/>
          <w:sz w:val="24"/>
          <w:szCs w:val="24"/>
        </w:rPr>
        <w:t>This</w:t>
      </w:r>
      <w:r w:rsidRPr="00530AD8">
        <w:rPr>
          <w:rFonts w:ascii="Times New Roman" w:eastAsia="Times New Roman" w:hAnsi="Times New Roman" w:cs="Times New Roman"/>
          <w:color w:val="000000"/>
          <w:sz w:val="24"/>
          <w:szCs w:val="24"/>
        </w:rPr>
        <w:t xml:space="preserve"> is to include on-site workstations at the City of Palo Alto data center provided by the City</w:t>
      </w:r>
    </w:p>
    <w:p w:rsidR="00530AD8" w:rsidRPr="00530AD8" w:rsidRDefault="00530AD8" w:rsidP="00530AD8">
      <w:pPr>
        <w:numPr>
          <w:ilvl w:val="0"/>
          <w:numId w:val="5"/>
        </w:numPr>
        <w:spacing w:after="0" w:line="480" w:lineRule="auto"/>
        <w:textAlignment w:val="baseline"/>
        <w:rPr>
          <w:rFonts w:ascii="Times New Roman" w:eastAsia="Times New Roman" w:hAnsi="Times New Roman" w:cs="Times New Roman"/>
          <w:color w:val="000000"/>
          <w:sz w:val="24"/>
          <w:szCs w:val="24"/>
        </w:rPr>
      </w:pPr>
      <w:r w:rsidRPr="00530AD8">
        <w:rPr>
          <w:rFonts w:ascii="Times New Roman" w:eastAsia="Times New Roman" w:hAnsi="Times New Roman" w:cs="Times New Roman"/>
          <w:color w:val="000000"/>
          <w:sz w:val="24"/>
          <w:szCs w:val="24"/>
        </w:rPr>
        <w:t>Approval of the SAN recommendations within ten (10) days of project start to ensure no impact to schedule</w:t>
      </w:r>
    </w:p>
    <w:p w:rsidR="00530AD8" w:rsidRPr="00530AD8" w:rsidRDefault="00530AD8" w:rsidP="00530AD8">
      <w:pPr>
        <w:spacing w:after="0" w:line="240" w:lineRule="auto"/>
        <w:rPr>
          <w:rFonts w:ascii="Times New Roman" w:eastAsia="Times New Roman" w:hAnsi="Times New Roman" w:cs="Times New Roman"/>
          <w:sz w:val="24"/>
          <w:szCs w:val="24"/>
        </w:rPr>
      </w:pPr>
    </w:p>
    <w:p w:rsidR="00530AD8" w:rsidRPr="00530AD8" w:rsidRDefault="00530AD8" w:rsidP="00530AD8">
      <w:pPr>
        <w:spacing w:before="400" w:after="120" w:line="24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t>Cost Estimate</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noProof/>
          <w:color w:val="000000"/>
          <w:sz w:val="24"/>
          <w:szCs w:val="24"/>
        </w:rPr>
        <w:t xml:space="preserve">The </w:t>
      </w:r>
      <w:r>
        <w:rPr>
          <w:rFonts w:ascii="Times New Roman" w:eastAsia="Times New Roman" w:hAnsi="Times New Roman" w:cs="Times New Roman"/>
          <w:noProof/>
          <w:color w:val="000000"/>
          <w:sz w:val="24"/>
          <w:szCs w:val="24"/>
        </w:rPr>
        <w:t>cost estimate</w:t>
      </w:r>
      <w:r w:rsidRPr="00530AD8">
        <w:rPr>
          <w:rFonts w:ascii="Times New Roman" w:eastAsia="Times New Roman" w:hAnsi="Times New Roman" w:cs="Times New Roman"/>
          <w:noProof/>
          <w:color w:val="000000"/>
          <w:sz w:val="24"/>
          <w:szCs w:val="24"/>
        </w:rPr>
        <w:t>s</w:t>
      </w:r>
      <w:r w:rsidRPr="00530AD8">
        <w:rPr>
          <w:rFonts w:ascii="Times New Roman" w:eastAsia="Times New Roman" w:hAnsi="Times New Roman" w:cs="Times New Roman"/>
          <w:color w:val="000000"/>
          <w:sz w:val="24"/>
          <w:szCs w:val="24"/>
        </w:rPr>
        <w:t xml:space="preserve"> for this project </w:t>
      </w:r>
      <w:r w:rsidRPr="00530AD8">
        <w:rPr>
          <w:rFonts w:ascii="Times New Roman" w:eastAsia="Times New Roman" w:hAnsi="Times New Roman" w:cs="Times New Roman"/>
          <w:noProof/>
          <w:color w:val="000000"/>
          <w:sz w:val="24"/>
          <w:szCs w:val="24"/>
        </w:rPr>
        <w:t>are included</w:t>
      </w:r>
      <w:r w:rsidRPr="00530AD8">
        <w:rPr>
          <w:rFonts w:ascii="Times New Roman" w:eastAsia="Times New Roman" w:hAnsi="Times New Roman" w:cs="Times New Roman"/>
          <w:color w:val="000000"/>
          <w:sz w:val="24"/>
          <w:szCs w:val="24"/>
        </w:rPr>
        <w:t xml:space="preserve"> in the table below. As the project proceeds and any additional costs become known, this cost estimate will be refined and communicated to all project stakeholders.</w:t>
      </w:r>
    </w:p>
    <w:tbl>
      <w:tblPr>
        <w:tblW w:w="0" w:type="auto"/>
        <w:tblCellMar>
          <w:top w:w="15" w:type="dxa"/>
          <w:left w:w="15" w:type="dxa"/>
          <w:bottom w:w="15" w:type="dxa"/>
          <w:right w:w="15" w:type="dxa"/>
        </w:tblCellMar>
        <w:tblLook w:val="04A0" w:firstRow="1" w:lastRow="0" w:firstColumn="1" w:lastColumn="0" w:noHBand="0" w:noVBand="1"/>
      </w:tblPr>
      <w:tblGrid>
        <w:gridCol w:w="3983"/>
        <w:gridCol w:w="1200"/>
        <w:gridCol w:w="1000"/>
        <w:gridCol w:w="1957"/>
        <w:gridCol w:w="1200"/>
      </w:tblGrid>
      <w:tr w:rsidR="00530AD8" w:rsidRPr="00530AD8" w:rsidTr="00530AD8">
        <w:trPr>
          <w:trHeight w:val="440"/>
        </w:trPr>
        <w:tc>
          <w:tcPr>
            <w:tcW w:w="0" w:type="auto"/>
            <w:tcBorders>
              <w:top w:val="single" w:sz="8" w:space="0" w:color="70AD47"/>
              <w:left w:val="single" w:sz="8" w:space="0" w:color="70AD47"/>
              <w:bottom w:val="single" w:sz="8" w:space="0" w:color="70AD47"/>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FFFFFF"/>
                <w:sz w:val="20"/>
                <w:szCs w:val="20"/>
              </w:rPr>
              <w:t>Line Item</w:t>
            </w:r>
          </w:p>
        </w:tc>
        <w:tc>
          <w:tcPr>
            <w:tcW w:w="0" w:type="auto"/>
            <w:tcBorders>
              <w:top w:val="single" w:sz="8" w:space="0" w:color="70AD47"/>
              <w:bottom w:val="single" w:sz="8" w:space="0" w:color="70AD47"/>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FFFFFF"/>
                <w:sz w:val="20"/>
                <w:szCs w:val="20"/>
              </w:rPr>
              <w:t>Labor</w:t>
            </w:r>
          </w:p>
        </w:tc>
        <w:tc>
          <w:tcPr>
            <w:tcW w:w="0" w:type="auto"/>
            <w:tcBorders>
              <w:top w:val="single" w:sz="8" w:space="0" w:color="70AD47"/>
              <w:bottom w:val="single" w:sz="8" w:space="0" w:color="70AD47"/>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FFFFFF"/>
                <w:sz w:val="20"/>
                <w:szCs w:val="20"/>
              </w:rPr>
              <w:t>Material</w:t>
            </w:r>
          </w:p>
        </w:tc>
        <w:tc>
          <w:tcPr>
            <w:tcW w:w="0" w:type="auto"/>
            <w:tcBorders>
              <w:top w:val="single" w:sz="8" w:space="0" w:color="70AD47"/>
              <w:bottom w:val="single" w:sz="8" w:space="0" w:color="70AD47"/>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FFFFFF"/>
                <w:sz w:val="20"/>
                <w:szCs w:val="20"/>
              </w:rPr>
              <w:t>Other</w:t>
            </w:r>
          </w:p>
        </w:tc>
        <w:tc>
          <w:tcPr>
            <w:tcW w:w="0" w:type="auto"/>
            <w:tcBorders>
              <w:top w:val="single" w:sz="8" w:space="0" w:color="70AD47"/>
              <w:bottom w:val="single" w:sz="8" w:space="0" w:color="70AD47"/>
              <w:right w:val="single" w:sz="8" w:space="0" w:color="70AD47"/>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FFFFFF"/>
                <w:sz w:val="20"/>
                <w:szCs w:val="20"/>
              </w:rPr>
              <w:t>Total</w:t>
            </w:r>
          </w:p>
        </w:tc>
      </w:tr>
      <w:tr w:rsidR="00530AD8" w:rsidRPr="00530AD8" w:rsidTr="00530AD8">
        <w:trPr>
          <w:trHeight w:val="440"/>
        </w:trPr>
        <w:tc>
          <w:tcPr>
            <w:tcW w:w="0" w:type="auto"/>
            <w:tcBorders>
              <w:top w:val="single" w:sz="8" w:space="0" w:color="70AD47"/>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sz w:val="20"/>
                <w:szCs w:val="20"/>
              </w:rPr>
              <w:t>1.</w:t>
            </w:r>
            <w:r w:rsidRPr="00530AD8">
              <w:rPr>
                <w:rFonts w:ascii="Times New Roman" w:eastAsia="Times New Roman" w:hAnsi="Times New Roman" w:cs="Times New Roman"/>
                <w:color w:val="000000"/>
                <w:sz w:val="14"/>
                <w:szCs w:val="14"/>
              </w:rPr>
              <w:t xml:space="preserve">       </w:t>
            </w:r>
            <w:r w:rsidRPr="00530AD8">
              <w:rPr>
                <w:rFonts w:ascii="Times New Roman" w:eastAsia="Times New Roman" w:hAnsi="Times New Roman" w:cs="Times New Roman"/>
                <w:b/>
                <w:bCs/>
                <w:color w:val="000000"/>
                <w:sz w:val="20"/>
                <w:szCs w:val="20"/>
              </w:rPr>
              <w:t>Project Initiation</w:t>
            </w:r>
          </w:p>
        </w:tc>
        <w:tc>
          <w:tcPr>
            <w:tcW w:w="0" w:type="auto"/>
            <w:tcBorders>
              <w:top w:val="single" w:sz="8" w:space="0" w:color="70AD47"/>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70AD47"/>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70AD47"/>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70AD47"/>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r>
      <w:tr w:rsidR="00530AD8" w:rsidRPr="00530AD8" w:rsidTr="00530AD8">
        <w:trPr>
          <w:trHeight w:val="680"/>
        </w:trPr>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1.1 Develop Project Charter/Plan</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$3,000.00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$3,500.00</w:t>
            </w:r>
          </w:p>
        </w:tc>
      </w:tr>
      <w:tr w:rsidR="00530AD8" w:rsidRPr="00530AD8" w:rsidTr="00530AD8">
        <w:trPr>
          <w:trHeight w:val="440"/>
        </w:trPr>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sz w:val="20"/>
                <w:szCs w:val="20"/>
              </w:rPr>
              <w:t>2.</w:t>
            </w:r>
            <w:r w:rsidRPr="00530AD8">
              <w:rPr>
                <w:rFonts w:ascii="Times New Roman" w:eastAsia="Times New Roman" w:hAnsi="Times New Roman" w:cs="Times New Roman"/>
                <w:color w:val="000000"/>
                <w:sz w:val="14"/>
                <w:szCs w:val="14"/>
              </w:rPr>
              <w:t xml:space="preserve">       </w:t>
            </w:r>
            <w:r w:rsidRPr="00530AD8">
              <w:rPr>
                <w:rFonts w:ascii="Times New Roman" w:eastAsia="Times New Roman" w:hAnsi="Times New Roman" w:cs="Times New Roman"/>
                <w:b/>
                <w:bCs/>
                <w:color w:val="000000"/>
                <w:sz w:val="20"/>
                <w:szCs w:val="20"/>
              </w:rPr>
              <w:t>Project Planning</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r>
      <w:tr w:rsidR="00530AD8" w:rsidRPr="00530AD8" w:rsidTr="00530AD8">
        <w:trPr>
          <w:trHeight w:val="680"/>
        </w:trPr>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2.1 Research and Project Development</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$12,000.00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$12,500.00</w:t>
            </w:r>
          </w:p>
        </w:tc>
      </w:tr>
      <w:tr w:rsidR="00530AD8" w:rsidRPr="00530AD8" w:rsidTr="00530AD8">
        <w:trPr>
          <w:trHeight w:val="440"/>
        </w:trPr>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2.2 Layout Cloud</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$6,000.00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$6,500.00</w:t>
            </w:r>
          </w:p>
        </w:tc>
      </w:tr>
      <w:tr w:rsidR="00530AD8" w:rsidRPr="00530AD8" w:rsidTr="00530AD8">
        <w:trPr>
          <w:trHeight w:val="440"/>
        </w:trPr>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sz w:val="20"/>
                <w:szCs w:val="20"/>
              </w:rPr>
              <w:t>3.</w:t>
            </w:r>
            <w:r w:rsidRPr="00530AD8">
              <w:rPr>
                <w:rFonts w:ascii="Times New Roman" w:eastAsia="Times New Roman" w:hAnsi="Times New Roman" w:cs="Times New Roman"/>
                <w:color w:val="000000"/>
                <w:sz w:val="14"/>
                <w:szCs w:val="14"/>
              </w:rPr>
              <w:t xml:space="preserve">       </w:t>
            </w:r>
            <w:r w:rsidRPr="00530AD8">
              <w:rPr>
                <w:rFonts w:ascii="Times New Roman" w:eastAsia="Times New Roman" w:hAnsi="Times New Roman" w:cs="Times New Roman"/>
                <w:b/>
                <w:bCs/>
                <w:color w:val="000000"/>
                <w:sz w:val="20"/>
                <w:szCs w:val="20"/>
              </w:rPr>
              <w:t>Project Execution</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r>
      <w:tr w:rsidR="00530AD8" w:rsidRPr="00530AD8" w:rsidTr="00530AD8">
        <w:trPr>
          <w:trHeight w:val="680"/>
        </w:trPr>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3.1 Redesign Data Center</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$12,000.00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$2,000.00 – Travel</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$14,500.00</w:t>
            </w:r>
          </w:p>
        </w:tc>
      </w:tr>
      <w:tr w:rsidR="00530AD8" w:rsidRPr="00530AD8" w:rsidTr="00530AD8">
        <w:trPr>
          <w:trHeight w:val="680"/>
        </w:trPr>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lastRenderedPageBreak/>
              <w:t>3.2 Install and Test</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$48,000.00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$4,700.00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$2,000.00 – Travel</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$54,700.00</w:t>
            </w:r>
          </w:p>
        </w:tc>
      </w:tr>
      <w:tr w:rsidR="00530AD8" w:rsidRPr="00530AD8" w:rsidTr="00530AD8">
        <w:trPr>
          <w:trHeight w:val="1400"/>
        </w:trPr>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3.3 Initiate Azure Service</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$12,000.00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$400,000.00 – est. service</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$2,000.00 – Travel</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$414,500.00</w:t>
            </w:r>
          </w:p>
        </w:tc>
      </w:tr>
      <w:tr w:rsidR="00530AD8" w:rsidRPr="00530AD8" w:rsidTr="00530AD8">
        <w:trPr>
          <w:trHeight w:val="440"/>
        </w:trPr>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3.4 Create User Manual</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$6,000.00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$6,500.00</w:t>
            </w:r>
          </w:p>
        </w:tc>
      </w:tr>
      <w:tr w:rsidR="00530AD8" w:rsidRPr="00530AD8" w:rsidTr="00530AD8">
        <w:trPr>
          <w:trHeight w:val="680"/>
        </w:trPr>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3.5 Complete Implementation</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$72,000.00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$2,000.00 – Travel</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$74,000.00</w:t>
            </w:r>
          </w:p>
        </w:tc>
      </w:tr>
      <w:tr w:rsidR="00530AD8" w:rsidRPr="00530AD8" w:rsidTr="00530AD8">
        <w:trPr>
          <w:trHeight w:val="440"/>
        </w:trPr>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sz w:val="20"/>
                <w:szCs w:val="20"/>
              </w:rPr>
              <w:t>4.</w:t>
            </w:r>
            <w:r w:rsidRPr="00530AD8">
              <w:rPr>
                <w:rFonts w:ascii="Times New Roman" w:eastAsia="Times New Roman" w:hAnsi="Times New Roman" w:cs="Times New Roman"/>
                <w:color w:val="000000"/>
                <w:sz w:val="14"/>
                <w:szCs w:val="14"/>
              </w:rPr>
              <w:t xml:space="preserve">       </w:t>
            </w:r>
            <w:r w:rsidRPr="00530AD8">
              <w:rPr>
                <w:rFonts w:ascii="Times New Roman" w:eastAsia="Times New Roman" w:hAnsi="Times New Roman" w:cs="Times New Roman"/>
                <w:b/>
                <w:bCs/>
                <w:color w:val="000000"/>
                <w:sz w:val="20"/>
                <w:szCs w:val="20"/>
              </w:rPr>
              <w:t>Close Project</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r>
      <w:tr w:rsidR="00530AD8" w:rsidRPr="00530AD8" w:rsidTr="00530AD8">
        <w:trPr>
          <w:trHeight w:val="920"/>
        </w:trPr>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4.1 Review Meetings and Feedback, Correction of any errors</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$12,000.00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$500.00</w:t>
            </w: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0"/>
                <w:szCs w:val="20"/>
              </w:rPr>
              <w:t>$12,500.00</w:t>
            </w:r>
          </w:p>
        </w:tc>
      </w:tr>
      <w:tr w:rsidR="00530AD8" w:rsidRPr="00530AD8" w:rsidTr="00530AD8">
        <w:trPr>
          <w:trHeight w:val="440"/>
        </w:trPr>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sz w:val="20"/>
                <w:szCs w:val="20"/>
              </w:rPr>
              <w:t>Project Total</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i/>
                <w:iCs/>
                <w:color w:val="000000"/>
                <w:sz w:val="20"/>
                <w:szCs w:val="20"/>
              </w:rPr>
              <w:t>$183,000.00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i/>
                <w:iCs/>
                <w:color w:val="000000"/>
                <w:sz w:val="20"/>
                <w:szCs w:val="20"/>
              </w:rPr>
              <w:t>$8,200.00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i/>
                <w:iCs/>
                <w:color w:val="000000"/>
                <w:sz w:val="20"/>
                <w:szCs w:val="20"/>
              </w:rPr>
              <w:t>$408,000.00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sz w:val="20"/>
                <w:szCs w:val="20"/>
              </w:rPr>
              <w:t>$599,200.00</w:t>
            </w:r>
          </w:p>
        </w:tc>
      </w:tr>
    </w:tbl>
    <w:p w:rsidR="00551CB7" w:rsidRDefault="00551CB7" w:rsidP="00530AD8">
      <w:pPr>
        <w:spacing w:before="400" w:after="120" w:line="480" w:lineRule="auto"/>
        <w:outlineLvl w:val="0"/>
        <w:rPr>
          <w:rFonts w:ascii="Times New Roman" w:eastAsia="Times New Roman" w:hAnsi="Times New Roman" w:cs="Times New Roman"/>
          <w:color w:val="000000"/>
          <w:kern w:val="36"/>
          <w:sz w:val="40"/>
          <w:szCs w:val="40"/>
        </w:rPr>
      </w:pPr>
    </w:p>
    <w:p w:rsidR="00551CB7" w:rsidRDefault="00551CB7" w:rsidP="00530AD8">
      <w:pPr>
        <w:spacing w:before="400" w:after="120" w:line="480" w:lineRule="auto"/>
        <w:outlineLvl w:val="0"/>
        <w:rPr>
          <w:rFonts w:ascii="Times New Roman" w:eastAsia="Times New Roman" w:hAnsi="Times New Roman" w:cs="Times New Roman"/>
          <w:color w:val="000000"/>
          <w:kern w:val="36"/>
          <w:sz w:val="40"/>
          <w:szCs w:val="40"/>
        </w:rPr>
      </w:pPr>
    </w:p>
    <w:p w:rsidR="00551CB7" w:rsidRDefault="00551CB7" w:rsidP="00530AD8">
      <w:pPr>
        <w:spacing w:before="400" w:after="120" w:line="480" w:lineRule="auto"/>
        <w:outlineLvl w:val="0"/>
        <w:rPr>
          <w:rFonts w:ascii="Times New Roman" w:eastAsia="Times New Roman" w:hAnsi="Times New Roman" w:cs="Times New Roman"/>
          <w:color w:val="000000"/>
          <w:kern w:val="36"/>
          <w:sz w:val="40"/>
          <w:szCs w:val="40"/>
        </w:rPr>
      </w:pPr>
    </w:p>
    <w:p w:rsidR="00551CB7" w:rsidRDefault="00551CB7" w:rsidP="00530AD8">
      <w:pPr>
        <w:spacing w:before="400" w:after="120" w:line="480" w:lineRule="auto"/>
        <w:outlineLvl w:val="0"/>
        <w:rPr>
          <w:rFonts w:ascii="Times New Roman" w:eastAsia="Times New Roman" w:hAnsi="Times New Roman" w:cs="Times New Roman"/>
          <w:color w:val="000000"/>
          <w:kern w:val="36"/>
          <w:sz w:val="40"/>
          <w:szCs w:val="40"/>
        </w:rPr>
      </w:pPr>
    </w:p>
    <w:p w:rsidR="00551CB7" w:rsidRDefault="00551CB7" w:rsidP="00530AD8">
      <w:pPr>
        <w:spacing w:before="400" w:after="120" w:line="480" w:lineRule="auto"/>
        <w:outlineLvl w:val="0"/>
        <w:rPr>
          <w:rFonts w:ascii="Times New Roman" w:eastAsia="Times New Roman" w:hAnsi="Times New Roman" w:cs="Times New Roman"/>
          <w:color w:val="000000"/>
          <w:kern w:val="36"/>
          <w:sz w:val="40"/>
          <w:szCs w:val="40"/>
        </w:rPr>
      </w:pPr>
    </w:p>
    <w:p w:rsidR="00530AD8" w:rsidRPr="00530AD8" w:rsidRDefault="00530AD8" w:rsidP="00530AD8">
      <w:pPr>
        <w:spacing w:before="400" w:after="120" w:line="48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lastRenderedPageBreak/>
        <w:t>Cost Benefit Analysis</w:t>
      </w:r>
    </w:p>
    <w:p w:rsidR="00530AD8" w:rsidRPr="00530AD8" w:rsidRDefault="00530AD8" w:rsidP="00530AD8">
      <w:pPr>
        <w:spacing w:after="0" w:line="48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A </w:t>
      </w:r>
      <w:r w:rsidRPr="00530AD8">
        <w:rPr>
          <w:rFonts w:ascii="Times New Roman" w:eastAsia="Times New Roman" w:hAnsi="Times New Roman" w:cs="Times New Roman"/>
          <w:noProof/>
          <w:color w:val="000000"/>
          <w:sz w:val="24"/>
          <w:szCs w:val="24"/>
        </w:rPr>
        <w:t>cost</w:t>
      </w:r>
      <w:r>
        <w:rPr>
          <w:rFonts w:ascii="Times New Roman" w:eastAsia="Times New Roman" w:hAnsi="Times New Roman" w:cs="Times New Roman"/>
          <w:noProof/>
          <w:color w:val="000000"/>
          <w:sz w:val="24"/>
          <w:szCs w:val="24"/>
        </w:rPr>
        <w:t>-</w:t>
      </w:r>
      <w:r w:rsidRPr="00530AD8">
        <w:rPr>
          <w:rFonts w:ascii="Times New Roman" w:eastAsia="Times New Roman" w:hAnsi="Times New Roman" w:cs="Times New Roman"/>
          <w:noProof/>
          <w:color w:val="000000"/>
          <w:sz w:val="24"/>
          <w:szCs w:val="24"/>
        </w:rPr>
        <w:t>benefit</w:t>
      </w:r>
      <w:r w:rsidRPr="00530AD8">
        <w:rPr>
          <w:rFonts w:ascii="Times New Roman" w:eastAsia="Times New Roman" w:hAnsi="Times New Roman" w:cs="Times New Roman"/>
          <w:color w:val="000000"/>
          <w:sz w:val="24"/>
          <w:szCs w:val="24"/>
        </w:rPr>
        <w:t xml:space="preserve"> analysis has </w:t>
      </w:r>
      <w:r w:rsidRPr="00530AD8">
        <w:rPr>
          <w:rFonts w:ascii="Times New Roman" w:eastAsia="Times New Roman" w:hAnsi="Times New Roman" w:cs="Times New Roman"/>
          <w:noProof/>
          <w:color w:val="000000"/>
          <w:sz w:val="24"/>
          <w:szCs w:val="24"/>
        </w:rPr>
        <w:t>been provided</w:t>
      </w:r>
      <w:r w:rsidRPr="00530AD8">
        <w:rPr>
          <w:rFonts w:ascii="Times New Roman" w:eastAsia="Times New Roman" w:hAnsi="Times New Roman" w:cs="Times New Roman"/>
          <w:color w:val="000000"/>
          <w:sz w:val="24"/>
          <w:szCs w:val="24"/>
        </w:rPr>
        <w:t xml:space="preserve"> for the VPCI Project. The successful completion of this project will provide significant benefits to the City of Palo Alto. It is imperative that all stakeholders understand these benefits, as well as, the importance of the successful completion of this project. The table below shows a net </w:t>
      </w:r>
      <w:r w:rsidRPr="00530AD8">
        <w:rPr>
          <w:rFonts w:ascii="Times New Roman" w:eastAsia="Times New Roman" w:hAnsi="Times New Roman" w:cs="Times New Roman"/>
          <w:noProof/>
          <w:color w:val="000000"/>
          <w:sz w:val="24"/>
          <w:szCs w:val="24"/>
        </w:rPr>
        <w:t>benefit</w:t>
      </w:r>
      <w:r w:rsidRPr="00530AD8">
        <w:rPr>
          <w:rFonts w:ascii="Times New Roman" w:eastAsia="Times New Roman" w:hAnsi="Times New Roman" w:cs="Times New Roman"/>
          <w:color w:val="000000"/>
          <w:sz w:val="24"/>
          <w:szCs w:val="24"/>
        </w:rPr>
        <w:t xml:space="preserve"> of $750,800.00 over one year after successful completion of the Project. This benefit is based on the City’s current data management infrastructure and operations and assumes no schedule delays, cost overruns, or lack of resource allocation for the benefit to occur.</w:t>
      </w:r>
    </w:p>
    <w:tbl>
      <w:tblPr>
        <w:tblW w:w="0" w:type="auto"/>
        <w:tblCellMar>
          <w:top w:w="15" w:type="dxa"/>
          <w:left w:w="15" w:type="dxa"/>
          <w:bottom w:w="15" w:type="dxa"/>
          <w:right w:w="15" w:type="dxa"/>
        </w:tblCellMar>
        <w:tblLook w:val="04A0" w:firstRow="1" w:lastRow="0" w:firstColumn="1" w:lastColumn="0" w:noHBand="0" w:noVBand="1"/>
      </w:tblPr>
      <w:tblGrid>
        <w:gridCol w:w="2485"/>
        <w:gridCol w:w="1465"/>
        <w:gridCol w:w="3621"/>
        <w:gridCol w:w="1465"/>
      </w:tblGrid>
      <w:tr w:rsidR="00530AD8" w:rsidRPr="00530AD8" w:rsidTr="00530AD8">
        <w:trPr>
          <w:trHeight w:val="480"/>
        </w:trPr>
        <w:tc>
          <w:tcPr>
            <w:tcW w:w="0" w:type="auto"/>
            <w:tcBorders>
              <w:bottom w:val="single" w:sz="12" w:space="0" w:color="A8D08D"/>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jc w:val="center"/>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rPr>
              <w:t>Costs</w:t>
            </w:r>
          </w:p>
        </w:tc>
        <w:tc>
          <w:tcPr>
            <w:tcW w:w="0" w:type="auto"/>
            <w:tcBorders>
              <w:bottom w:val="single" w:sz="12" w:space="0" w:color="A8D08D"/>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bottom w:val="single" w:sz="12" w:space="0" w:color="A8D08D"/>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jc w:val="center"/>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rPr>
              <w:t>Benefits</w:t>
            </w:r>
          </w:p>
        </w:tc>
        <w:tc>
          <w:tcPr>
            <w:tcW w:w="0" w:type="auto"/>
            <w:tcBorders>
              <w:bottom w:val="single" w:sz="12" w:space="0" w:color="A8D08D"/>
            </w:tcBorders>
            <w:shd w:val="clear" w:color="auto" w:fill="70AD47"/>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r>
      <w:tr w:rsidR="00530AD8" w:rsidRPr="00530AD8" w:rsidTr="00530AD8">
        <w:trPr>
          <w:trHeight w:val="740"/>
        </w:trPr>
        <w:tc>
          <w:tcPr>
            <w:tcW w:w="0" w:type="auto"/>
            <w:tcBorders>
              <w:top w:val="single" w:sz="12"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Implementation, one-time</w:t>
            </w:r>
          </w:p>
        </w:tc>
        <w:tc>
          <w:tcPr>
            <w:tcW w:w="0" w:type="auto"/>
            <w:tcBorders>
              <w:top w:val="single" w:sz="12"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$599,200.00</w:t>
            </w:r>
          </w:p>
        </w:tc>
        <w:tc>
          <w:tcPr>
            <w:tcW w:w="0" w:type="auto"/>
            <w:tcBorders>
              <w:top w:val="single" w:sz="12"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Labor Reduction, annual</w:t>
            </w:r>
          </w:p>
        </w:tc>
        <w:tc>
          <w:tcPr>
            <w:tcW w:w="0" w:type="auto"/>
            <w:tcBorders>
              <w:top w:val="single" w:sz="12" w:space="0" w:color="A8D08D"/>
              <w:left w:val="single" w:sz="8" w:space="0" w:color="A8D08D"/>
              <w:bottom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$100,000.00</w:t>
            </w:r>
          </w:p>
        </w:tc>
      </w:tr>
      <w:tr w:rsidR="00530AD8" w:rsidRPr="00530AD8" w:rsidTr="00530AD8">
        <w:trPr>
          <w:trHeight w:val="740"/>
        </w:trPr>
        <w:tc>
          <w:tcPr>
            <w:tcW w:w="0" w:type="auto"/>
            <w:tcBorders>
              <w:top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Maintenance, annual</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$4,800,000.00</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Server Maintenance Reduction, annual</w:t>
            </w:r>
          </w:p>
        </w:tc>
        <w:tc>
          <w:tcPr>
            <w:tcW w:w="0" w:type="auto"/>
            <w:tcBorders>
              <w:top w:val="single" w:sz="8" w:space="0" w:color="A8D08D"/>
              <w:left w:val="single" w:sz="8" w:space="0" w:color="A8D08D"/>
              <w:bottom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$50,000.00</w:t>
            </w:r>
          </w:p>
        </w:tc>
      </w:tr>
      <w:tr w:rsidR="00530AD8" w:rsidRPr="00530AD8" w:rsidTr="00530AD8">
        <w:trPr>
          <w:trHeight w:val="480"/>
        </w:trPr>
        <w:tc>
          <w:tcPr>
            <w:tcW w:w="0" w:type="auto"/>
            <w:tcBorders>
              <w:top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Risk Reduction, one-time</w:t>
            </w:r>
          </w:p>
        </w:tc>
        <w:tc>
          <w:tcPr>
            <w:tcW w:w="0" w:type="auto"/>
            <w:tcBorders>
              <w:top w:val="single" w:sz="8" w:space="0" w:color="A8D08D"/>
              <w:left w:val="single" w:sz="8" w:space="0" w:color="A8D08D"/>
              <w:bottom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$5,900,000.00</w:t>
            </w:r>
          </w:p>
        </w:tc>
      </w:tr>
      <w:tr w:rsidR="00530AD8" w:rsidRPr="00530AD8" w:rsidTr="00530AD8">
        <w:trPr>
          <w:trHeight w:val="480"/>
        </w:trPr>
        <w:tc>
          <w:tcPr>
            <w:tcW w:w="0" w:type="auto"/>
            <w:tcBorders>
              <w:top w:val="single" w:sz="8" w:space="0" w:color="A8D08D"/>
              <w:bottom w:val="single" w:sz="8" w:space="0" w:color="000000"/>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000000"/>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000000"/>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Quality Improvement, annual</w:t>
            </w:r>
          </w:p>
        </w:tc>
        <w:tc>
          <w:tcPr>
            <w:tcW w:w="0" w:type="auto"/>
            <w:tcBorders>
              <w:top w:val="single" w:sz="8" w:space="0" w:color="A8D08D"/>
              <w:left w:val="single" w:sz="8" w:space="0" w:color="A8D08D"/>
              <w:bottom w:val="single" w:sz="8" w:space="0" w:color="000000"/>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rPr>
              <w:t>$100,000.00</w:t>
            </w:r>
          </w:p>
        </w:tc>
      </w:tr>
      <w:tr w:rsidR="00530AD8" w:rsidRPr="00530AD8" w:rsidTr="00530AD8">
        <w:trPr>
          <w:trHeight w:val="480"/>
        </w:trPr>
        <w:tc>
          <w:tcPr>
            <w:tcW w:w="0" w:type="auto"/>
            <w:tcBorders>
              <w:top w:val="single" w:sz="8" w:space="0" w:color="000000"/>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i/>
                <w:iCs/>
                <w:color w:val="000000"/>
              </w:rPr>
              <w:t>Total, 1 year</w:t>
            </w:r>
          </w:p>
        </w:tc>
        <w:tc>
          <w:tcPr>
            <w:tcW w:w="0" w:type="auto"/>
            <w:tcBorders>
              <w:top w:val="single" w:sz="8" w:space="0" w:color="000000"/>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i/>
                <w:iCs/>
                <w:color w:val="000000"/>
              </w:rPr>
              <w:t>$5,399,200.00</w:t>
            </w:r>
          </w:p>
        </w:tc>
        <w:tc>
          <w:tcPr>
            <w:tcW w:w="0" w:type="auto"/>
            <w:tcBorders>
              <w:top w:val="single" w:sz="8" w:space="0" w:color="000000"/>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A8D08D"/>
              <w:bottom w:val="single" w:sz="8" w:space="0" w:color="A8D08D"/>
            </w:tcBorders>
            <w:shd w:val="clear" w:color="auto" w:fill="E2EFD9"/>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i/>
                <w:iCs/>
                <w:color w:val="000000"/>
              </w:rPr>
              <w:t>$6,150,000.00</w:t>
            </w:r>
          </w:p>
        </w:tc>
      </w:tr>
      <w:tr w:rsidR="00530AD8" w:rsidRPr="00530AD8" w:rsidTr="00530AD8">
        <w:trPr>
          <w:trHeight w:val="480"/>
        </w:trPr>
        <w:tc>
          <w:tcPr>
            <w:tcW w:w="0" w:type="auto"/>
            <w:tcBorders>
              <w:top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rPr>
              <w:t>Benefit</w:t>
            </w: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p>
        </w:tc>
        <w:tc>
          <w:tcPr>
            <w:tcW w:w="0" w:type="auto"/>
            <w:tcBorders>
              <w:top w:val="single" w:sz="8" w:space="0" w:color="A8D08D"/>
              <w:left w:val="single" w:sz="8" w:space="0" w:color="A8D08D"/>
              <w:bottom w:val="single" w:sz="8" w:space="0" w:color="A8D08D"/>
              <w:right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0"/>
                <w:szCs w:val="20"/>
              </w:rPr>
            </w:pPr>
          </w:p>
        </w:tc>
        <w:tc>
          <w:tcPr>
            <w:tcW w:w="0" w:type="auto"/>
            <w:tcBorders>
              <w:top w:val="single" w:sz="8" w:space="0" w:color="A8D08D"/>
              <w:left w:val="single" w:sz="8" w:space="0" w:color="A8D08D"/>
              <w:bottom w:val="single" w:sz="8" w:space="0" w:color="A8D08D"/>
            </w:tcBorders>
            <w:tcMar>
              <w:top w:w="100" w:type="dxa"/>
              <w:left w:w="100" w:type="dxa"/>
              <w:bottom w:w="100" w:type="dxa"/>
              <w:right w:w="100" w:type="dxa"/>
            </w:tcMar>
            <w:hideMark/>
          </w:tcPr>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b/>
                <w:bCs/>
                <w:color w:val="000000"/>
              </w:rPr>
              <w:t>$750,800.00</w:t>
            </w:r>
          </w:p>
        </w:tc>
      </w:tr>
    </w:tbl>
    <w:p w:rsidR="00530AD8" w:rsidRPr="00530AD8" w:rsidRDefault="00530AD8" w:rsidP="00530AD8">
      <w:pPr>
        <w:spacing w:after="24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p>
    <w:p w:rsidR="00530AD8" w:rsidRPr="00530AD8" w:rsidRDefault="00530AD8" w:rsidP="00530AD8">
      <w:pPr>
        <w:spacing w:after="0" w:line="240" w:lineRule="auto"/>
        <w:rPr>
          <w:rFonts w:ascii="Times New Roman" w:eastAsia="Times New Roman" w:hAnsi="Times New Roman" w:cs="Times New Roman"/>
          <w:sz w:val="24"/>
          <w:szCs w:val="24"/>
        </w:rPr>
      </w:pPr>
    </w:p>
    <w:p w:rsidR="00530AD8" w:rsidRPr="00530AD8" w:rsidRDefault="00530AD8" w:rsidP="00530AD8">
      <w:pPr>
        <w:spacing w:before="400" w:after="120" w:line="240" w:lineRule="auto"/>
        <w:outlineLvl w:val="0"/>
        <w:rPr>
          <w:rFonts w:ascii="Times New Roman" w:eastAsia="Times New Roman" w:hAnsi="Times New Roman" w:cs="Times New Roman"/>
          <w:b/>
          <w:bCs/>
          <w:kern w:val="36"/>
          <w:sz w:val="48"/>
          <w:szCs w:val="48"/>
        </w:rPr>
      </w:pPr>
      <w:r w:rsidRPr="00530AD8">
        <w:rPr>
          <w:rFonts w:ascii="Times New Roman" w:eastAsia="Times New Roman" w:hAnsi="Times New Roman" w:cs="Times New Roman"/>
          <w:color w:val="000000"/>
          <w:kern w:val="36"/>
          <w:sz w:val="40"/>
          <w:szCs w:val="40"/>
        </w:rPr>
        <w:lastRenderedPageBreak/>
        <w:t>Cost References</w:t>
      </w:r>
    </w:p>
    <w:p w:rsidR="00530AD8" w:rsidRPr="00530AD8" w:rsidRDefault="00530AD8" w:rsidP="00530AD8">
      <w:pPr>
        <w:spacing w:after="0" w:line="240" w:lineRule="auto"/>
        <w:rPr>
          <w:rFonts w:ascii="Times New Roman" w:eastAsia="Times New Roman" w:hAnsi="Times New Roman" w:cs="Times New Roman"/>
          <w:sz w:val="24"/>
          <w:szCs w:val="24"/>
        </w:rPr>
      </w:pP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Azure Microsoft (</w:t>
      </w:r>
      <w:proofErr w:type="spellStart"/>
      <w:r w:rsidRPr="00530AD8">
        <w:rPr>
          <w:rFonts w:ascii="Times New Roman" w:eastAsia="Times New Roman" w:hAnsi="Times New Roman" w:cs="Times New Roman"/>
          <w:color w:val="000000"/>
          <w:sz w:val="24"/>
          <w:szCs w:val="24"/>
        </w:rPr>
        <w:t>n.d.</w:t>
      </w:r>
      <w:proofErr w:type="spellEnd"/>
      <w:r w:rsidRPr="00530AD8">
        <w:rPr>
          <w:rFonts w:ascii="Times New Roman" w:eastAsia="Times New Roman" w:hAnsi="Times New Roman" w:cs="Times New Roman"/>
          <w:color w:val="000000"/>
          <w:sz w:val="24"/>
          <w:szCs w:val="24"/>
        </w:rPr>
        <w:t>). Backup Pricing. Retrieved from:</w:t>
      </w:r>
      <w:hyperlink r:id="rId17" w:history="1">
        <w:r w:rsidRPr="00530AD8">
          <w:rPr>
            <w:rFonts w:ascii="Times New Roman" w:eastAsia="Times New Roman" w:hAnsi="Times New Roman" w:cs="Times New Roman"/>
            <w:color w:val="1155CC"/>
            <w:sz w:val="24"/>
            <w:szCs w:val="24"/>
            <w:u w:val="single"/>
          </w:rPr>
          <w:t xml:space="preserve"> https://azure.microsoft.com/en-us/pricing/details/backup/</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Expedient.com (</w:t>
      </w:r>
      <w:proofErr w:type="spellStart"/>
      <w:r w:rsidRPr="00530AD8">
        <w:rPr>
          <w:rFonts w:ascii="Times New Roman" w:eastAsia="Times New Roman" w:hAnsi="Times New Roman" w:cs="Times New Roman"/>
          <w:color w:val="000000"/>
          <w:sz w:val="24"/>
          <w:szCs w:val="24"/>
        </w:rPr>
        <w:t>n.d.</w:t>
      </w:r>
      <w:proofErr w:type="spellEnd"/>
      <w:r w:rsidRPr="00530AD8">
        <w:rPr>
          <w:rFonts w:ascii="Times New Roman" w:eastAsia="Times New Roman" w:hAnsi="Times New Roman" w:cs="Times New Roman"/>
          <w:color w:val="000000"/>
          <w:sz w:val="24"/>
          <w:szCs w:val="24"/>
        </w:rPr>
        <w:t xml:space="preserve">) The Complete Cloud Build </w:t>
      </w:r>
      <w:r w:rsidRPr="00530AD8">
        <w:rPr>
          <w:rFonts w:ascii="Times New Roman" w:eastAsia="Times New Roman" w:hAnsi="Times New Roman" w:cs="Times New Roman"/>
          <w:noProof/>
          <w:color w:val="000000"/>
          <w:sz w:val="24"/>
          <w:szCs w:val="24"/>
        </w:rPr>
        <w:t>vs</w:t>
      </w:r>
      <w:r>
        <w:rPr>
          <w:rFonts w:ascii="Times New Roman" w:eastAsia="Times New Roman" w:hAnsi="Times New Roman" w:cs="Times New Roman"/>
          <w:noProof/>
          <w:color w:val="000000"/>
          <w:sz w:val="24"/>
          <w:szCs w:val="24"/>
        </w:rPr>
        <w:t>.</w:t>
      </w:r>
      <w:r w:rsidRPr="00530AD8">
        <w:rPr>
          <w:rFonts w:ascii="Times New Roman" w:eastAsia="Times New Roman" w:hAnsi="Times New Roman" w:cs="Times New Roman"/>
          <w:color w:val="000000"/>
          <w:sz w:val="24"/>
          <w:szCs w:val="24"/>
        </w:rPr>
        <w:t xml:space="preserve"> Buy Calculator. Retrieved from:</w:t>
      </w:r>
      <w:hyperlink r:id="rId18" w:history="1">
        <w:r w:rsidRPr="00530AD8">
          <w:rPr>
            <w:rFonts w:ascii="Times New Roman" w:eastAsia="Times New Roman" w:hAnsi="Times New Roman" w:cs="Times New Roman"/>
            <w:color w:val="1155CC"/>
            <w:sz w:val="24"/>
            <w:szCs w:val="24"/>
            <w:u w:val="single"/>
          </w:rPr>
          <w:t xml:space="preserve"> https://www.expedient.com/cloud-build-vs-buy-calculator/</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Google.com (</w:t>
      </w:r>
      <w:proofErr w:type="spellStart"/>
      <w:r w:rsidRPr="00530AD8">
        <w:rPr>
          <w:rFonts w:ascii="Times New Roman" w:eastAsia="Times New Roman" w:hAnsi="Times New Roman" w:cs="Times New Roman"/>
          <w:color w:val="000000"/>
          <w:sz w:val="24"/>
          <w:szCs w:val="24"/>
        </w:rPr>
        <w:t>n.d.</w:t>
      </w:r>
      <w:proofErr w:type="spellEnd"/>
      <w:r w:rsidRPr="00530AD8">
        <w:rPr>
          <w:rFonts w:ascii="Times New Roman" w:eastAsia="Times New Roman" w:hAnsi="Times New Roman" w:cs="Times New Roman"/>
          <w:color w:val="000000"/>
          <w:sz w:val="24"/>
          <w:szCs w:val="24"/>
        </w:rPr>
        <w:t>). Google SQL Cloud Pricing. Retrieved from:</w:t>
      </w:r>
      <w:hyperlink r:id="rId19" w:history="1">
        <w:r w:rsidRPr="00530AD8">
          <w:rPr>
            <w:rFonts w:ascii="Times New Roman" w:eastAsia="Times New Roman" w:hAnsi="Times New Roman" w:cs="Times New Roman"/>
            <w:color w:val="1155CC"/>
            <w:sz w:val="24"/>
            <w:szCs w:val="24"/>
            <w:u w:val="single"/>
          </w:rPr>
          <w:t xml:space="preserve"> https://cloud.google.com/sql/</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Marks, G. (2013, Apr 9). Do </w:t>
      </w:r>
      <w:r w:rsidRPr="00530AD8">
        <w:rPr>
          <w:rFonts w:ascii="Times New Roman" w:eastAsia="Times New Roman" w:hAnsi="Times New Roman" w:cs="Times New Roman"/>
          <w:noProof/>
          <w:color w:val="000000"/>
          <w:sz w:val="24"/>
          <w:szCs w:val="24"/>
        </w:rPr>
        <w:t>You</w:t>
      </w:r>
      <w:r w:rsidRPr="00530AD8">
        <w:rPr>
          <w:rFonts w:ascii="Times New Roman" w:eastAsia="Times New Roman" w:hAnsi="Times New Roman" w:cs="Times New Roman"/>
          <w:color w:val="000000"/>
          <w:sz w:val="24"/>
          <w:szCs w:val="24"/>
        </w:rPr>
        <w:t xml:space="preserve"> Replace </w:t>
      </w:r>
      <w:r w:rsidRPr="00530AD8">
        <w:rPr>
          <w:rFonts w:ascii="Times New Roman" w:eastAsia="Times New Roman" w:hAnsi="Times New Roman" w:cs="Times New Roman"/>
          <w:noProof/>
          <w:color w:val="000000"/>
          <w:sz w:val="24"/>
          <w:szCs w:val="24"/>
        </w:rPr>
        <w:t>Your</w:t>
      </w:r>
      <w:r w:rsidRPr="00530AD8">
        <w:rPr>
          <w:rFonts w:ascii="Times New Roman" w:eastAsia="Times New Roman" w:hAnsi="Times New Roman" w:cs="Times New Roman"/>
          <w:color w:val="000000"/>
          <w:sz w:val="24"/>
          <w:szCs w:val="24"/>
        </w:rPr>
        <w:t xml:space="preserve"> Server Or Go To The Cloud?</w:t>
      </w:r>
      <w:r w:rsidRPr="00530AD8">
        <w:rPr>
          <w:rFonts w:ascii="Times New Roman" w:eastAsia="Times New Roman" w:hAnsi="Times New Roman" w:cs="Times New Roman"/>
          <w:color w:val="000000"/>
          <w:sz w:val="24"/>
          <w:szCs w:val="24"/>
        </w:rPr>
        <w:br/>
        <w:t>The Answer May Surprise You.</w:t>
      </w:r>
      <w:r w:rsidRPr="00530AD8">
        <w:rPr>
          <w:rFonts w:ascii="Times New Roman" w:eastAsia="Times New Roman" w:hAnsi="Times New Roman" w:cs="Times New Roman"/>
          <w:color w:val="000000"/>
          <w:sz w:val="24"/>
          <w:szCs w:val="24"/>
        </w:rPr>
        <w:br/>
        <w:t>Retrieved from:</w:t>
      </w:r>
      <w:hyperlink r:id="rId20" w:anchor="5ec709485869" w:history="1">
        <w:r w:rsidRPr="00530AD8">
          <w:rPr>
            <w:rFonts w:ascii="Times New Roman" w:eastAsia="Times New Roman" w:hAnsi="Times New Roman" w:cs="Times New Roman"/>
            <w:color w:val="1155CC"/>
            <w:sz w:val="24"/>
            <w:szCs w:val="24"/>
            <w:u w:val="single"/>
          </w:rPr>
          <w:t xml:space="preserve"> https://www.forbes.com/sites/quickerbettertech/2013/04/29/do-you-replace-your-server-or-go-to-the-cloud-the-answer-may-surprise-you/#5ec709485869</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Payscale.com (</w:t>
      </w:r>
      <w:proofErr w:type="spellStart"/>
      <w:r w:rsidRPr="00530AD8">
        <w:rPr>
          <w:rFonts w:ascii="Times New Roman" w:eastAsia="Times New Roman" w:hAnsi="Times New Roman" w:cs="Times New Roman"/>
          <w:color w:val="000000"/>
          <w:sz w:val="24"/>
          <w:szCs w:val="24"/>
        </w:rPr>
        <w:t>n.d.</w:t>
      </w:r>
      <w:proofErr w:type="spellEnd"/>
      <w:r w:rsidRPr="00530AD8">
        <w:rPr>
          <w:rFonts w:ascii="Times New Roman" w:eastAsia="Times New Roman" w:hAnsi="Times New Roman" w:cs="Times New Roman"/>
          <w:color w:val="000000"/>
          <w:sz w:val="24"/>
          <w:szCs w:val="24"/>
        </w:rPr>
        <w:t>) Salary estimates</w:t>
      </w:r>
      <w:r w:rsidRPr="00530AD8">
        <w:rPr>
          <w:rFonts w:ascii="Times New Roman" w:eastAsia="Times New Roman" w:hAnsi="Times New Roman" w:cs="Times New Roman"/>
          <w:color w:val="000000"/>
          <w:sz w:val="24"/>
          <w:szCs w:val="24"/>
        </w:rPr>
        <w:br/>
        <w:t>retrieved from:</w:t>
      </w:r>
      <w:hyperlink r:id="rId21" w:history="1">
        <w:r w:rsidRPr="00530AD8">
          <w:rPr>
            <w:rFonts w:ascii="Times New Roman" w:eastAsia="Times New Roman" w:hAnsi="Times New Roman" w:cs="Times New Roman"/>
            <w:color w:val="1155CC"/>
            <w:sz w:val="24"/>
            <w:szCs w:val="24"/>
            <w:u w:val="single"/>
          </w:rPr>
          <w:t xml:space="preserve"> http://www.payscale.com/</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Rackspace.com (</w:t>
      </w:r>
      <w:proofErr w:type="spellStart"/>
      <w:r w:rsidRPr="00530AD8">
        <w:rPr>
          <w:rFonts w:ascii="Times New Roman" w:eastAsia="Times New Roman" w:hAnsi="Times New Roman" w:cs="Times New Roman"/>
          <w:color w:val="000000"/>
          <w:sz w:val="24"/>
          <w:szCs w:val="24"/>
        </w:rPr>
        <w:t>n.d.</w:t>
      </w:r>
      <w:proofErr w:type="spellEnd"/>
      <w:r w:rsidRPr="00530AD8">
        <w:rPr>
          <w:rFonts w:ascii="Times New Roman" w:eastAsia="Times New Roman" w:hAnsi="Times New Roman" w:cs="Times New Roman"/>
          <w:color w:val="000000"/>
          <w:sz w:val="24"/>
          <w:szCs w:val="24"/>
        </w:rPr>
        <w:t xml:space="preserve">). High-Performance Virtual Cloud Servers Help </w:t>
      </w:r>
      <w:r w:rsidRPr="00530AD8">
        <w:rPr>
          <w:rFonts w:ascii="Times New Roman" w:eastAsia="Times New Roman" w:hAnsi="Times New Roman" w:cs="Times New Roman"/>
          <w:noProof/>
          <w:color w:val="000000"/>
          <w:sz w:val="24"/>
          <w:szCs w:val="24"/>
        </w:rPr>
        <w:t>You</w:t>
      </w:r>
      <w:r w:rsidRPr="00530AD8">
        <w:rPr>
          <w:rFonts w:ascii="Times New Roman" w:eastAsia="Times New Roman" w:hAnsi="Times New Roman" w:cs="Times New Roman"/>
          <w:color w:val="000000"/>
          <w:sz w:val="24"/>
          <w:szCs w:val="24"/>
        </w:rPr>
        <w:br/>
        <w:t xml:space="preserve">Grow and Maximize </w:t>
      </w:r>
      <w:r w:rsidRPr="00530AD8">
        <w:rPr>
          <w:rFonts w:ascii="Times New Roman" w:eastAsia="Times New Roman" w:hAnsi="Times New Roman" w:cs="Times New Roman"/>
          <w:noProof/>
          <w:color w:val="000000"/>
          <w:sz w:val="24"/>
          <w:szCs w:val="24"/>
        </w:rPr>
        <w:t>Your</w:t>
      </w:r>
      <w:r w:rsidRPr="00530AD8">
        <w:rPr>
          <w:rFonts w:ascii="Times New Roman" w:eastAsia="Times New Roman" w:hAnsi="Times New Roman" w:cs="Times New Roman"/>
          <w:color w:val="000000"/>
          <w:sz w:val="24"/>
          <w:szCs w:val="24"/>
        </w:rPr>
        <w:t xml:space="preserve"> Business.</w:t>
      </w:r>
      <w:r w:rsidRPr="00530AD8">
        <w:rPr>
          <w:rFonts w:ascii="Times New Roman" w:eastAsia="Times New Roman" w:hAnsi="Times New Roman" w:cs="Times New Roman"/>
          <w:color w:val="000000"/>
          <w:sz w:val="24"/>
          <w:szCs w:val="24"/>
        </w:rPr>
        <w:br/>
        <w:t>Retrieved from:</w:t>
      </w:r>
      <w:hyperlink r:id="rId22" w:history="1">
        <w:r w:rsidRPr="00530AD8">
          <w:rPr>
            <w:rFonts w:ascii="Times New Roman" w:eastAsia="Times New Roman" w:hAnsi="Times New Roman" w:cs="Times New Roman"/>
            <w:color w:val="1155CC"/>
            <w:sz w:val="24"/>
            <w:szCs w:val="24"/>
            <w:u w:val="single"/>
          </w:rPr>
          <w:t xml:space="preserve"> https://www.rackspace.com/cloud/servers</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Singh, S. and </w:t>
      </w:r>
      <w:proofErr w:type="spellStart"/>
      <w:r w:rsidRPr="00530AD8">
        <w:rPr>
          <w:rFonts w:ascii="Times New Roman" w:eastAsia="Times New Roman" w:hAnsi="Times New Roman" w:cs="Times New Roman"/>
          <w:color w:val="000000"/>
          <w:sz w:val="24"/>
          <w:szCs w:val="24"/>
        </w:rPr>
        <w:t>Jangwal</w:t>
      </w:r>
      <w:proofErr w:type="spellEnd"/>
      <w:r w:rsidRPr="00530AD8">
        <w:rPr>
          <w:rFonts w:ascii="Times New Roman" w:eastAsia="Times New Roman" w:hAnsi="Times New Roman" w:cs="Times New Roman"/>
          <w:color w:val="000000"/>
          <w:sz w:val="24"/>
          <w:szCs w:val="24"/>
        </w:rPr>
        <w:t>, T. (April 2012) Cost breakdown of Public Cloud Computing and</w:t>
      </w:r>
      <w:r w:rsidRPr="00530AD8">
        <w:rPr>
          <w:rFonts w:ascii="Times New Roman" w:eastAsia="Times New Roman" w:hAnsi="Times New Roman" w:cs="Times New Roman"/>
          <w:color w:val="000000"/>
          <w:sz w:val="24"/>
          <w:szCs w:val="24"/>
        </w:rPr>
        <w:br/>
        <w:t>Private Cloud Computing.</w:t>
      </w:r>
      <w:r w:rsidRPr="00530AD8">
        <w:rPr>
          <w:rFonts w:ascii="Times New Roman" w:eastAsia="Times New Roman" w:hAnsi="Times New Roman" w:cs="Times New Roman"/>
          <w:color w:val="000000"/>
          <w:sz w:val="24"/>
          <w:szCs w:val="24"/>
        </w:rPr>
        <w:br/>
        <w:t>International Journal of Computer Science &amp; Information Technology (IJCSIT)</w:t>
      </w:r>
      <w:r w:rsidRPr="00530AD8">
        <w:rPr>
          <w:rFonts w:ascii="Times New Roman" w:eastAsia="Times New Roman" w:hAnsi="Times New Roman" w:cs="Times New Roman"/>
          <w:color w:val="000000"/>
          <w:sz w:val="24"/>
          <w:szCs w:val="24"/>
        </w:rPr>
        <w:br/>
        <w:t>Vol 4, No 2. Retrieved from:</w:t>
      </w:r>
      <w:hyperlink r:id="rId23" w:history="1">
        <w:r w:rsidRPr="00530AD8">
          <w:rPr>
            <w:rFonts w:ascii="Times New Roman" w:eastAsia="Times New Roman" w:hAnsi="Times New Roman" w:cs="Times New Roman"/>
            <w:color w:val="1155CC"/>
            <w:sz w:val="24"/>
            <w:szCs w:val="24"/>
            <w:u w:val="single"/>
          </w:rPr>
          <w:t xml:space="preserve"> http://airccse.org/journal/jcsit/0412csit02.pdf</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Smartfile.com</w:t>
      </w:r>
      <w:r w:rsidRPr="00530AD8">
        <w:rPr>
          <w:rFonts w:ascii="Times New Roman" w:eastAsia="Times New Roman" w:hAnsi="Times New Roman" w:cs="Times New Roman"/>
          <w:color w:val="000000"/>
          <w:sz w:val="24"/>
          <w:szCs w:val="24"/>
        </w:rPr>
        <w:br/>
        <w:t>(</w:t>
      </w:r>
      <w:proofErr w:type="spellStart"/>
      <w:r w:rsidRPr="00530AD8">
        <w:rPr>
          <w:rFonts w:ascii="Times New Roman" w:eastAsia="Times New Roman" w:hAnsi="Times New Roman" w:cs="Times New Roman"/>
          <w:color w:val="000000"/>
          <w:sz w:val="24"/>
          <w:szCs w:val="24"/>
        </w:rPr>
        <w:t>n.d.</w:t>
      </w:r>
      <w:proofErr w:type="spellEnd"/>
      <w:r w:rsidRPr="00530AD8">
        <w:rPr>
          <w:rFonts w:ascii="Times New Roman" w:eastAsia="Times New Roman" w:hAnsi="Times New Roman" w:cs="Times New Roman"/>
          <w:color w:val="000000"/>
          <w:sz w:val="24"/>
          <w:szCs w:val="24"/>
        </w:rPr>
        <w:t>) How Much Does It Really</w:t>
      </w:r>
      <w:r w:rsidRPr="00530AD8">
        <w:rPr>
          <w:rFonts w:ascii="Times New Roman" w:eastAsia="Times New Roman" w:hAnsi="Times New Roman" w:cs="Times New Roman"/>
          <w:color w:val="000000"/>
          <w:sz w:val="24"/>
          <w:szCs w:val="24"/>
        </w:rPr>
        <w:br/>
        <w:t xml:space="preserve">Cost </w:t>
      </w:r>
      <w:proofErr w:type="gramStart"/>
      <w:r w:rsidRPr="00530AD8">
        <w:rPr>
          <w:rFonts w:ascii="Times New Roman" w:eastAsia="Times New Roman" w:hAnsi="Times New Roman" w:cs="Times New Roman"/>
          <w:color w:val="000000"/>
          <w:sz w:val="24"/>
          <w:szCs w:val="24"/>
        </w:rPr>
        <w:t>To</w:t>
      </w:r>
      <w:proofErr w:type="gramEnd"/>
      <w:r w:rsidRPr="00530AD8">
        <w:rPr>
          <w:rFonts w:ascii="Times New Roman" w:eastAsia="Times New Roman" w:hAnsi="Times New Roman" w:cs="Times New Roman"/>
          <w:color w:val="000000"/>
          <w:sz w:val="24"/>
          <w:szCs w:val="24"/>
        </w:rPr>
        <w:t xml:space="preserve"> Setup And Maintain </w:t>
      </w:r>
      <w:r w:rsidRPr="00530AD8">
        <w:rPr>
          <w:rFonts w:ascii="Times New Roman" w:eastAsia="Times New Roman" w:hAnsi="Times New Roman" w:cs="Times New Roman"/>
          <w:noProof/>
          <w:color w:val="000000"/>
          <w:sz w:val="24"/>
          <w:szCs w:val="24"/>
        </w:rPr>
        <w:t>Your</w:t>
      </w:r>
      <w:r w:rsidRPr="00530AD8">
        <w:rPr>
          <w:rFonts w:ascii="Times New Roman" w:eastAsia="Times New Roman" w:hAnsi="Times New Roman" w:cs="Times New Roman"/>
          <w:color w:val="000000"/>
          <w:sz w:val="24"/>
          <w:szCs w:val="24"/>
        </w:rPr>
        <w:t xml:space="preserve"> </w:t>
      </w:r>
      <w:r w:rsidRPr="00530AD8">
        <w:rPr>
          <w:rFonts w:ascii="Times New Roman" w:eastAsia="Times New Roman" w:hAnsi="Times New Roman" w:cs="Times New Roman"/>
          <w:noProof/>
          <w:color w:val="000000"/>
          <w:sz w:val="24"/>
          <w:szCs w:val="24"/>
        </w:rPr>
        <w:t>Own</w:t>
      </w:r>
      <w:r w:rsidRPr="00530AD8">
        <w:rPr>
          <w:rFonts w:ascii="Times New Roman" w:eastAsia="Times New Roman" w:hAnsi="Times New Roman" w:cs="Times New Roman"/>
          <w:color w:val="000000"/>
          <w:sz w:val="24"/>
          <w:szCs w:val="24"/>
        </w:rPr>
        <w:t xml:space="preserve"> FTP Server? Retrieved from:</w:t>
      </w:r>
      <w:hyperlink r:id="rId24" w:history="1">
        <w:r w:rsidRPr="00530AD8">
          <w:rPr>
            <w:rFonts w:ascii="Times New Roman" w:eastAsia="Times New Roman" w:hAnsi="Times New Roman" w:cs="Times New Roman"/>
            <w:color w:val="1155CC"/>
            <w:sz w:val="24"/>
            <w:szCs w:val="24"/>
            <w:u w:val="single"/>
          </w:rPr>
          <w:t xml:space="preserve"> https://www.smartfile.com/blog/cost-setup-maintain-ftp-server/</w:t>
        </w:r>
      </w:hyperlink>
      <w:r w:rsidRPr="00530AD8">
        <w:rPr>
          <w:rFonts w:ascii="Times New Roman" w:eastAsia="Times New Roman" w:hAnsi="Times New Roman" w:cs="Times New Roman"/>
          <w:color w:val="000000"/>
          <w:sz w:val="24"/>
          <w:szCs w:val="24"/>
        </w:rPr>
        <w:t xml:space="preserve"> (2017, Jun 25).</w:t>
      </w:r>
    </w:p>
    <w:p w:rsidR="00530AD8" w:rsidRPr="00530AD8" w:rsidRDefault="00530AD8" w:rsidP="00530AD8">
      <w:pPr>
        <w:spacing w:after="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color w:val="000000"/>
          <w:sz w:val="24"/>
          <w:szCs w:val="24"/>
        </w:rPr>
        <w:t xml:space="preserve">Smith, D. (2003). The Cost of Lost Data. Retrieved from: </w:t>
      </w:r>
      <w:hyperlink r:id="rId25" w:history="1">
        <w:r w:rsidRPr="00530AD8">
          <w:rPr>
            <w:rFonts w:ascii="Times New Roman" w:eastAsia="Times New Roman" w:hAnsi="Times New Roman" w:cs="Times New Roman"/>
            <w:color w:val="1155CC"/>
            <w:sz w:val="24"/>
            <w:szCs w:val="24"/>
            <w:u w:val="single"/>
          </w:rPr>
          <w:t>https://gbr.pepperdine.edu/2010/08/the-cost-of-lost-data/</w:t>
        </w:r>
      </w:hyperlink>
      <w:r w:rsidRPr="00530AD8">
        <w:rPr>
          <w:rFonts w:ascii="Times New Roman" w:eastAsia="Times New Roman" w:hAnsi="Times New Roman" w:cs="Times New Roman"/>
          <w:color w:val="000000"/>
          <w:sz w:val="24"/>
          <w:szCs w:val="24"/>
        </w:rPr>
        <w:t xml:space="preserve"> (2017, Jul 8).</w:t>
      </w:r>
    </w:p>
    <w:p w:rsidR="00530AD8" w:rsidRPr="00530AD8" w:rsidRDefault="00530AD8" w:rsidP="00530AD8">
      <w:pPr>
        <w:spacing w:after="240" w:line="240" w:lineRule="auto"/>
        <w:rPr>
          <w:rFonts w:ascii="Times New Roman" w:eastAsia="Times New Roman" w:hAnsi="Times New Roman" w:cs="Times New Roman"/>
          <w:sz w:val="24"/>
          <w:szCs w:val="24"/>
        </w:rPr>
      </w:pP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r w:rsidRPr="00530AD8">
        <w:rPr>
          <w:rFonts w:ascii="Times New Roman" w:eastAsia="Times New Roman" w:hAnsi="Times New Roman" w:cs="Times New Roman"/>
          <w:sz w:val="24"/>
          <w:szCs w:val="24"/>
        </w:rPr>
        <w:br/>
      </w:r>
    </w:p>
    <w:p w:rsidR="00C6344B" w:rsidRDefault="00C6344B"/>
    <w:sectPr w:rsidR="00C63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F3EC6"/>
    <w:multiLevelType w:val="multilevel"/>
    <w:tmpl w:val="E75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92AF9"/>
    <w:multiLevelType w:val="multilevel"/>
    <w:tmpl w:val="ACD03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0A341F"/>
    <w:multiLevelType w:val="hybridMultilevel"/>
    <w:tmpl w:val="6EB0B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BC4404"/>
    <w:multiLevelType w:val="hybridMultilevel"/>
    <w:tmpl w:val="146E1686"/>
    <w:lvl w:ilvl="0" w:tplc="04090001">
      <w:start w:val="1"/>
      <w:numFmt w:val="bullet"/>
      <w:lvlText w:val=""/>
      <w:lvlJc w:val="left"/>
      <w:pPr>
        <w:ind w:left="1110" w:hanging="390"/>
      </w:pPr>
      <w:rPr>
        <w:rFonts w:ascii="Symbol" w:hAnsi="Symbol" w:hint="default"/>
        <w:color w:val="55555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3240F0"/>
    <w:multiLevelType w:val="multilevel"/>
    <w:tmpl w:val="FBE6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B06752"/>
    <w:multiLevelType w:val="hybridMultilevel"/>
    <w:tmpl w:val="123A8C70"/>
    <w:lvl w:ilvl="0" w:tplc="9D3A2742">
      <w:numFmt w:val="bullet"/>
      <w:lvlText w:val="·"/>
      <w:lvlJc w:val="left"/>
      <w:pPr>
        <w:ind w:left="1110" w:hanging="390"/>
      </w:pPr>
      <w:rPr>
        <w:rFonts w:ascii="Times New Roman" w:eastAsia="Times New Roman" w:hAnsi="Times New Roman" w:cs="Times New Roman" w:hint="default"/>
        <w:color w:val="55555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3852B4"/>
    <w:multiLevelType w:val="multilevel"/>
    <w:tmpl w:val="09009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F5379D"/>
    <w:multiLevelType w:val="multilevel"/>
    <w:tmpl w:val="8ED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C3598"/>
    <w:multiLevelType w:val="hybridMultilevel"/>
    <w:tmpl w:val="9CDE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D658C"/>
    <w:multiLevelType w:val="hybridMultilevel"/>
    <w:tmpl w:val="86DC337C"/>
    <w:lvl w:ilvl="0" w:tplc="9D3A2742">
      <w:numFmt w:val="bullet"/>
      <w:lvlText w:val="·"/>
      <w:lvlJc w:val="left"/>
      <w:pPr>
        <w:ind w:left="750" w:hanging="390"/>
      </w:pPr>
      <w:rPr>
        <w:rFonts w:ascii="Times New Roman" w:eastAsia="Times New Roman" w:hAnsi="Times New Roman" w:cs="Times New Roman" w:hint="default"/>
        <w:color w:val="55555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67497D"/>
    <w:multiLevelType w:val="multilevel"/>
    <w:tmpl w:val="EFF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739C6"/>
    <w:multiLevelType w:val="hybridMultilevel"/>
    <w:tmpl w:val="337CA0C0"/>
    <w:lvl w:ilvl="0" w:tplc="9D3A2742">
      <w:numFmt w:val="bullet"/>
      <w:lvlText w:val="·"/>
      <w:lvlJc w:val="left"/>
      <w:pPr>
        <w:ind w:left="1110" w:hanging="390"/>
      </w:pPr>
      <w:rPr>
        <w:rFonts w:ascii="Times New Roman" w:eastAsia="Times New Roman" w:hAnsi="Times New Roman" w:cs="Times New Roman" w:hint="default"/>
        <w:color w:val="55555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E37E6D"/>
    <w:multiLevelType w:val="multilevel"/>
    <w:tmpl w:val="09009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9A3481"/>
    <w:multiLevelType w:val="hybridMultilevel"/>
    <w:tmpl w:val="F72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12"/>
  </w:num>
  <w:num w:numId="6">
    <w:abstractNumId w:val="8"/>
  </w:num>
  <w:num w:numId="7">
    <w:abstractNumId w:val="13"/>
  </w:num>
  <w:num w:numId="8">
    <w:abstractNumId w:val="9"/>
  </w:num>
  <w:num w:numId="9">
    <w:abstractNumId w:val="5"/>
  </w:num>
  <w:num w:numId="10">
    <w:abstractNumId w:val="11"/>
  </w:num>
  <w:num w:numId="11">
    <w:abstractNumId w:val="2"/>
  </w:num>
  <w:num w:numId="12">
    <w:abstractNumId w:val="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0MrcwMDY0tTQxNDZQ0lEKTi0uzszPAykwrAUANt6VbiwAAAA="/>
  </w:docVars>
  <w:rsids>
    <w:rsidRoot w:val="00530AD8"/>
    <w:rsid w:val="00530AD8"/>
    <w:rsid w:val="00551CB7"/>
    <w:rsid w:val="0056226F"/>
    <w:rsid w:val="005C0224"/>
    <w:rsid w:val="009C61FD"/>
    <w:rsid w:val="00C6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5F96"/>
  <w15:chartTrackingRefBased/>
  <w15:docId w15:val="{4E56FF64-0A6D-43E0-802F-58A395D5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30A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AD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0A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0AD8"/>
    <w:rPr>
      <w:color w:val="0000FF"/>
      <w:u w:val="single"/>
    </w:rPr>
  </w:style>
  <w:style w:type="character" w:customStyle="1" w:styleId="apple-tab-span">
    <w:name w:val="apple-tab-span"/>
    <w:basedOn w:val="DefaultParagraphFont"/>
    <w:rsid w:val="00530AD8"/>
  </w:style>
  <w:style w:type="paragraph" w:styleId="ListParagraph">
    <w:name w:val="List Paragraph"/>
    <w:basedOn w:val="Normal"/>
    <w:uiPriority w:val="34"/>
    <w:qFormat/>
    <w:rsid w:val="00530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814796">
      <w:bodyDiv w:val="1"/>
      <w:marLeft w:val="0"/>
      <w:marRight w:val="0"/>
      <w:marTop w:val="0"/>
      <w:marBottom w:val="0"/>
      <w:divBdr>
        <w:top w:val="none" w:sz="0" w:space="0" w:color="auto"/>
        <w:left w:val="none" w:sz="0" w:space="0" w:color="auto"/>
        <w:bottom w:val="none" w:sz="0" w:space="0" w:color="auto"/>
        <w:right w:val="none" w:sz="0" w:space="0" w:color="auto"/>
      </w:divBdr>
      <w:divsChild>
        <w:div w:id="1335719987">
          <w:marLeft w:val="0"/>
          <w:marRight w:val="0"/>
          <w:marTop w:val="0"/>
          <w:marBottom w:val="0"/>
          <w:divBdr>
            <w:top w:val="none" w:sz="0" w:space="0" w:color="auto"/>
            <w:left w:val="none" w:sz="0" w:space="0" w:color="auto"/>
            <w:bottom w:val="none" w:sz="0" w:space="0" w:color="auto"/>
            <w:right w:val="none" w:sz="0" w:space="0" w:color="auto"/>
          </w:divBdr>
        </w:div>
        <w:div w:id="34937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r_kkH-NkJ5MQhLezIHwcj9DpOzews90t93jWjJEFbU/edit?ts=59597a2f" TargetMode="External"/><Relationship Id="rId13" Type="http://schemas.openxmlformats.org/officeDocument/2006/relationships/hyperlink" Target="https://docs.google.com/document/d/1Ar_kkH-NkJ5MQhLezIHwcj9DpOzews90t93jWjJEFbU/edit?ts=59597a2f" TargetMode="External"/><Relationship Id="rId18" Type="http://schemas.openxmlformats.org/officeDocument/2006/relationships/hyperlink" Target="https://www.expedient.com/cloud-build-vs-buy-calculato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ayscale.com/" TargetMode="External"/><Relationship Id="rId7" Type="http://schemas.openxmlformats.org/officeDocument/2006/relationships/hyperlink" Target="https://docs.google.com/document/d/1Ar_kkH-NkJ5MQhLezIHwcj9DpOzews90t93jWjJEFbU/edit?ts=59597a2f" TargetMode="External"/><Relationship Id="rId12" Type="http://schemas.openxmlformats.org/officeDocument/2006/relationships/hyperlink" Target="https://docs.google.com/document/d/1Ar_kkH-NkJ5MQhLezIHwcj9DpOzews90t93jWjJEFbU/edit?ts=59597a2f" TargetMode="External"/><Relationship Id="rId17" Type="http://schemas.openxmlformats.org/officeDocument/2006/relationships/hyperlink" Target="https://azure.microsoft.com/en-us/pricing/details/backup/" TargetMode="External"/><Relationship Id="rId25" Type="http://schemas.openxmlformats.org/officeDocument/2006/relationships/hyperlink" Target="https://gbr.pepperdine.edu/2010/08/the-cost-of-lost-data/" TargetMode="External"/><Relationship Id="rId2" Type="http://schemas.openxmlformats.org/officeDocument/2006/relationships/styles" Target="styles.xml"/><Relationship Id="rId16" Type="http://schemas.openxmlformats.org/officeDocument/2006/relationships/hyperlink" Target="https://docs.google.com/document/d/1Ar_kkH-NkJ5MQhLezIHwcj9DpOzews90t93jWjJEFbU/edit?ts=59597a2f" TargetMode="External"/><Relationship Id="rId20" Type="http://schemas.openxmlformats.org/officeDocument/2006/relationships/hyperlink" Target="https://www.forbes.com/sites/quickerbettertech/2013/04/29/do-you-replace-your-server-or-go-to-the-cloud-the-answer-may-surprise-you/" TargetMode="External"/><Relationship Id="rId1" Type="http://schemas.openxmlformats.org/officeDocument/2006/relationships/numbering" Target="numbering.xml"/><Relationship Id="rId6" Type="http://schemas.openxmlformats.org/officeDocument/2006/relationships/hyperlink" Target="https://docs.google.com/document/d/1Ar_kkH-NkJ5MQhLezIHwcj9DpOzews90t93jWjJEFbU/edit?ts=59597a2f" TargetMode="External"/><Relationship Id="rId11" Type="http://schemas.openxmlformats.org/officeDocument/2006/relationships/hyperlink" Target="https://docs.google.com/document/d/1Ar_kkH-NkJ5MQhLezIHwcj9DpOzews90t93jWjJEFbU/edit?ts=59597a2f" TargetMode="External"/><Relationship Id="rId24" Type="http://schemas.openxmlformats.org/officeDocument/2006/relationships/hyperlink" Target="https://www.smartfile.com/blog/cost-setup-maintain-ftp-server/" TargetMode="External"/><Relationship Id="rId5" Type="http://schemas.openxmlformats.org/officeDocument/2006/relationships/hyperlink" Target="https://docs.google.com/document/d/1Ar_kkH-NkJ5MQhLezIHwcj9DpOzews90t93jWjJEFbU/edit?ts=59597a2f" TargetMode="External"/><Relationship Id="rId15" Type="http://schemas.openxmlformats.org/officeDocument/2006/relationships/hyperlink" Target="https://docs.google.com/document/d/1Ar_kkH-NkJ5MQhLezIHwcj9DpOzews90t93jWjJEFbU/edit?ts=59597a2f" TargetMode="External"/><Relationship Id="rId23" Type="http://schemas.openxmlformats.org/officeDocument/2006/relationships/hyperlink" Target="http://airccse.org/journal/jcsit/0412csit02.pdf" TargetMode="External"/><Relationship Id="rId10" Type="http://schemas.openxmlformats.org/officeDocument/2006/relationships/hyperlink" Target="https://docs.google.com/document/d/1Ar_kkH-NkJ5MQhLezIHwcj9DpOzews90t93jWjJEFbU/edit?ts=59597a2f" TargetMode="External"/><Relationship Id="rId19" Type="http://schemas.openxmlformats.org/officeDocument/2006/relationships/hyperlink" Target="https://cloud.google.com/sql/" TargetMode="External"/><Relationship Id="rId4" Type="http://schemas.openxmlformats.org/officeDocument/2006/relationships/webSettings" Target="webSettings.xml"/><Relationship Id="rId9" Type="http://schemas.openxmlformats.org/officeDocument/2006/relationships/hyperlink" Target="https://docs.google.com/document/d/1Ar_kkH-NkJ5MQhLezIHwcj9DpOzews90t93jWjJEFbU/edit?ts=59597a2f" TargetMode="External"/><Relationship Id="rId14" Type="http://schemas.openxmlformats.org/officeDocument/2006/relationships/hyperlink" Target="https://docs.google.com/document/d/1Ar_kkH-NkJ5MQhLezIHwcj9DpOzews90t93jWjJEFbU/edit?ts=59597a2f" TargetMode="External"/><Relationship Id="rId22" Type="http://schemas.openxmlformats.org/officeDocument/2006/relationships/hyperlink" Target="https://www.rackspace.com/cloud/serv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Krissy Wilbur</dc:creator>
  <cp:keywords/>
  <dc:description/>
  <cp:lastModifiedBy>ouro</cp:lastModifiedBy>
  <cp:revision>2</cp:revision>
  <dcterms:created xsi:type="dcterms:W3CDTF">2017-07-13T04:29:00Z</dcterms:created>
  <dcterms:modified xsi:type="dcterms:W3CDTF">2017-07-13T04:29:00Z</dcterms:modified>
</cp:coreProperties>
</file>