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B52" w:rsidRDefault="00D36B52" w:rsidP="00D36B52">
      <w:r>
        <w:t>Week 2 Discussion</w:t>
      </w:r>
    </w:p>
    <w:p w:rsidR="00D36B52" w:rsidRDefault="00D36B52" w:rsidP="00D36B52">
      <w:r>
        <w:t>"Analyzing Business Crimes" Please respond to the following:</w:t>
      </w:r>
      <w:bookmarkStart w:id="0" w:name="_GoBack"/>
      <w:bookmarkEnd w:id="0"/>
    </w:p>
    <w:p w:rsidR="00DF0AF0" w:rsidRDefault="00D36B52" w:rsidP="00D36B52">
      <w:r>
        <w:t>Refer to Section 8-7: Examples of Business Crimes in your textbook and using the Internet identify a real example of when one of the listed business crimes from your textbook was alleged to have been committed. Next, explain why the conduct at issue could be viewed as constituting one of those specific business crimes. Lastly, construct a counterargument that supports that the issue may not be classified as a business crime. Provide support for your response.</w:t>
      </w:r>
    </w:p>
    <w:sectPr w:rsidR="00DF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52"/>
    <w:rsid w:val="0059410D"/>
    <w:rsid w:val="00BC647F"/>
    <w:rsid w:val="00D3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Pinzon</dc:creator>
  <cp:lastModifiedBy>Liliana Pinzon</cp:lastModifiedBy>
  <cp:revision>1</cp:revision>
  <dcterms:created xsi:type="dcterms:W3CDTF">2017-07-13T11:00:00Z</dcterms:created>
  <dcterms:modified xsi:type="dcterms:W3CDTF">2017-07-13T11:04:00Z</dcterms:modified>
</cp:coreProperties>
</file>