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SCHOOL OF BUSINESS AND ECONOMICS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DEPARTMENT OF ACCOUNTING FINANCE &amp; INVESTMENTS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UNIT </w:t>
      </w:r>
      <w:proofErr w:type="gramStart"/>
      <w:r w:rsidRPr="00160327">
        <w:rPr>
          <w:rFonts w:ascii="Garamond" w:eastAsia="Times New Roman" w:hAnsi="Garamond" w:cs="Arial"/>
          <w:b/>
          <w:bCs/>
          <w:color w:val="000000"/>
        </w:rPr>
        <w:t>CODE :</w:t>
      </w:r>
      <w:proofErr w:type="gramEnd"/>
      <w:r w:rsidRPr="00160327">
        <w:rPr>
          <w:rFonts w:ascii="Garamond" w:eastAsia="Times New Roman" w:hAnsi="Garamond" w:cs="Arial"/>
          <w:b/>
          <w:bCs/>
          <w:color w:val="000000"/>
        </w:rPr>
        <w:t> FINA 213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UNIT </w:t>
      </w:r>
      <w:proofErr w:type="gramStart"/>
      <w:r w:rsidRPr="00160327">
        <w:rPr>
          <w:rFonts w:ascii="Garamond" w:eastAsia="Times New Roman" w:hAnsi="Garamond" w:cs="Arial"/>
          <w:b/>
          <w:bCs/>
          <w:color w:val="000000"/>
        </w:rPr>
        <w:t>TITLE :</w:t>
      </w:r>
      <w:proofErr w:type="gramEnd"/>
      <w:r w:rsidRPr="00160327">
        <w:rPr>
          <w:rFonts w:ascii="Garamond" w:eastAsia="Times New Roman" w:hAnsi="Garamond" w:cs="Arial"/>
          <w:b/>
          <w:bCs/>
          <w:color w:val="000000"/>
        </w:rPr>
        <w:t> FINANCIAL MANAGEMENT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Due -15</w:t>
      </w:r>
      <w:r w:rsidRPr="00160327">
        <w:rPr>
          <w:rFonts w:ascii="Garamond" w:eastAsia="Times New Roman" w:hAnsi="Garamond" w:cs="Arial"/>
          <w:b/>
          <w:bCs/>
          <w:color w:val="000000"/>
          <w:sz w:val="16"/>
          <w:szCs w:val="16"/>
          <w:vertAlign w:val="superscript"/>
        </w:rPr>
        <w:t>th</w:t>
      </w:r>
      <w:r w:rsidRPr="00160327">
        <w:rPr>
          <w:rFonts w:ascii="Garamond" w:eastAsia="Times New Roman" w:hAnsi="Garamond" w:cs="Arial"/>
          <w:b/>
          <w:bCs/>
          <w:color w:val="000000"/>
        </w:rPr>
        <w:t> July 11:59pm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INSTRUCTIONS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Answer All questions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Show clearly your workings &amp; avoid copy pasting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Show the references of your work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Question One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a) Discuss whether profitability or liquidity is the primary objective of working capital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Management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b) A company was recently formed to manufacture juice in mini packets. It has the following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capital structure in market value terms: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8% preference share of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6 each 1,200,000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Ordinary shares of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10 each 7, 8000,000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2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12% debentures stock per value of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200 2,000,000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20% bank loan 4,400,000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 _____________________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 15,000,000Additional information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The firm intends to raise additional capital of 4 million without altering the current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capital structure.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The current market price of the sources of finance are as follows: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Ordinary shares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. 25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6% preference share of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12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12% debentures stock issued at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85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The company will incur a floatation cost of </w:t>
      </w:r>
      <w:proofErr w:type="spellStart"/>
      <w:r w:rsidRPr="00160327">
        <w:rPr>
          <w:rFonts w:ascii="Garamond" w:eastAsia="Times New Roman" w:hAnsi="Garamond" w:cs="Arial"/>
          <w:color w:val="000000"/>
        </w:rPr>
        <w:t>ksh</w:t>
      </w:r>
      <w:proofErr w:type="spellEnd"/>
      <w:r w:rsidRPr="00160327">
        <w:rPr>
          <w:rFonts w:ascii="Garamond" w:eastAsia="Times New Roman" w:hAnsi="Garamond" w:cs="Arial"/>
          <w:color w:val="000000"/>
        </w:rPr>
        <w:t> 5 per share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sym w:font="Symbol" w:char="F0B7"/>
      </w:r>
      <w:r w:rsidRPr="00160327">
        <w:rPr>
          <w:rFonts w:ascii="Garamond" w:eastAsia="Times New Roman" w:hAnsi="Garamond" w:cs="Arial"/>
          <w:color w:val="000000"/>
        </w:rPr>
        <w:t> The ordinary shareholders will receive a cash dividend of ksh. 4 per share these dividends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are expected to grow at 5% in perpetuity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Required Calculate;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60327">
        <w:rPr>
          <w:rFonts w:ascii="Garamond" w:eastAsia="Times New Roman" w:hAnsi="Garamond" w:cs="Arial"/>
          <w:color w:val="000000"/>
        </w:rPr>
        <w:t>i</w:t>
      </w:r>
      <w:proofErr w:type="spellEnd"/>
      <w:r w:rsidRPr="00160327">
        <w:rPr>
          <w:rFonts w:ascii="Garamond" w:eastAsia="Times New Roman" w:hAnsi="Garamond" w:cs="Arial"/>
          <w:color w:val="000000"/>
        </w:rPr>
        <w:t>. The cost of each source of finance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ii. The new capital structure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iii. Weighted average cost of capital 10Marks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QUESTION TWO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a) Write short notes on the following;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160327">
        <w:rPr>
          <w:rFonts w:ascii="Garamond" w:eastAsia="Times New Roman" w:hAnsi="Garamond" w:cs="Arial"/>
          <w:color w:val="000000"/>
        </w:rPr>
        <w:t>i</w:t>
      </w:r>
      <w:proofErr w:type="spellEnd"/>
      <w:r w:rsidRPr="00160327">
        <w:rPr>
          <w:rFonts w:ascii="Garamond" w:eastAsia="Times New Roman" w:hAnsi="Garamond" w:cs="Arial"/>
          <w:color w:val="000000"/>
        </w:rPr>
        <w:t>. Bills of exchange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ii. Debentures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iii. Central depository system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iv. Lease (8 marks)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b) Several methods </w:t>
      </w:r>
      <w:proofErr w:type="gramStart"/>
      <w:r w:rsidRPr="00160327">
        <w:rPr>
          <w:rFonts w:ascii="Garamond" w:eastAsia="Times New Roman" w:hAnsi="Garamond" w:cs="Arial"/>
          <w:color w:val="000000"/>
        </w:rPr>
        <w:t>exists</w:t>
      </w:r>
      <w:proofErr w:type="gramEnd"/>
      <w:r w:rsidRPr="00160327">
        <w:rPr>
          <w:rFonts w:ascii="Garamond" w:eastAsia="Times New Roman" w:hAnsi="Garamond" w:cs="Arial"/>
          <w:color w:val="000000"/>
        </w:rPr>
        <w:t> for evaluating investment projects under capital budgeting.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Identify and explain four features of an ideal investment appraisal method. (2marks)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t>3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b/>
          <w:bCs/>
          <w:color w:val="000000"/>
        </w:rPr>
        <w:lastRenderedPageBreak/>
        <w:t>QUESTION THREE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BCB Company is a manufacturer of bricks and concrete blocks. The company is considering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replacing part of the current manual labour force by purchasing a small tractor with a forklift for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use in loading bricks and concrete blocks. The purchase price would be Sh.570, 000. The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tractor will have an economic life of 5 years but would require a Sh.20, 000 </w:t>
      </w:r>
      <w:proofErr w:type="gramStart"/>
      <w:r w:rsidRPr="00160327">
        <w:rPr>
          <w:rFonts w:ascii="Garamond" w:eastAsia="Times New Roman" w:hAnsi="Garamond" w:cs="Arial"/>
          <w:color w:val="000000"/>
        </w:rPr>
        <w:t>overhaul</w:t>
      </w:r>
      <w:proofErr w:type="gramEnd"/>
      <w:r w:rsidRPr="00160327">
        <w:rPr>
          <w:rFonts w:ascii="Garamond" w:eastAsia="Times New Roman" w:hAnsi="Garamond" w:cs="Arial"/>
          <w:color w:val="000000"/>
        </w:rPr>
        <w:t> at the end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of 3 years. After 5 years the tractor could be sold for Sh.110, 000.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The company estimates it will cost Sh.250, 000 per year to operate the tractor. It will, however,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save Sh.130, 000 annually on labour cost. Because of increase in handling efficiency, losses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caused by breakages will be cut by Sh.220, 000 per year. Sales will also go up by Sh.450, 000.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The new sales level is expected to be maintained throughout the tractor’s life. Assume the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company’s gross margin ratio is 40%, corporate tax rate 30%, and cost of capital 16%. Also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assume straight-line method of depreciation.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Required: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Determine the NPV of the project and state whether the tractor should be purchased.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60327" w:rsidRPr="00160327" w:rsidRDefault="00160327" w:rsidP="0016032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60327">
        <w:rPr>
          <w:rFonts w:ascii="Garamond" w:eastAsia="Times New Roman" w:hAnsi="Garamond" w:cs="Arial"/>
          <w:color w:val="000000"/>
        </w:rPr>
        <w:t> (10 marks)</w:t>
      </w:r>
      <w:r w:rsidRPr="001603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50E54" w:rsidRDefault="00F50E54"/>
    <w:p w:rsidR="00160327" w:rsidRDefault="00160327"/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ECON 301: Intermediate Microeconomic Analysis 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Assignment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Due date – </w:t>
      </w:r>
      <w:r>
        <w:rPr>
          <w:sz w:val="24"/>
          <w:szCs w:val="24"/>
        </w:rPr>
        <w:t xml:space="preserve">13 </w:t>
      </w:r>
      <w:proofErr w:type="spellStart"/>
      <w:r w:rsidRPr="00160327">
        <w:rPr>
          <w:sz w:val="24"/>
          <w:szCs w:val="24"/>
        </w:rPr>
        <w:t>th</w:t>
      </w:r>
      <w:proofErr w:type="spellEnd"/>
      <w:r w:rsidRPr="00160327">
        <w:rPr>
          <w:sz w:val="24"/>
          <w:szCs w:val="24"/>
        </w:rPr>
        <w:t xml:space="preserve"> July 2017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8 </w:t>
      </w:r>
      <w:r w:rsidRPr="00160327">
        <w:rPr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 w:rsidRPr="00160327">
        <w:rPr>
          <w:sz w:val="24"/>
          <w:szCs w:val="24"/>
        </w:rPr>
        <w:t xml:space="preserve">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Question ONE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Mutua’s</w:t>
      </w:r>
      <w:proofErr w:type="spellEnd"/>
      <w:r w:rsidRPr="00160327">
        <w:rPr>
          <w:sz w:val="24"/>
          <w:szCs w:val="24"/>
        </w:rPr>
        <w:t xml:space="preserve"> utility function for goods x and y is represented by µ(</w:t>
      </w:r>
      <w:proofErr w:type="spellStart"/>
      <w:proofErr w:type="gramStart"/>
      <w:r w:rsidRPr="00160327">
        <w:rPr>
          <w:sz w:val="24"/>
          <w:szCs w:val="24"/>
        </w:rPr>
        <w:t>x,y</w:t>
      </w:r>
      <w:proofErr w:type="spellEnd"/>
      <w:proofErr w:type="gramEnd"/>
      <w:r w:rsidRPr="00160327">
        <w:rPr>
          <w:sz w:val="24"/>
          <w:szCs w:val="24"/>
        </w:rPr>
        <w:t xml:space="preserve">) = x1/3y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2/3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Given his income is </w:t>
      </w:r>
      <w:proofErr w:type="gramStart"/>
      <w:r w:rsidRPr="00160327">
        <w:rPr>
          <w:sz w:val="24"/>
          <w:szCs w:val="24"/>
        </w:rPr>
        <w:t>Ksh.5,400</w:t>
      </w:r>
      <w:proofErr w:type="gramEnd"/>
      <w:r w:rsidRPr="00160327">
        <w:rPr>
          <w:sz w:val="24"/>
          <w:szCs w:val="24"/>
        </w:rPr>
        <w:t xml:space="preserve">, the prices of goods x and y are Ksh.4 and 10 respectively.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i</w:t>
      </w:r>
      <w:proofErr w:type="spellEnd"/>
      <w:r w:rsidRPr="00160327">
        <w:rPr>
          <w:sz w:val="24"/>
          <w:szCs w:val="24"/>
        </w:rPr>
        <w:t>) What is the optimal consumption bundle (</w:t>
      </w:r>
      <w:proofErr w:type="spellStart"/>
      <w:proofErr w:type="gramStart"/>
      <w:r w:rsidRPr="00160327">
        <w:rPr>
          <w:sz w:val="24"/>
          <w:szCs w:val="24"/>
        </w:rPr>
        <w:t>x,y</w:t>
      </w:r>
      <w:proofErr w:type="spellEnd"/>
      <w:proofErr w:type="gramEnd"/>
      <w:r w:rsidRPr="00160327">
        <w:rPr>
          <w:sz w:val="24"/>
          <w:szCs w:val="24"/>
        </w:rPr>
        <w:t xml:space="preserve">) given the income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and prices? 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ii) Derive the demand functions for goods x and y. 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iii) What quantity of goods x and y will </w:t>
      </w:r>
      <w:proofErr w:type="spellStart"/>
      <w:r w:rsidRPr="00160327">
        <w:rPr>
          <w:sz w:val="24"/>
          <w:szCs w:val="24"/>
        </w:rPr>
        <w:t>Mutua</w:t>
      </w:r>
      <w:proofErr w:type="spellEnd"/>
      <w:r w:rsidRPr="00160327">
        <w:rPr>
          <w:sz w:val="24"/>
          <w:szCs w:val="24"/>
        </w:rPr>
        <w:t xml:space="preserve"> consume if his income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rises to </w:t>
      </w:r>
      <w:proofErr w:type="gramStart"/>
      <w:r w:rsidRPr="00160327">
        <w:rPr>
          <w:sz w:val="24"/>
          <w:szCs w:val="24"/>
        </w:rPr>
        <w:t>Ksh.7,200</w:t>
      </w:r>
      <w:proofErr w:type="gramEnd"/>
      <w:r w:rsidRPr="00160327">
        <w:rPr>
          <w:sz w:val="24"/>
          <w:szCs w:val="24"/>
        </w:rPr>
        <w:t xml:space="preserve">?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iv) What is the Income elasticity of demand for x and y between the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income levels sh.5,400 and sh.7,200? What type of goods are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these?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lastRenderedPageBreak/>
        <w:t xml:space="preserve">Question TWO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Given the following economic functions: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i</w:t>
      </w:r>
      <w:proofErr w:type="spellEnd"/>
      <w:r w:rsidRPr="00160327">
        <w:rPr>
          <w:sz w:val="24"/>
          <w:szCs w:val="24"/>
        </w:rPr>
        <w:t xml:space="preserve">) Distinguish between the supply and demand curves. Clearly show you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working; (5 marks)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Qx</w:t>
      </w:r>
      <w:proofErr w:type="spellEnd"/>
      <w:r w:rsidRPr="00160327">
        <w:rPr>
          <w:sz w:val="24"/>
          <w:szCs w:val="24"/>
        </w:rPr>
        <w:t xml:space="preserve"> = 9 - ½ P2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Qy</w:t>
      </w:r>
      <w:proofErr w:type="spellEnd"/>
      <w:r w:rsidRPr="00160327">
        <w:rPr>
          <w:sz w:val="24"/>
          <w:szCs w:val="24"/>
        </w:rPr>
        <w:t xml:space="preserve"> = 8p + ½P2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ii) Sketch the equilibrium, clearly identifying at least two quantity points on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each axis.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iii) If Q represents quantity (in thousands of units), determine the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equilibrium demand and supply in this market 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iv) The Government has decided that the above product is essential and has set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the maximum price at sh.0.20. Determine the quantity of shortage or excess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supply, if any, that this price fixing may cause (5 marks)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Question THREE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The demand function for a product sold by a monopolist is Q= 30-P and average cost AC= 0.5Q </w:t>
      </w:r>
    </w:p>
    <w:p w:rsidR="00160327" w:rsidRPr="00160327" w:rsidRDefault="00160327" w:rsidP="00160327">
      <w:pPr>
        <w:rPr>
          <w:sz w:val="24"/>
          <w:szCs w:val="24"/>
        </w:rPr>
      </w:pPr>
      <w:proofErr w:type="spellStart"/>
      <w:r w:rsidRPr="00160327">
        <w:rPr>
          <w:sz w:val="24"/>
          <w:szCs w:val="24"/>
        </w:rPr>
        <w:t>i</w:t>
      </w:r>
      <w:proofErr w:type="spellEnd"/>
      <w:r w:rsidRPr="00160327">
        <w:rPr>
          <w:sz w:val="24"/>
          <w:szCs w:val="24"/>
        </w:rPr>
        <w:t xml:space="preserve">) Determine the quantity that will maximize the profit (2 </w:t>
      </w:r>
      <w:proofErr w:type="spellStart"/>
      <w:r w:rsidRPr="00160327">
        <w:rPr>
          <w:sz w:val="24"/>
          <w:szCs w:val="24"/>
        </w:rPr>
        <w:t>mks</w:t>
      </w:r>
      <w:proofErr w:type="spellEnd"/>
      <w:r w:rsidRPr="00160327">
        <w:rPr>
          <w:sz w:val="24"/>
          <w:szCs w:val="24"/>
        </w:rPr>
        <w:t xml:space="preserve">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ii) Determine the selling price at the optimal level of production (2 </w:t>
      </w:r>
      <w:proofErr w:type="spellStart"/>
      <w:r w:rsidRPr="00160327">
        <w:rPr>
          <w:sz w:val="24"/>
          <w:szCs w:val="24"/>
        </w:rPr>
        <w:t>mks</w:t>
      </w:r>
      <w:proofErr w:type="spellEnd"/>
      <w:r w:rsidRPr="00160327">
        <w:rPr>
          <w:sz w:val="24"/>
          <w:szCs w:val="24"/>
        </w:rPr>
        <w:t xml:space="preserve">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iii) Determine the maximum profit (2 </w:t>
      </w:r>
      <w:proofErr w:type="spellStart"/>
      <w:r w:rsidRPr="00160327">
        <w:rPr>
          <w:sz w:val="24"/>
          <w:szCs w:val="24"/>
        </w:rPr>
        <w:t>mks</w:t>
      </w:r>
      <w:proofErr w:type="spellEnd"/>
      <w:r w:rsidRPr="00160327">
        <w:rPr>
          <w:sz w:val="24"/>
          <w:szCs w:val="24"/>
        </w:rPr>
        <w:t xml:space="preserve">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 xml:space="preserve">iv) Calculate the deadweight (4 </w:t>
      </w:r>
      <w:proofErr w:type="spellStart"/>
      <w:r w:rsidRPr="00160327">
        <w:rPr>
          <w:sz w:val="24"/>
          <w:szCs w:val="24"/>
        </w:rPr>
        <w:t>mks</w:t>
      </w:r>
      <w:proofErr w:type="spellEnd"/>
      <w:r w:rsidRPr="00160327">
        <w:rPr>
          <w:sz w:val="24"/>
          <w:szCs w:val="24"/>
        </w:rPr>
        <w:t xml:space="preserve">) </w:t>
      </w:r>
    </w:p>
    <w:p w:rsidR="00160327" w:rsidRPr="00160327" w:rsidRDefault="00160327" w:rsidP="00160327">
      <w:pPr>
        <w:rPr>
          <w:sz w:val="24"/>
          <w:szCs w:val="24"/>
        </w:rPr>
      </w:pPr>
      <w:r w:rsidRPr="00160327">
        <w:rPr>
          <w:sz w:val="24"/>
          <w:szCs w:val="24"/>
        </w:rPr>
        <w:t>Maximum points = 50</w:t>
      </w:r>
    </w:p>
    <w:p w:rsidR="00160327" w:rsidRPr="00160327" w:rsidRDefault="00160327">
      <w:pPr>
        <w:rPr>
          <w:sz w:val="24"/>
          <w:szCs w:val="24"/>
        </w:rPr>
      </w:pPr>
    </w:p>
    <w:p w:rsidR="00160327" w:rsidRPr="00160327" w:rsidRDefault="00160327">
      <w:pPr>
        <w:rPr>
          <w:sz w:val="24"/>
          <w:szCs w:val="24"/>
        </w:rPr>
      </w:pPr>
    </w:p>
    <w:p w:rsidR="00160327" w:rsidRPr="00160327" w:rsidRDefault="00160327">
      <w:pPr>
        <w:rPr>
          <w:sz w:val="24"/>
          <w:szCs w:val="24"/>
        </w:rPr>
      </w:pPr>
    </w:p>
    <w:p w:rsidR="00160327" w:rsidRPr="00160327" w:rsidRDefault="00160327">
      <w:pPr>
        <w:rPr>
          <w:sz w:val="24"/>
          <w:szCs w:val="24"/>
        </w:rPr>
      </w:pPr>
    </w:p>
    <w:p w:rsidR="00160327" w:rsidRDefault="00160327"/>
    <w:p w:rsidR="00160327" w:rsidRDefault="00160327"/>
    <w:p w:rsidR="00160327" w:rsidRDefault="00160327"/>
    <w:p w:rsidR="00160327" w:rsidRDefault="00160327"/>
    <w:p w:rsidR="00160327" w:rsidRDefault="00160327"/>
    <w:p w:rsidR="00160327" w:rsidRDefault="00160327"/>
    <w:p w:rsidR="00160327" w:rsidRDefault="00160327"/>
    <w:p w:rsidR="00160327" w:rsidRDefault="00160327"/>
    <w:sectPr w:rsidR="0016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327"/>
    <w:rsid w:val="00160327"/>
    <w:rsid w:val="00F5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A85F"/>
  <w15:chartTrackingRefBased/>
  <w15:docId w15:val="{2DC64136-A9C7-432E-86FA-27904B61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89783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930313931">
              <w:marLeft w:val="144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43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2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43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22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3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32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4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6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62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372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1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9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43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7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04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941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3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8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97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7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8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18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46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04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5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503695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9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72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6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16636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39409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261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50563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553061">
              <w:marLeft w:val="144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6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8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45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4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7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02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96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268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236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6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06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9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12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0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8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77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80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09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01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54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60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43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94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3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2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21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8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1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36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1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17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11256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01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9871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24732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4583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615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7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6164547">
              <w:marLeft w:val="144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3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0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501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0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9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74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6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574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3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45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78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84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1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4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22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8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4478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4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</cp:lastModifiedBy>
  <cp:revision>1</cp:revision>
  <dcterms:created xsi:type="dcterms:W3CDTF">2017-07-12T18:27:00Z</dcterms:created>
  <dcterms:modified xsi:type="dcterms:W3CDTF">2017-07-12T18:33:00Z</dcterms:modified>
</cp:coreProperties>
</file>