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A6A" w:rsidRDefault="00DD4A6A" w:rsidP="00DD4A6A">
      <w:r>
        <w:t xml:space="preserve">1. Canadian-based mining company El Dorado Gold​ (EGO) suspended its dividend in March 2016 </w:t>
      </w:r>
      <w:proofErr w:type="gramStart"/>
      <w:r>
        <w:t>as a result of</w:t>
      </w:r>
      <w:proofErr w:type="gramEnd"/>
      <w:r>
        <w:t xml:space="preserve"> declining gold prices and delays in obtaining permits for its mines in Greece. Suppose you expect EGO to resume paying annual dividends in two </w:t>
      </w:r>
      <w:proofErr w:type="spellStart"/>
      <w:r>
        <w:t>years​ time</w:t>
      </w:r>
      <w:proofErr w:type="spellEnd"/>
      <w:r>
        <w:t>, with a dividend of ​$0.75 per​ share, growing by 2.8% per year. If​ EGO's equity cost of capital is 9.1%​, what is the value of a share of EGO​ today?</w:t>
      </w:r>
    </w:p>
    <w:p w:rsidR="005768DF" w:rsidRDefault="00DD4A6A" w:rsidP="00DD4A6A">
      <w:r>
        <w:t xml:space="preserve">The value of a share of EGO today is ​$____________ </w:t>
      </w:r>
      <w:proofErr w:type="gramStart"/>
      <w:r>
        <w:t>​(</w:t>
      </w:r>
      <w:proofErr w:type="gramEnd"/>
      <w:r>
        <w:t>Round to the nearest​ cent.)</w:t>
      </w:r>
    </w:p>
    <w:p w:rsidR="00DD4A6A" w:rsidRDefault="00DD4A6A" w:rsidP="00DD4A6A"/>
    <w:p w:rsidR="00DD4A6A" w:rsidRPr="00DD4A6A" w:rsidRDefault="00DD4A6A" w:rsidP="00DD4A6A">
      <w:pPr>
        <w:spacing w:after="0" w:line="240" w:lineRule="auto"/>
        <w:rPr>
          <w:rFonts w:ascii="Arial" w:eastAsia="Times New Roman" w:hAnsi="Arial" w:cs="Arial"/>
          <w:color w:val="4D4D4D"/>
          <w:sz w:val="20"/>
          <w:szCs w:val="20"/>
        </w:rPr>
      </w:pPr>
      <w:r>
        <w:rPr>
          <w:rFonts w:ascii="Arial" w:eastAsia="Times New Roman" w:hAnsi="Arial" w:cs="Arial"/>
          <w:color w:val="000000"/>
          <w:sz w:val="20"/>
          <w:szCs w:val="20"/>
        </w:rPr>
        <w:t xml:space="preserve">2. </w:t>
      </w:r>
      <w:r w:rsidRPr="00DD4A6A">
        <w:rPr>
          <w:rFonts w:ascii="Arial" w:eastAsia="Times New Roman" w:hAnsi="Arial" w:cs="Arial"/>
          <w:color w:val="000000"/>
          <w:sz w:val="20"/>
          <w:szCs w:val="20"/>
        </w:rPr>
        <w:t>Heavy Metal Corporation is expected to generate the following free cash flows over the next five​ years:</w:t>
      </w:r>
    </w:p>
    <w:tbl>
      <w:tblPr>
        <w:tblW w:w="0" w:type="auto"/>
        <w:tblCellMar>
          <w:top w:w="15" w:type="dxa"/>
          <w:left w:w="15" w:type="dxa"/>
          <w:bottom w:w="15" w:type="dxa"/>
          <w:right w:w="15" w:type="dxa"/>
        </w:tblCellMar>
        <w:tblLook w:val="04A0" w:firstRow="1" w:lastRow="0" w:firstColumn="1" w:lastColumn="0" w:noHBand="0" w:noVBand="1"/>
      </w:tblPr>
      <w:tblGrid>
        <w:gridCol w:w="1660"/>
        <w:gridCol w:w="1000"/>
        <w:gridCol w:w="1000"/>
        <w:gridCol w:w="1000"/>
        <w:gridCol w:w="1000"/>
        <w:gridCol w:w="1000"/>
        <w:gridCol w:w="80"/>
      </w:tblGrid>
      <w:tr w:rsidR="00DD4A6A" w:rsidRPr="00DD4A6A" w:rsidTr="00DD4A6A">
        <w:trPr>
          <w:trHeight w:val="270"/>
        </w:trPr>
        <w:tc>
          <w:tcPr>
            <w:tcW w:w="0" w:type="auto"/>
            <w:tcBorders>
              <w:top w:val="nil"/>
              <w:left w:val="nil"/>
              <w:bottom w:val="single" w:sz="6" w:space="0" w:color="000000"/>
              <w:right w:val="nil"/>
            </w:tcBorders>
            <w:shd w:val="clear" w:color="auto" w:fill="auto"/>
            <w:vAlign w:val="center"/>
            <w:hideMark/>
          </w:tcPr>
          <w:p w:rsidR="00DD4A6A" w:rsidRPr="00DD4A6A" w:rsidRDefault="00DD4A6A" w:rsidP="00DD4A6A">
            <w:pPr>
              <w:spacing w:after="0" w:line="240" w:lineRule="auto"/>
              <w:rPr>
                <w:rFonts w:ascii="Times New Roman" w:eastAsia="Times New Roman" w:hAnsi="Times New Roman" w:cs="Times New Roman"/>
                <w:sz w:val="20"/>
                <w:szCs w:val="20"/>
              </w:rPr>
            </w:pPr>
            <w:r w:rsidRPr="00DD4A6A">
              <w:rPr>
                <w:rFonts w:ascii="Arial" w:eastAsia="Times New Roman" w:hAnsi="Arial" w:cs="Arial"/>
                <w:b/>
                <w:bCs/>
                <w:color w:val="000000"/>
                <w:sz w:val="20"/>
                <w:szCs w:val="20"/>
              </w:rPr>
              <w:t>Year</w:t>
            </w:r>
          </w:p>
        </w:tc>
        <w:tc>
          <w:tcPr>
            <w:tcW w:w="0" w:type="auto"/>
            <w:tcBorders>
              <w:top w:val="nil"/>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b/>
                <w:bCs/>
                <w:color w:val="000000"/>
                <w:sz w:val="20"/>
                <w:szCs w:val="20"/>
              </w:rPr>
              <w:t>1</w:t>
            </w:r>
          </w:p>
        </w:tc>
        <w:tc>
          <w:tcPr>
            <w:tcW w:w="0" w:type="auto"/>
            <w:tcBorders>
              <w:top w:val="nil"/>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b/>
                <w:bCs/>
                <w:color w:val="000000"/>
                <w:sz w:val="20"/>
                <w:szCs w:val="20"/>
              </w:rPr>
              <w:t>2</w:t>
            </w:r>
          </w:p>
        </w:tc>
        <w:tc>
          <w:tcPr>
            <w:tcW w:w="0" w:type="auto"/>
            <w:tcBorders>
              <w:top w:val="nil"/>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b/>
                <w:bCs/>
                <w:color w:val="000000"/>
                <w:sz w:val="20"/>
                <w:szCs w:val="20"/>
              </w:rPr>
              <w:t>3</w:t>
            </w:r>
          </w:p>
        </w:tc>
        <w:tc>
          <w:tcPr>
            <w:tcW w:w="0" w:type="auto"/>
            <w:tcBorders>
              <w:top w:val="nil"/>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b/>
                <w:bCs/>
                <w:color w:val="000000"/>
                <w:sz w:val="20"/>
                <w:szCs w:val="20"/>
              </w:rPr>
              <w:t>4</w:t>
            </w:r>
          </w:p>
        </w:tc>
        <w:tc>
          <w:tcPr>
            <w:tcW w:w="0" w:type="auto"/>
            <w:tcBorders>
              <w:top w:val="nil"/>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b/>
                <w:bCs/>
                <w:color w:val="000000"/>
                <w:sz w:val="20"/>
                <w:szCs w:val="20"/>
              </w:rPr>
              <w:t>5</w:t>
            </w:r>
          </w:p>
        </w:tc>
        <w:tc>
          <w:tcPr>
            <w:tcW w:w="0" w:type="auto"/>
            <w:vMerge w:val="restart"/>
            <w:tcBorders>
              <w:top w:val="nil"/>
              <w:left w:val="nil"/>
              <w:bottom w:val="nil"/>
              <w:right w:val="nil"/>
            </w:tcBorders>
            <w:shd w:val="clear" w:color="auto" w:fill="auto"/>
            <w:hideMark/>
          </w:tcPr>
          <w:p w:rsidR="00DD4A6A" w:rsidRPr="00DD4A6A" w:rsidRDefault="00DD4A6A" w:rsidP="00DD4A6A">
            <w:pPr>
              <w:spacing w:after="0" w:line="240" w:lineRule="auto"/>
              <w:rPr>
                <w:rFonts w:ascii="Times New Roman" w:eastAsia="Times New Roman" w:hAnsi="Times New Roman" w:cs="Times New Roman"/>
                <w:sz w:val="20"/>
                <w:szCs w:val="20"/>
              </w:rPr>
            </w:pPr>
            <w:r w:rsidRPr="00DD4A6A">
              <w:rPr>
                <w:rFonts w:ascii="Times New Roman" w:eastAsia="Times New Roman" w:hAnsi="Times New Roman" w:cs="Times New Roman"/>
                <w:sz w:val="20"/>
                <w:szCs w:val="20"/>
              </w:rPr>
              <w:t> </w:t>
            </w:r>
          </w:p>
        </w:tc>
      </w:tr>
      <w:tr w:rsidR="00DD4A6A" w:rsidRPr="00DD4A6A" w:rsidTr="00DD4A6A">
        <w:trPr>
          <w:trHeight w:val="270"/>
        </w:trPr>
        <w:tc>
          <w:tcPr>
            <w:tcW w:w="0" w:type="auto"/>
            <w:tcBorders>
              <w:top w:val="single" w:sz="6" w:space="0" w:color="000000"/>
              <w:left w:val="nil"/>
              <w:bottom w:val="single" w:sz="6" w:space="0" w:color="000000"/>
              <w:right w:val="nil"/>
            </w:tcBorders>
            <w:shd w:val="clear" w:color="auto" w:fill="auto"/>
            <w:vAlign w:val="center"/>
            <w:hideMark/>
          </w:tcPr>
          <w:p w:rsidR="00DD4A6A" w:rsidRPr="00DD4A6A" w:rsidRDefault="00DD4A6A" w:rsidP="00DD4A6A">
            <w:pPr>
              <w:spacing w:after="0" w:line="240" w:lineRule="auto"/>
              <w:rPr>
                <w:rFonts w:ascii="Times New Roman" w:eastAsia="Times New Roman" w:hAnsi="Times New Roman" w:cs="Times New Roman"/>
                <w:sz w:val="20"/>
                <w:szCs w:val="20"/>
              </w:rPr>
            </w:pPr>
            <w:r w:rsidRPr="00DD4A6A">
              <w:rPr>
                <w:rFonts w:ascii="Arial" w:eastAsia="Times New Roman" w:hAnsi="Arial" w:cs="Arial"/>
                <w:color w:val="000000"/>
                <w:sz w:val="20"/>
                <w:szCs w:val="20"/>
              </w:rPr>
              <w:t>FCF​ ($ million)</w:t>
            </w:r>
          </w:p>
        </w:tc>
        <w:tc>
          <w:tcPr>
            <w:tcW w:w="0" w:type="auto"/>
            <w:tcBorders>
              <w:top w:val="single" w:sz="6" w:space="0" w:color="000000"/>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color w:val="000000"/>
                <w:sz w:val="20"/>
                <w:szCs w:val="20"/>
              </w:rPr>
              <w:t>53.0</w:t>
            </w:r>
            <w:r w:rsidRPr="00DD4A6A">
              <w:rPr>
                <w:rFonts w:ascii="Arial" w:eastAsia="Times New Roman" w:hAnsi="Arial" w:cs="Arial"/>
                <w:color w:val="000000"/>
                <w:sz w:val="20"/>
                <w:szCs w:val="20"/>
                <w:bdr w:val="none" w:sz="0" w:space="0" w:color="auto" w:frame="1"/>
              </w:rPr>
              <w:t>53.0</w:t>
            </w:r>
          </w:p>
        </w:tc>
        <w:tc>
          <w:tcPr>
            <w:tcW w:w="0" w:type="auto"/>
            <w:tcBorders>
              <w:top w:val="single" w:sz="6" w:space="0" w:color="000000"/>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color w:val="000000"/>
                <w:sz w:val="20"/>
                <w:szCs w:val="20"/>
              </w:rPr>
              <w:t>68.0</w:t>
            </w:r>
            <w:r w:rsidRPr="00DD4A6A">
              <w:rPr>
                <w:rFonts w:ascii="Arial" w:eastAsia="Times New Roman" w:hAnsi="Arial" w:cs="Arial"/>
                <w:color w:val="000000"/>
                <w:sz w:val="20"/>
                <w:szCs w:val="20"/>
                <w:bdr w:val="none" w:sz="0" w:space="0" w:color="auto" w:frame="1"/>
              </w:rPr>
              <w:t>68.0</w:t>
            </w:r>
          </w:p>
        </w:tc>
        <w:tc>
          <w:tcPr>
            <w:tcW w:w="0" w:type="auto"/>
            <w:tcBorders>
              <w:top w:val="single" w:sz="6" w:space="0" w:color="000000"/>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color w:val="000000"/>
                <w:sz w:val="20"/>
                <w:szCs w:val="20"/>
              </w:rPr>
              <w:t>78.0</w:t>
            </w:r>
            <w:r w:rsidRPr="00DD4A6A">
              <w:rPr>
                <w:rFonts w:ascii="Arial" w:eastAsia="Times New Roman" w:hAnsi="Arial" w:cs="Arial"/>
                <w:color w:val="000000"/>
                <w:sz w:val="20"/>
                <w:szCs w:val="20"/>
                <w:bdr w:val="none" w:sz="0" w:space="0" w:color="auto" w:frame="1"/>
              </w:rPr>
              <w:t>78.0</w:t>
            </w:r>
          </w:p>
        </w:tc>
        <w:tc>
          <w:tcPr>
            <w:tcW w:w="0" w:type="auto"/>
            <w:tcBorders>
              <w:top w:val="single" w:sz="6" w:space="0" w:color="000000"/>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color w:val="000000"/>
                <w:sz w:val="20"/>
                <w:szCs w:val="20"/>
              </w:rPr>
              <w:t>75.0</w:t>
            </w:r>
            <w:r w:rsidRPr="00DD4A6A">
              <w:rPr>
                <w:rFonts w:ascii="Arial" w:eastAsia="Times New Roman" w:hAnsi="Arial" w:cs="Arial"/>
                <w:color w:val="000000"/>
                <w:sz w:val="20"/>
                <w:szCs w:val="20"/>
                <w:bdr w:val="none" w:sz="0" w:space="0" w:color="auto" w:frame="1"/>
              </w:rPr>
              <w:t>75.0</w:t>
            </w:r>
          </w:p>
        </w:tc>
        <w:tc>
          <w:tcPr>
            <w:tcW w:w="0" w:type="auto"/>
            <w:tcBorders>
              <w:top w:val="single" w:sz="6" w:space="0" w:color="000000"/>
              <w:left w:val="nil"/>
              <w:bottom w:val="single" w:sz="6" w:space="0" w:color="000000"/>
              <w:right w:val="nil"/>
            </w:tcBorders>
            <w:shd w:val="clear" w:color="auto" w:fill="auto"/>
            <w:vAlign w:val="center"/>
            <w:hideMark/>
          </w:tcPr>
          <w:p w:rsidR="00DD4A6A" w:rsidRPr="00DD4A6A" w:rsidRDefault="00DD4A6A" w:rsidP="00DD4A6A">
            <w:pPr>
              <w:spacing w:after="0" w:line="240" w:lineRule="auto"/>
              <w:jc w:val="center"/>
              <w:rPr>
                <w:rFonts w:ascii="Times New Roman" w:eastAsia="Times New Roman" w:hAnsi="Times New Roman" w:cs="Times New Roman"/>
                <w:sz w:val="20"/>
                <w:szCs w:val="20"/>
              </w:rPr>
            </w:pPr>
            <w:r w:rsidRPr="00DD4A6A">
              <w:rPr>
                <w:rFonts w:ascii="Arial" w:eastAsia="Times New Roman" w:hAnsi="Arial" w:cs="Arial"/>
                <w:color w:val="000000"/>
                <w:sz w:val="20"/>
                <w:szCs w:val="20"/>
              </w:rPr>
              <w:t>82.0</w:t>
            </w:r>
            <w:r w:rsidRPr="00DD4A6A">
              <w:rPr>
                <w:rFonts w:ascii="Arial" w:eastAsia="Times New Roman" w:hAnsi="Arial" w:cs="Arial"/>
                <w:color w:val="000000"/>
                <w:sz w:val="20"/>
                <w:szCs w:val="20"/>
                <w:bdr w:val="none" w:sz="0" w:space="0" w:color="auto" w:frame="1"/>
              </w:rPr>
              <w:t>82.0</w:t>
            </w:r>
          </w:p>
        </w:tc>
        <w:tc>
          <w:tcPr>
            <w:tcW w:w="0" w:type="auto"/>
            <w:vMerge/>
            <w:tcBorders>
              <w:top w:val="nil"/>
              <w:left w:val="nil"/>
              <w:bottom w:val="nil"/>
              <w:right w:val="nil"/>
            </w:tcBorders>
            <w:shd w:val="clear" w:color="auto" w:fill="auto"/>
            <w:vAlign w:val="center"/>
            <w:hideMark/>
          </w:tcPr>
          <w:p w:rsidR="00DD4A6A" w:rsidRPr="00DD4A6A" w:rsidRDefault="00DD4A6A" w:rsidP="00DD4A6A">
            <w:pPr>
              <w:spacing w:after="0" w:line="240" w:lineRule="auto"/>
              <w:rPr>
                <w:rFonts w:ascii="Times New Roman" w:eastAsia="Times New Roman" w:hAnsi="Times New Roman" w:cs="Times New Roman"/>
                <w:sz w:val="20"/>
                <w:szCs w:val="20"/>
              </w:rPr>
            </w:pPr>
          </w:p>
        </w:tc>
      </w:tr>
      <w:tr w:rsidR="00DD4A6A" w:rsidRPr="00DD4A6A" w:rsidTr="00DD4A6A">
        <w:trPr>
          <w:trHeight w:val="270"/>
        </w:trPr>
        <w:tc>
          <w:tcPr>
            <w:tcW w:w="6660" w:type="dxa"/>
            <w:gridSpan w:val="6"/>
            <w:tcBorders>
              <w:top w:val="single" w:sz="6" w:space="0" w:color="000000"/>
              <w:left w:val="nil"/>
              <w:bottom w:val="nil"/>
              <w:right w:val="nil"/>
            </w:tcBorders>
            <w:shd w:val="clear" w:color="auto" w:fill="auto"/>
            <w:vAlign w:val="center"/>
            <w:hideMark/>
          </w:tcPr>
          <w:p w:rsidR="00DD4A6A" w:rsidRPr="00DD4A6A" w:rsidRDefault="00DD4A6A" w:rsidP="00DD4A6A">
            <w:pPr>
              <w:spacing w:after="0" w:line="240" w:lineRule="auto"/>
              <w:rPr>
                <w:rFonts w:ascii="Times New Roman" w:eastAsia="Times New Roman" w:hAnsi="Times New Roman" w:cs="Times New Roman"/>
                <w:sz w:val="20"/>
                <w:szCs w:val="20"/>
              </w:rPr>
            </w:pPr>
            <w:r w:rsidRPr="00DD4A6A">
              <w:rPr>
                <w:rFonts w:ascii="Arial" w:eastAsia="Times New Roman" w:hAnsi="Arial" w:cs="Arial"/>
                <w:color w:val="000080"/>
                <w:sz w:val="20"/>
                <w:szCs w:val="20"/>
              </w:rPr>
              <w:t>​</w:t>
            </w:r>
          </w:p>
          <w:p w:rsidR="00DD4A6A" w:rsidRPr="00DD4A6A" w:rsidRDefault="00DD4A6A" w:rsidP="00DD4A6A">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rsidR="00DD4A6A" w:rsidRPr="00DD4A6A" w:rsidRDefault="00DD4A6A" w:rsidP="00DD4A6A">
            <w:pPr>
              <w:spacing w:after="0" w:line="240" w:lineRule="auto"/>
              <w:rPr>
                <w:rFonts w:ascii="Times New Roman" w:eastAsia="Times New Roman" w:hAnsi="Times New Roman" w:cs="Times New Roman"/>
                <w:sz w:val="20"/>
                <w:szCs w:val="20"/>
              </w:rPr>
            </w:pPr>
          </w:p>
        </w:tc>
      </w:tr>
    </w:tbl>
    <w:p w:rsidR="00DD4A6A" w:rsidRPr="00DD4A6A" w:rsidRDefault="00DD4A6A" w:rsidP="00DD4A6A">
      <w:pPr>
        <w:spacing w:after="0" w:line="240" w:lineRule="auto"/>
        <w:rPr>
          <w:rFonts w:ascii="Arial" w:eastAsia="Times New Roman" w:hAnsi="Arial" w:cs="Arial"/>
          <w:color w:val="4D4D4D"/>
          <w:sz w:val="20"/>
          <w:szCs w:val="20"/>
        </w:rPr>
      </w:pPr>
      <w:r w:rsidRPr="00DD4A6A">
        <w:rPr>
          <w:rFonts w:ascii="Arial" w:eastAsia="Times New Roman" w:hAnsi="Arial" w:cs="Arial"/>
          <w:color w:val="000000"/>
          <w:sz w:val="20"/>
          <w:szCs w:val="20"/>
        </w:rPr>
        <w:t xml:space="preserve">After​ that, the free cash flows are expected to grow at the industry average of </w:t>
      </w:r>
      <w:r w:rsidRPr="00DD4A6A">
        <w:rPr>
          <w:rFonts w:ascii="Arial" w:eastAsia="Times New Roman" w:hAnsi="Arial" w:cs="Arial"/>
          <w:color w:val="000000"/>
          <w:sz w:val="20"/>
          <w:szCs w:val="20"/>
          <w:bdr w:val="none" w:sz="0" w:space="0" w:color="auto" w:frame="1"/>
        </w:rPr>
        <w:t>4.0%</w:t>
      </w:r>
      <w:r w:rsidRPr="00DD4A6A">
        <w:rPr>
          <w:rFonts w:ascii="Arial" w:eastAsia="Times New Roman" w:hAnsi="Arial" w:cs="Arial"/>
          <w:color w:val="000000"/>
          <w:sz w:val="20"/>
          <w:szCs w:val="20"/>
        </w:rPr>
        <w:t xml:space="preserve"> per year. Using the discounted free cash flow model and a weighted average cost of capital of </w:t>
      </w:r>
    </w:p>
    <w:p w:rsidR="00DD4A6A" w:rsidRDefault="00DD4A6A" w:rsidP="00DD4A6A">
      <w:pPr>
        <w:spacing w:after="0" w:line="240" w:lineRule="auto"/>
        <w:rPr>
          <w:rFonts w:ascii="Arial" w:eastAsia="Times New Roman" w:hAnsi="Arial" w:cs="Arial"/>
          <w:color w:val="000000"/>
          <w:sz w:val="20"/>
          <w:szCs w:val="20"/>
          <w:bdr w:val="none" w:sz="0" w:space="0" w:color="auto" w:frame="1"/>
        </w:rPr>
      </w:pPr>
      <w:r w:rsidRPr="00DD4A6A">
        <w:rPr>
          <w:rFonts w:ascii="Arial" w:eastAsia="Times New Roman" w:hAnsi="Arial" w:cs="Arial"/>
          <w:color w:val="000000"/>
          <w:sz w:val="20"/>
          <w:szCs w:val="20"/>
        </w:rPr>
        <w:t>14.0 %</w:t>
      </w:r>
      <w:r>
        <w:rPr>
          <w:rFonts w:ascii="Arial" w:eastAsia="Times New Roman" w:hAnsi="Arial" w:cs="Arial"/>
          <w:color w:val="000000"/>
          <w:sz w:val="20"/>
          <w:szCs w:val="20"/>
          <w:bdr w:val="none" w:sz="0" w:space="0" w:color="auto" w:frame="1"/>
        </w:rPr>
        <w:t>.</w:t>
      </w:r>
    </w:p>
    <w:p w:rsidR="00DD4A6A" w:rsidRPr="00DD4A6A" w:rsidRDefault="00DD4A6A" w:rsidP="00DD4A6A">
      <w:pPr>
        <w:spacing w:after="0" w:line="240" w:lineRule="auto"/>
        <w:rPr>
          <w:rFonts w:ascii="Arial" w:eastAsia="Times New Roman" w:hAnsi="Arial" w:cs="Arial"/>
          <w:color w:val="4D4D4D"/>
          <w:sz w:val="20"/>
          <w:szCs w:val="20"/>
        </w:rPr>
      </w:pPr>
    </w:p>
    <w:p w:rsidR="00DD4A6A" w:rsidRPr="00DD4A6A" w:rsidRDefault="00DD4A6A" w:rsidP="00DD4A6A">
      <w:pPr>
        <w:pStyle w:val="ListParagraph"/>
        <w:numPr>
          <w:ilvl w:val="0"/>
          <w:numId w:val="1"/>
        </w:numPr>
        <w:spacing w:after="0" w:line="240" w:lineRule="auto"/>
        <w:rPr>
          <w:rFonts w:ascii="Arial" w:eastAsia="Times New Roman" w:hAnsi="Arial" w:cs="Arial"/>
          <w:color w:val="000080"/>
          <w:sz w:val="20"/>
          <w:szCs w:val="20"/>
        </w:rPr>
      </w:pPr>
      <w:r w:rsidRPr="00DD4A6A">
        <w:rPr>
          <w:rFonts w:ascii="Arial" w:eastAsia="Times New Roman" w:hAnsi="Arial" w:cs="Arial"/>
          <w:color w:val="000000"/>
          <w:sz w:val="20"/>
          <w:szCs w:val="20"/>
        </w:rPr>
        <w:t>Estimate the enterprise value of Heavy Metal.</w:t>
      </w:r>
      <w:r w:rsidRPr="00DD4A6A">
        <w:rPr>
          <w:rFonts w:ascii="Arial" w:eastAsia="Times New Roman" w:hAnsi="Arial" w:cs="Arial"/>
          <w:color w:val="000080"/>
          <w:sz w:val="20"/>
          <w:szCs w:val="20"/>
        </w:rPr>
        <w:t xml:space="preserve"> ​ (Round to two decimal​ places.)</w:t>
      </w:r>
    </w:p>
    <w:p w:rsidR="00DD4A6A" w:rsidRPr="00DD4A6A" w:rsidRDefault="00DD4A6A" w:rsidP="00DD4A6A">
      <w:pPr>
        <w:pStyle w:val="ListParagraph"/>
        <w:numPr>
          <w:ilvl w:val="0"/>
          <w:numId w:val="1"/>
        </w:numPr>
        <w:spacing w:after="0" w:line="240" w:lineRule="auto"/>
        <w:rPr>
          <w:rFonts w:ascii="Arial" w:eastAsia="Times New Roman" w:hAnsi="Arial" w:cs="Arial"/>
          <w:color w:val="4D4D4D"/>
          <w:sz w:val="20"/>
          <w:szCs w:val="20"/>
        </w:rPr>
      </w:pPr>
      <w:r w:rsidRPr="00DD4A6A">
        <w:rPr>
          <w:rFonts w:ascii="Arial" w:eastAsia="Times New Roman" w:hAnsi="Arial" w:cs="Arial"/>
          <w:color w:val="000000"/>
          <w:sz w:val="20"/>
          <w:szCs w:val="20"/>
        </w:rPr>
        <w:t xml:space="preserve"> If Heavy Metal has no excess​ cash, debt of </w:t>
      </w:r>
      <w:r w:rsidRPr="00DD4A6A">
        <w:rPr>
          <w:rFonts w:ascii="Arial" w:eastAsia="Times New Roman" w:hAnsi="Arial" w:cs="Arial"/>
          <w:color w:val="000000"/>
          <w:sz w:val="20"/>
          <w:szCs w:val="20"/>
          <w:bdr w:val="none" w:sz="0" w:space="0" w:color="auto" w:frame="1"/>
        </w:rPr>
        <w:t xml:space="preserve">$300 </w:t>
      </w:r>
      <w:r w:rsidRPr="00DD4A6A">
        <w:rPr>
          <w:rFonts w:ascii="Arial" w:eastAsia="Times New Roman" w:hAnsi="Arial" w:cs="Arial"/>
          <w:color w:val="000000"/>
          <w:sz w:val="20"/>
          <w:szCs w:val="20"/>
        </w:rPr>
        <w:t xml:space="preserve">​million, and </w:t>
      </w:r>
      <w:r w:rsidRPr="00DD4A6A">
        <w:rPr>
          <w:rFonts w:ascii="Arial" w:eastAsia="Times New Roman" w:hAnsi="Arial" w:cs="Arial"/>
          <w:color w:val="000000"/>
          <w:sz w:val="20"/>
          <w:szCs w:val="20"/>
          <w:bdr w:val="none" w:sz="0" w:space="0" w:color="auto" w:frame="1"/>
        </w:rPr>
        <w:t>40</w:t>
      </w:r>
      <w:r w:rsidRPr="00DD4A6A">
        <w:rPr>
          <w:rFonts w:ascii="Arial" w:eastAsia="Times New Roman" w:hAnsi="Arial" w:cs="Arial"/>
          <w:color w:val="000000"/>
          <w:sz w:val="20"/>
          <w:szCs w:val="20"/>
        </w:rPr>
        <w:t xml:space="preserve"> million shares​ outstanding, estimate its share price. </w:t>
      </w:r>
      <w:proofErr w:type="gramStart"/>
      <w:r w:rsidRPr="00DD4A6A">
        <w:rPr>
          <w:rFonts w:ascii="Arial" w:eastAsia="Times New Roman" w:hAnsi="Arial" w:cs="Arial"/>
          <w:color w:val="000080"/>
          <w:sz w:val="20"/>
          <w:szCs w:val="20"/>
        </w:rPr>
        <w:t>​(</w:t>
      </w:r>
      <w:proofErr w:type="gramEnd"/>
      <w:r w:rsidRPr="00DD4A6A">
        <w:rPr>
          <w:rFonts w:ascii="Arial" w:eastAsia="Times New Roman" w:hAnsi="Arial" w:cs="Arial"/>
          <w:color w:val="000080"/>
          <w:sz w:val="20"/>
          <w:szCs w:val="20"/>
        </w:rPr>
        <w:t>Round to two decimal​ places.)</w:t>
      </w:r>
    </w:p>
    <w:p w:rsidR="00DD4A6A" w:rsidRDefault="00DD4A6A" w:rsidP="00DD4A6A">
      <w:pPr>
        <w:spacing w:after="0" w:line="240" w:lineRule="auto"/>
        <w:rPr>
          <w:rFonts w:ascii="Arial" w:eastAsia="Times New Roman" w:hAnsi="Arial" w:cs="Arial"/>
          <w:color w:val="4D4D4D"/>
          <w:sz w:val="20"/>
          <w:szCs w:val="20"/>
        </w:rPr>
      </w:pPr>
    </w:p>
    <w:p w:rsidR="00DD4A6A" w:rsidRPr="00DD4A6A" w:rsidRDefault="00DD4A6A" w:rsidP="00DD4A6A">
      <w:pPr>
        <w:spacing w:after="0" w:line="240" w:lineRule="auto"/>
        <w:rPr>
          <w:rFonts w:ascii="Arial" w:eastAsia="Times New Roman" w:hAnsi="Arial" w:cs="Arial"/>
          <w:color w:val="4D4D4D"/>
          <w:sz w:val="20"/>
          <w:szCs w:val="20"/>
        </w:rPr>
      </w:pPr>
    </w:p>
    <w:p w:rsidR="00DD4A6A" w:rsidRDefault="00DD4A6A" w:rsidP="00DD4A6A">
      <w:r>
        <w:rPr>
          <w:b/>
        </w:rPr>
        <w:t xml:space="preserve">3. </w:t>
      </w:r>
      <w:r>
        <w:t>Given the data from the following​ table:</w:t>
      </w:r>
      <w:r w:rsidR="004527F3">
        <w:t xml:space="preserve"> (Question 3 data file Excel attachment)</w:t>
      </w:r>
      <w:r>
        <w:t xml:space="preserve"> What if the period from 1990 to 2014 had been​ "normal"?</w:t>
      </w:r>
    </w:p>
    <w:p w:rsidR="00DD4A6A" w:rsidRDefault="00DD4A6A" w:rsidP="00DD4A6A"/>
    <w:p w:rsidR="00DD4A6A" w:rsidRDefault="00DD4A6A" w:rsidP="00DD4A6A">
      <w:r>
        <w:t>a. Calculate the arithmetic average return on the​ S&amp;P 500 from 1926 to 1989.</w:t>
      </w:r>
      <w:r w:rsidR="004527F3">
        <w:t xml:space="preserve"> (Round to two decimal​ places.)</w:t>
      </w:r>
    </w:p>
    <w:p w:rsidR="00DD4A6A" w:rsidRDefault="00DD4A6A" w:rsidP="00DD4A6A">
      <w:r>
        <w:t xml:space="preserve">b. Replace the actual returns from 1990 to 2014 with the average return from ​(a​). How much would​ $100 invested in the​ S&amp;P 500 at the end of 1925 have grown to by the end of​ 2014? </w:t>
      </w:r>
      <w:proofErr w:type="gramStart"/>
      <w:r>
        <w:t>​(</w:t>
      </w:r>
      <w:proofErr w:type="gramEnd"/>
      <w:r>
        <w:t>Hint​: Use the actual returns from 1926 to 1989 and then continue the growth at the assumed​ rate.)</w:t>
      </w:r>
      <w:r w:rsidR="004527F3">
        <w:t xml:space="preserve"> . </w:t>
      </w:r>
      <w:proofErr w:type="gramStart"/>
      <w:r w:rsidR="004527F3">
        <w:t>​(</w:t>
      </w:r>
      <w:proofErr w:type="gramEnd"/>
      <w:r w:rsidR="004527F3">
        <w:t>Round to the nearest​ dollar.)</w:t>
      </w:r>
    </w:p>
    <w:p w:rsidR="00DD4A6A" w:rsidRDefault="00DD4A6A" w:rsidP="00DD4A6A">
      <w:r>
        <w:t>c. Do the same for small stocks.</w:t>
      </w:r>
    </w:p>
    <w:p w:rsidR="00DD4A6A" w:rsidRDefault="00DD4A6A" w:rsidP="00DD4A6A">
      <w:r>
        <w:t>a. Calculate the arithmetic average return on the​ S&amp;P 500 from 1926 to 1989.</w:t>
      </w:r>
    </w:p>
    <w:p w:rsidR="00DD4A6A" w:rsidRDefault="00DD4A6A" w:rsidP="00DD4A6A">
      <w:r>
        <w:t xml:space="preserve">The arithmetic average return of the​ S&amp;P 500 from 1926 to 1989 is </w:t>
      </w:r>
    </w:p>
    <w:p w:rsidR="00DD4A6A" w:rsidRDefault="00DD4A6A" w:rsidP="00DD4A6A">
      <w:r>
        <w:t xml:space="preserve">nothing​%. ​ </w:t>
      </w:r>
    </w:p>
    <w:p w:rsidR="00DD4A6A" w:rsidRDefault="00DD4A6A" w:rsidP="00DD4A6A">
      <w:r>
        <w:t xml:space="preserve">b. Replace the actual returns from 1990 to 2014 with the average return from ​(a​). How much would​ $100 invested in the​ S&amp;P 500 at the end of 1925 have grown to by the end of​ 2014? </w:t>
      </w:r>
      <w:proofErr w:type="gramStart"/>
      <w:r>
        <w:t>​(</w:t>
      </w:r>
      <w:proofErr w:type="gramEnd"/>
      <w:r>
        <w:t>Hint​: Use the actual returns from 1926 to 1989 and then continue the growth at the assumed​ rate.)</w:t>
      </w:r>
    </w:p>
    <w:p w:rsidR="00DD4A6A" w:rsidRDefault="00DD4A6A" w:rsidP="00DD4A6A">
      <w:r>
        <w:t>​$100 invested in the​ S&amp;P 500 at the end of 1925 would have grown to ​$</w:t>
      </w:r>
    </w:p>
    <w:p w:rsidR="00DD4A6A" w:rsidRDefault="00DD4A6A" w:rsidP="00DD4A6A">
      <w:r>
        <w:t>nothing</w:t>
      </w:r>
    </w:p>
    <w:p w:rsidR="00DD4A6A" w:rsidRDefault="00DD4A6A" w:rsidP="00DD4A6A">
      <w:r>
        <w:lastRenderedPageBreak/>
        <w:t>c. Do the same for small stocks.</w:t>
      </w:r>
      <w:r w:rsidR="004527F3">
        <w:t xml:space="preserve"> </w:t>
      </w:r>
      <w:r>
        <w:t xml:space="preserve">The arithmetic average return of the small stocks from 1926 to 1989 is </w:t>
      </w:r>
    </w:p>
    <w:p w:rsidR="004527F3" w:rsidRDefault="004527F3" w:rsidP="004527F3">
      <w:r>
        <w:t>_______________ (Round to two decimal​ places.)</w:t>
      </w:r>
    </w:p>
    <w:p w:rsidR="00DD4A6A" w:rsidRDefault="00DD4A6A" w:rsidP="00DD4A6A"/>
    <w:p w:rsidR="004527F3" w:rsidRDefault="008E78F6" w:rsidP="00632D3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4. </w:t>
      </w:r>
      <w:r w:rsidR="00632D34" w:rsidRPr="00632D34">
        <w:rPr>
          <w:rFonts w:ascii="Arial" w:eastAsia="Times New Roman" w:hAnsi="Arial" w:cs="Arial"/>
          <w:color w:val="000000"/>
          <w:sz w:val="20"/>
          <w:szCs w:val="20"/>
        </w:rPr>
        <w:t>Aluminum maker Alc</w:t>
      </w:r>
      <w:r w:rsidR="00632D34">
        <w:rPr>
          <w:rFonts w:ascii="Arial" w:eastAsia="Times New Roman" w:hAnsi="Arial" w:cs="Arial"/>
          <w:color w:val="000000"/>
          <w:sz w:val="20"/>
          <w:szCs w:val="20"/>
        </w:rPr>
        <w:t xml:space="preserve">oa has a beta of about </w:t>
      </w:r>
      <w:r w:rsidR="00632D34" w:rsidRPr="00632D34">
        <w:rPr>
          <w:rFonts w:ascii="Arial" w:eastAsia="Times New Roman" w:hAnsi="Arial" w:cs="Arial"/>
          <w:color w:val="000000"/>
          <w:sz w:val="20"/>
          <w:szCs w:val="20"/>
        </w:rPr>
        <w:t>0.64​, whereas</w:t>
      </w:r>
      <w:r w:rsidR="00632D34">
        <w:rPr>
          <w:rFonts w:ascii="Arial" w:eastAsia="Times New Roman" w:hAnsi="Arial" w:cs="Arial"/>
          <w:color w:val="000000"/>
          <w:sz w:val="20"/>
          <w:szCs w:val="20"/>
        </w:rPr>
        <w:t xml:space="preserve"> Hormel Foods has a beta of </w:t>
      </w:r>
      <w:r w:rsidR="00632D34" w:rsidRPr="00632D34">
        <w:rPr>
          <w:rFonts w:ascii="Arial" w:eastAsia="Times New Roman" w:hAnsi="Arial" w:cs="Arial"/>
          <w:color w:val="000000"/>
          <w:sz w:val="20"/>
          <w:szCs w:val="20"/>
        </w:rPr>
        <w:t>0.87. If the expected excess retur</w:t>
      </w:r>
      <w:r w:rsidR="00632D34">
        <w:rPr>
          <w:rFonts w:ascii="Arial" w:eastAsia="Times New Roman" w:hAnsi="Arial" w:cs="Arial"/>
          <w:color w:val="000000"/>
          <w:sz w:val="20"/>
          <w:szCs w:val="20"/>
        </w:rPr>
        <w:t xml:space="preserve">n of the market portfolio is </w:t>
      </w:r>
      <w:r w:rsidR="00632D34" w:rsidRPr="00632D34">
        <w:rPr>
          <w:rFonts w:ascii="Arial" w:eastAsia="Times New Roman" w:hAnsi="Arial" w:cs="Arial"/>
          <w:color w:val="000000"/>
          <w:sz w:val="20"/>
          <w:szCs w:val="20"/>
        </w:rPr>
        <w:t>5%​, which of these firms has a higher equity cost of​ capital, and how much higher is​ it?</w:t>
      </w:r>
    </w:p>
    <w:p w:rsidR="004527F3" w:rsidRDefault="004527F3" w:rsidP="004527F3">
      <w:pPr>
        <w:spacing w:after="0" w:line="240" w:lineRule="auto"/>
        <w:rPr>
          <w:rFonts w:ascii="Arial" w:eastAsia="Times New Roman" w:hAnsi="Arial" w:cs="Arial"/>
          <w:color w:val="000000"/>
          <w:sz w:val="20"/>
          <w:szCs w:val="20"/>
        </w:rPr>
      </w:pPr>
    </w:p>
    <w:p w:rsidR="00A1797C" w:rsidRDefault="00A308F8" w:rsidP="00A308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5. Y</w:t>
      </w:r>
      <w:r w:rsidRPr="00A308F8">
        <w:rPr>
          <w:rFonts w:ascii="Arial" w:eastAsia="Times New Roman" w:hAnsi="Arial" w:cs="Arial"/>
          <w:color w:val="000000"/>
          <w:sz w:val="20"/>
          <w:szCs w:val="20"/>
        </w:rPr>
        <w:t xml:space="preserve">ou need to estimate the equity cost of capital for XYZ Corp. You have the following data available regarding past​ returns: </w:t>
      </w:r>
    </w:p>
    <w:p w:rsidR="00A1797C" w:rsidRDefault="00A1797C" w:rsidP="00A308F8">
      <w:pPr>
        <w:spacing w:after="0" w:line="240" w:lineRule="auto"/>
        <w:rPr>
          <w:rFonts w:ascii="Arial" w:eastAsia="Times New Roman" w:hAnsi="Arial" w:cs="Arial"/>
          <w:color w:val="000000"/>
          <w:sz w:val="20"/>
          <w:szCs w:val="20"/>
        </w:rPr>
      </w:pPr>
    </w:p>
    <w:p w:rsidR="00A1797C" w:rsidRPr="00A1797C" w:rsidRDefault="00A1797C" w:rsidP="00A1797C">
      <w:pPr>
        <w:spacing w:after="0" w:line="240" w:lineRule="auto"/>
        <w:rPr>
          <w:rFonts w:ascii="Arial" w:eastAsia="Times New Roman" w:hAnsi="Arial" w:cs="Arial"/>
          <w:color w:val="000000"/>
          <w:sz w:val="20"/>
          <w:szCs w:val="20"/>
        </w:rPr>
      </w:pPr>
      <w:r w:rsidRPr="00A1797C">
        <w:rPr>
          <w:rFonts w:ascii="Arial" w:eastAsia="Times New Roman" w:hAnsi="Arial" w:cs="Arial"/>
          <w:color w:val="000000"/>
          <w:sz w:val="20"/>
          <w:szCs w:val="20"/>
        </w:rPr>
        <w:tab/>
        <w:t>Risk-free Return</w:t>
      </w:r>
      <w:r w:rsidRPr="00A1797C">
        <w:rPr>
          <w:rFonts w:ascii="Arial" w:eastAsia="Times New Roman" w:hAnsi="Arial" w:cs="Arial"/>
          <w:color w:val="000000"/>
          <w:sz w:val="20"/>
          <w:szCs w:val="20"/>
        </w:rPr>
        <w:tab/>
        <w:t>Market Return</w:t>
      </w:r>
      <w:r w:rsidRPr="00A1797C">
        <w:rPr>
          <w:rFonts w:ascii="Arial" w:eastAsia="Times New Roman" w:hAnsi="Arial" w:cs="Arial"/>
          <w:color w:val="000000"/>
          <w:sz w:val="20"/>
          <w:szCs w:val="20"/>
        </w:rPr>
        <w:tab/>
      </w:r>
      <w:r>
        <w:rPr>
          <w:rFonts w:ascii="Arial" w:eastAsia="Times New Roman" w:hAnsi="Arial" w:cs="Arial"/>
          <w:color w:val="000000"/>
          <w:sz w:val="20"/>
          <w:szCs w:val="20"/>
        </w:rPr>
        <w:tab/>
      </w:r>
      <w:r w:rsidRPr="00A1797C">
        <w:rPr>
          <w:rFonts w:ascii="Arial" w:eastAsia="Times New Roman" w:hAnsi="Arial" w:cs="Arial"/>
          <w:color w:val="000000"/>
          <w:sz w:val="20"/>
          <w:szCs w:val="20"/>
        </w:rPr>
        <w:t>XYZ Return</w:t>
      </w:r>
    </w:p>
    <w:p w:rsidR="00A1797C" w:rsidRPr="00A1797C" w:rsidRDefault="00A1797C" w:rsidP="00A1797C">
      <w:pPr>
        <w:spacing w:after="0" w:line="240" w:lineRule="auto"/>
        <w:rPr>
          <w:rFonts w:ascii="Arial" w:eastAsia="Times New Roman" w:hAnsi="Arial" w:cs="Arial"/>
          <w:color w:val="000000"/>
          <w:sz w:val="20"/>
          <w:szCs w:val="20"/>
        </w:rPr>
      </w:pPr>
      <w:r w:rsidRPr="00A1797C">
        <w:rPr>
          <w:rFonts w:ascii="Arial" w:eastAsia="Times New Roman" w:hAnsi="Arial" w:cs="Arial"/>
          <w:color w:val="000000"/>
          <w:sz w:val="20"/>
          <w:szCs w:val="20"/>
        </w:rPr>
        <w:t>2011</w:t>
      </w:r>
      <w:r w:rsidRPr="00A1797C">
        <w:rPr>
          <w:rFonts w:ascii="Arial" w:eastAsia="Times New Roman" w:hAnsi="Arial" w:cs="Arial"/>
          <w:color w:val="000000"/>
          <w:sz w:val="20"/>
          <w:szCs w:val="20"/>
        </w:rPr>
        <w:tab/>
      </w:r>
      <w:r>
        <w:rPr>
          <w:rFonts w:ascii="Arial" w:eastAsia="Times New Roman" w:hAnsi="Arial" w:cs="Arial"/>
          <w:color w:val="000000"/>
          <w:sz w:val="20"/>
          <w:szCs w:val="20"/>
        </w:rPr>
        <w:t xml:space="preserve">       </w:t>
      </w:r>
      <w:r w:rsidRPr="00A1797C">
        <w:rPr>
          <w:rFonts w:ascii="Arial" w:eastAsia="Times New Roman" w:hAnsi="Arial" w:cs="Arial"/>
          <w:color w:val="000000"/>
          <w:sz w:val="20"/>
          <w:szCs w:val="20"/>
        </w:rPr>
        <w:t>2%</w:t>
      </w:r>
      <w:r w:rsidRPr="00A1797C">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 xml:space="preserve">       </w:t>
      </w:r>
      <w:r w:rsidRPr="00A1797C">
        <w:rPr>
          <w:rFonts w:ascii="Arial" w:eastAsia="Times New Roman" w:hAnsi="Arial" w:cs="Arial"/>
          <w:color w:val="000000"/>
          <w:sz w:val="20"/>
          <w:szCs w:val="20"/>
        </w:rPr>
        <w:t>7%</w:t>
      </w:r>
      <w:r w:rsidRPr="00A1797C">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Pr="00A1797C">
        <w:rPr>
          <w:rFonts w:ascii="Arial" w:eastAsia="Times New Roman" w:hAnsi="Arial" w:cs="Arial"/>
          <w:color w:val="000000"/>
          <w:sz w:val="20"/>
          <w:szCs w:val="20"/>
        </w:rPr>
        <w:t>10%</w:t>
      </w:r>
    </w:p>
    <w:p w:rsidR="00A1797C" w:rsidRDefault="00A1797C" w:rsidP="00A1797C">
      <w:pPr>
        <w:spacing w:after="0" w:line="240" w:lineRule="auto"/>
        <w:rPr>
          <w:rFonts w:ascii="Arial" w:eastAsia="Times New Roman" w:hAnsi="Arial" w:cs="Arial"/>
          <w:color w:val="000000"/>
          <w:sz w:val="20"/>
          <w:szCs w:val="20"/>
        </w:rPr>
      </w:pPr>
      <w:r w:rsidRPr="00A1797C">
        <w:rPr>
          <w:rFonts w:ascii="Arial" w:eastAsia="Times New Roman" w:hAnsi="Arial" w:cs="Arial"/>
          <w:color w:val="000000"/>
          <w:sz w:val="20"/>
          <w:szCs w:val="20"/>
        </w:rPr>
        <w:t>2012</w:t>
      </w:r>
      <w:r w:rsidRPr="00A1797C">
        <w:rPr>
          <w:rFonts w:ascii="Arial" w:eastAsia="Times New Roman" w:hAnsi="Arial" w:cs="Arial"/>
          <w:color w:val="000000"/>
          <w:sz w:val="20"/>
          <w:szCs w:val="20"/>
        </w:rPr>
        <w:tab/>
      </w:r>
      <w:r>
        <w:rPr>
          <w:rFonts w:ascii="Arial" w:eastAsia="Times New Roman" w:hAnsi="Arial" w:cs="Arial"/>
          <w:color w:val="000000"/>
          <w:sz w:val="20"/>
          <w:szCs w:val="20"/>
        </w:rPr>
        <w:t xml:space="preserve">      </w:t>
      </w:r>
      <w:r w:rsidRPr="00A1797C">
        <w:rPr>
          <w:rFonts w:ascii="Arial" w:eastAsia="Times New Roman" w:hAnsi="Arial" w:cs="Arial"/>
          <w:color w:val="000000"/>
          <w:sz w:val="20"/>
          <w:szCs w:val="20"/>
        </w:rPr>
        <w:t>1%</w:t>
      </w:r>
      <w:r w:rsidRPr="00A1797C">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 xml:space="preserve">     </w:t>
      </w:r>
      <w:r w:rsidRPr="00A1797C">
        <w:rPr>
          <w:rFonts w:ascii="Arial" w:eastAsia="Times New Roman" w:hAnsi="Arial" w:cs="Arial"/>
          <w:color w:val="000000"/>
          <w:sz w:val="20"/>
          <w:szCs w:val="20"/>
        </w:rPr>
        <w:t>-31%</w:t>
      </w:r>
      <w:r w:rsidRPr="00A1797C">
        <w:rPr>
          <w:rFonts w:ascii="Arial" w:eastAsia="Times New Roman" w:hAnsi="Arial" w:cs="Arial"/>
          <w:color w:val="000000"/>
          <w:sz w:val="20"/>
          <w:szCs w:val="20"/>
        </w:rPr>
        <w:tab/>
      </w:r>
      <w:r>
        <w:rPr>
          <w:rFonts w:ascii="Arial" w:eastAsia="Times New Roman" w:hAnsi="Arial" w:cs="Arial"/>
          <w:color w:val="000000"/>
          <w:sz w:val="20"/>
          <w:szCs w:val="20"/>
        </w:rPr>
        <w:tab/>
      </w:r>
      <w:r w:rsidRPr="00A1797C">
        <w:rPr>
          <w:rFonts w:ascii="Arial" w:eastAsia="Times New Roman" w:hAnsi="Arial" w:cs="Arial"/>
          <w:color w:val="000000"/>
          <w:sz w:val="20"/>
          <w:szCs w:val="20"/>
        </w:rPr>
        <w:t>-49%</w:t>
      </w:r>
    </w:p>
    <w:p w:rsidR="00A308F8" w:rsidRDefault="00A308F8" w:rsidP="00A308F8">
      <w:pPr>
        <w:spacing w:after="0" w:line="240" w:lineRule="auto"/>
        <w:rPr>
          <w:rFonts w:ascii="Arial" w:eastAsia="Times New Roman" w:hAnsi="Arial" w:cs="Arial"/>
          <w:color w:val="000000"/>
          <w:sz w:val="20"/>
          <w:szCs w:val="20"/>
        </w:rPr>
      </w:pPr>
    </w:p>
    <w:p w:rsidR="00A1797C" w:rsidRPr="00A308F8" w:rsidRDefault="00A1797C" w:rsidP="00A308F8">
      <w:pPr>
        <w:spacing w:after="0" w:line="240" w:lineRule="auto"/>
        <w:rPr>
          <w:rFonts w:ascii="Arial" w:eastAsia="Times New Roman" w:hAnsi="Arial" w:cs="Arial"/>
          <w:color w:val="000000"/>
          <w:sz w:val="20"/>
          <w:szCs w:val="20"/>
        </w:rPr>
      </w:pPr>
    </w:p>
    <w:p w:rsid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a. What was​ XYZ's average historical​ return?</w:t>
      </w:r>
      <w:r>
        <w:rPr>
          <w:rFonts w:ascii="Arial" w:eastAsia="Times New Roman" w:hAnsi="Arial" w:cs="Arial"/>
          <w:color w:val="000000"/>
          <w:sz w:val="20"/>
          <w:szCs w:val="20"/>
        </w:rPr>
        <w:t xml:space="preserve"> </w:t>
      </w:r>
    </w:p>
    <w:p w:rsid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b. Compute the​ market's and​ XYZ's excess returns for each year.</w:t>
      </w:r>
    </w:p>
    <w:p w:rsidR="00A1797C" w:rsidRPr="00A308F8" w:rsidRDefault="00A1797C" w:rsidP="00A308F8">
      <w:pPr>
        <w:spacing w:after="0" w:line="240" w:lineRule="auto"/>
        <w:rPr>
          <w:rFonts w:ascii="Arial" w:eastAsia="Times New Roman" w:hAnsi="Arial" w:cs="Arial"/>
          <w:color w:val="000000"/>
          <w:sz w:val="20"/>
          <w:szCs w:val="20"/>
        </w:rPr>
      </w:pP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The​ market's excess return for 2011 was </w:t>
      </w:r>
      <w:r w:rsidR="00A1797C">
        <w:rPr>
          <w:rFonts w:ascii="Arial" w:eastAsia="Times New Roman" w:hAnsi="Arial" w:cs="Arial"/>
          <w:color w:val="000000"/>
          <w:sz w:val="20"/>
          <w:szCs w:val="20"/>
        </w:rPr>
        <w:t>_____________</w:t>
      </w:r>
      <w:r w:rsidRPr="00A308F8">
        <w:rPr>
          <w:rFonts w:ascii="Arial" w:eastAsia="Times New Roman" w:hAnsi="Arial" w:cs="Arial"/>
          <w:color w:val="000000"/>
          <w:sz w:val="20"/>
          <w:szCs w:val="20"/>
        </w:rPr>
        <w:t xml:space="preserve"> ​ (Round to the nearest​ integer.)</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The​ market's excess return for 2012 was </w:t>
      </w:r>
      <w:r w:rsidR="00A1797C">
        <w:rPr>
          <w:rFonts w:ascii="Arial" w:eastAsia="Times New Roman" w:hAnsi="Arial" w:cs="Arial"/>
          <w:color w:val="000000"/>
          <w:sz w:val="20"/>
          <w:szCs w:val="20"/>
        </w:rPr>
        <w:t>_____________</w:t>
      </w:r>
      <w:r w:rsidRPr="00A308F8">
        <w:rPr>
          <w:rFonts w:ascii="Arial" w:eastAsia="Times New Roman" w:hAnsi="Arial" w:cs="Arial"/>
          <w:color w:val="000000"/>
          <w:sz w:val="20"/>
          <w:szCs w:val="20"/>
        </w:rPr>
        <w:t xml:space="preserve"> ​ (Round to the nearest​ integer.)</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​XYZ's excess return for 2011 was </w:t>
      </w:r>
      <w:r w:rsidR="00A1797C">
        <w:rPr>
          <w:rFonts w:ascii="Arial" w:eastAsia="Times New Roman" w:hAnsi="Arial" w:cs="Arial"/>
          <w:color w:val="000000"/>
          <w:sz w:val="20"/>
          <w:szCs w:val="20"/>
        </w:rPr>
        <w:t>___________________</w:t>
      </w:r>
      <w:r w:rsidRPr="00A308F8">
        <w:rPr>
          <w:rFonts w:ascii="Arial" w:eastAsia="Times New Roman" w:hAnsi="Arial" w:cs="Arial"/>
          <w:color w:val="000000"/>
          <w:sz w:val="20"/>
          <w:szCs w:val="20"/>
        </w:rPr>
        <w:t>​ (Round to the nearest​ integer.)</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​XYZ's excess return for 2012 was </w:t>
      </w:r>
      <w:r w:rsidR="00A1797C">
        <w:rPr>
          <w:rFonts w:ascii="Arial" w:eastAsia="Times New Roman" w:hAnsi="Arial" w:cs="Arial"/>
          <w:color w:val="000000"/>
          <w:sz w:val="20"/>
          <w:szCs w:val="20"/>
        </w:rPr>
        <w:t>___________________</w:t>
      </w:r>
      <w:r w:rsidRPr="00A308F8">
        <w:rPr>
          <w:rFonts w:ascii="Arial" w:eastAsia="Times New Roman" w:hAnsi="Arial" w:cs="Arial"/>
          <w:color w:val="000000"/>
          <w:sz w:val="20"/>
          <w:szCs w:val="20"/>
        </w:rPr>
        <w:t>​ (Round to the nearest​ integer.)</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Estimate​ XYZ's beta.</w:t>
      </w:r>
    </w:p>
    <w:p w:rsid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​XYZ's beta is </w:t>
      </w:r>
      <w:r w:rsidR="00A1797C">
        <w:rPr>
          <w:rFonts w:ascii="Arial" w:eastAsia="Times New Roman" w:hAnsi="Arial" w:cs="Arial"/>
          <w:color w:val="000000"/>
          <w:sz w:val="20"/>
          <w:szCs w:val="20"/>
        </w:rPr>
        <w:t>________________________</w:t>
      </w:r>
      <w:r w:rsidRPr="00A308F8">
        <w:rPr>
          <w:rFonts w:ascii="Arial" w:eastAsia="Times New Roman" w:hAnsi="Arial" w:cs="Arial"/>
          <w:color w:val="000000"/>
          <w:sz w:val="20"/>
          <w:szCs w:val="20"/>
        </w:rPr>
        <w:t>​ (Round to two decimal​ places.)</w:t>
      </w:r>
    </w:p>
    <w:p w:rsidR="00A1797C" w:rsidRPr="00A308F8" w:rsidRDefault="00A1797C" w:rsidP="00A308F8">
      <w:pPr>
        <w:spacing w:after="0" w:line="240" w:lineRule="auto"/>
        <w:rPr>
          <w:rFonts w:ascii="Arial" w:eastAsia="Times New Roman" w:hAnsi="Arial" w:cs="Arial"/>
          <w:color w:val="000000"/>
          <w:sz w:val="20"/>
          <w:szCs w:val="20"/>
        </w:rPr>
      </w:pP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c. Estimate​ XYZ's historical alpha.</w:t>
      </w:r>
    </w:p>
    <w:p w:rsid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​XYZ's historical alpha was </w:t>
      </w:r>
      <w:r w:rsidR="00A1797C">
        <w:rPr>
          <w:rFonts w:ascii="Arial" w:eastAsia="Times New Roman" w:hAnsi="Arial" w:cs="Arial"/>
          <w:color w:val="000000"/>
          <w:sz w:val="20"/>
          <w:szCs w:val="20"/>
        </w:rPr>
        <w:t>____________________</w:t>
      </w:r>
      <w:r w:rsidRPr="00A308F8">
        <w:rPr>
          <w:rFonts w:ascii="Arial" w:eastAsia="Times New Roman" w:hAnsi="Arial" w:cs="Arial"/>
          <w:color w:val="000000"/>
          <w:sz w:val="20"/>
          <w:szCs w:val="20"/>
        </w:rPr>
        <w:t xml:space="preserve"> ​ (Round to one decimal​ place.)</w:t>
      </w:r>
    </w:p>
    <w:p w:rsidR="00A1797C" w:rsidRPr="00A308F8" w:rsidRDefault="00A1797C" w:rsidP="00A308F8">
      <w:pPr>
        <w:spacing w:after="0" w:line="240" w:lineRule="auto"/>
        <w:rPr>
          <w:rFonts w:ascii="Arial" w:eastAsia="Times New Roman" w:hAnsi="Arial" w:cs="Arial"/>
          <w:color w:val="000000"/>
          <w:sz w:val="20"/>
          <w:szCs w:val="20"/>
        </w:rPr>
      </w:pP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d. Suppose the current​ risk-free rate is 4%​, and you expect</w:t>
      </w:r>
      <w:r w:rsidR="00A1797C">
        <w:rPr>
          <w:rFonts w:ascii="Arial" w:eastAsia="Times New Roman" w:hAnsi="Arial" w:cs="Arial"/>
          <w:color w:val="000000"/>
          <w:sz w:val="20"/>
          <w:szCs w:val="20"/>
        </w:rPr>
        <w:t xml:space="preserve"> the​ market's return to be </w:t>
      </w:r>
      <w:r w:rsidRPr="00A308F8">
        <w:rPr>
          <w:rFonts w:ascii="Arial" w:eastAsia="Times New Roman" w:hAnsi="Arial" w:cs="Arial"/>
          <w:color w:val="000000"/>
          <w:sz w:val="20"/>
          <w:szCs w:val="20"/>
        </w:rPr>
        <w:t>10%. Use the CAPM to estimate an expected return for XYZ​ Corp.'s stock.</w:t>
      </w:r>
    </w:p>
    <w:p w:rsid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The expected return for XYZ​ Corp.'s stock was </w:t>
      </w:r>
      <w:r w:rsidR="00A1797C">
        <w:rPr>
          <w:rFonts w:ascii="Arial" w:eastAsia="Times New Roman" w:hAnsi="Arial" w:cs="Arial"/>
          <w:color w:val="000000"/>
          <w:sz w:val="20"/>
          <w:szCs w:val="20"/>
        </w:rPr>
        <w:t>_________________</w:t>
      </w:r>
      <w:r w:rsidRPr="00A308F8">
        <w:rPr>
          <w:rFonts w:ascii="Arial" w:eastAsia="Times New Roman" w:hAnsi="Arial" w:cs="Arial"/>
          <w:color w:val="000000"/>
          <w:sz w:val="20"/>
          <w:szCs w:val="20"/>
        </w:rPr>
        <w:t>​ (Round to two decimal​ places.)</w:t>
      </w:r>
    </w:p>
    <w:p w:rsidR="00A1797C" w:rsidRPr="00A308F8" w:rsidRDefault="00A1797C" w:rsidP="00A308F8">
      <w:pPr>
        <w:spacing w:after="0" w:line="240" w:lineRule="auto"/>
        <w:rPr>
          <w:rFonts w:ascii="Arial" w:eastAsia="Times New Roman" w:hAnsi="Arial" w:cs="Arial"/>
          <w:color w:val="000000"/>
          <w:sz w:val="20"/>
          <w:szCs w:val="20"/>
        </w:rPr>
      </w:pP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 xml:space="preserve">e. Would you base your estimate of​ XYZ's equity cost of capital on your answer in part ​(a​) or in part ​(d​)?  </w:t>
      </w:r>
      <w:proofErr w:type="gramStart"/>
      <w:r w:rsidRPr="00A308F8">
        <w:rPr>
          <w:rFonts w:ascii="Arial" w:eastAsia="Times New Roman" w:hAnsi="Arial" w:cs="Arial"/>
          <w:color w:val="000000"/>
          <w:sz w:val="20"/>
          <w:szCs w:val="20"/>
        </w:rPr>
        <w:t>​(</w:t>
      </w:r>
      <w:proofErr w:type="gramEnd"/>
      <w:r w:rsidRPr="00A308F8">
        <w:rPr>
          <w:rFonts w:ascii="Arial" w:eastAsia="Times New Roman" w:hAnsi="Arial" w:cs="Arial"/>
          <w:color w:val="000000"/>
          <w:sz w:val="20"/>
          <w:szCs w:val="20"/>
        </w:rPr>
        <w:t>Select the best choice​ below.)</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A.</w:t>
      </w:r>
      <w:r w:rsidR="00A1797C">
        <w:rPr>
          <w:rFonts w:ascii="Arial" w:eastAsia="Times New Roman" w:hAnsi="Arial" w:cs="Arial"/>
          <w:color w:val="000000"/>
          <w:sz w:val="20"/>
          <w:szCs w:val="20"/>
        </w:rPr>
        <w:t xml:space="preserve">   </w:t>
      </w:r>
      <w:r w:rsidRPr="00A308F8">
        <w:rPr>
          <w:rFonts w:ascii="Arial" w:eastAsia="Times New Roman" w:hAnsi="Arial" w:cs="Arial"/>
          <w:color w:val="000000"/>
          <w:sz w:val="20"/>
          <w:szCs w:val="20"/>
        </w:rPr>
        <w:t>Part ​(a​) because the average past returns provides a better estimate of expected returns.</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B.</w:t>
      </w:r>
      <w:r w:rsidR="00A1797C">
        <w:rPr>
          <w:rFonts w:ascii="Arial" w:eastAsia="Times New Roman" w:hAnsi="Arial" w:cs="Arial"/>
          <w:color w:val="000000"/>
          <w:sz w:val="20"/>
          <w:szCs w:val="20"/>
        </w:rPr>
        <w:t xml:space="preserve">   </w:t>
      </w:r>
      <w:r w:rsidRPr="00A308F8">
        <w:rPr>
          <w:rFonts w:ascii="Arial" w:eastAsia="Times New Roman" w:hAnsi="Arial" w:cs="Arial"/>
          <w:color w:val="000000"/>
          <w:sz w:val="20"/>
          <w:szCs w:val="20"/>
        </w:rPr>
        <w:t>Part ​(d​) because the average past returns provides a better estimate of expected returns.</w:t>
      </w:r>
    </w:p>
    <w:p w:rsidR="00A308F8" w:rsidRP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C.</w:t>
      </w:r>
      <w:r w:rsidR="00A1797C">
        <w:rPr>
          <w:rFonts w:ascii="Arial" w:eastAsia="Times New Roman" w:hAnsi="Arial" w:cs="Arial"/>
          <w:color w:val="000000"/>
          <w:sz w:val="20"/>
          <w:szCs w:val="20"/>
        </w:rPr>
        <w:t xml:space="preserve">   </w:t>
      </w:r>
      <w:r w:rsidRPr="00A308F8">
        <w:rPr>
          <w:rFonts w:ascii="Arial" w:eastAsia="Times New Roman" w:hAnsi="Arial" w:cs="Arial"/>
          <w:color w:val="000000"/>
          <w:sz w:val="20"/>
          <w:szCs w:val="20"/>
        </w:rPr>
        <w:t>Part ​(d​) because the CAPM provides a better estimate of expected returns.</w:t>
      </w:r>
    </w:p>
    <w:p w:rsidR="00A308F8" w:rsidRDefault="00A308F8" w:rsidP="00A308F8">
      <w:pPr>
        <w:spacing w:after="0" w:line="240" w:lineRule="auto"/>
        <w:rPr>
          <w:rFonts w:ascii="Arial" w:eastAsia="Times New Roman" w:hAnsi="Arial" w:cs="Arial"/>
          <w:color w:val="000000"/>
          <w:sz w:val="20"/>
          <w:szCs w:val="20"/>
        </w:rPr>
      </w:pPr>
      <w:r w:rsidRPr="00A308F8">
        <w:rPr>
          <w:rFonts w:ascii="Arial" w:eastAsia="Times New Roman" w:hAnsi="Arial" w:cs="Arial"/>
          <w:color w:val="000000"/>
          <w:sz w:val="20"/>
          <w:szCs w:val="20"/>
        </w:rPr>
        <w:t>D.</w:t>
      </w:r>
      <w:r w:rsidR="00A1797C">
        <w:rPr>
          <w:rFonts w:ascii="Arial" w:eastAsia="Times New Roman" w:hAnsi="Arial" w:cs="Arial"/>
          <w:color w:val="000000"/>
          <w:sz w:val="20"/>
          <w:szCs w:val="20"/>
        </w:rPr>
        <w:t xml:space="preserve">   </w:t>
      </w:r>
      <w:r w:rsidRPr="00A308F8">
        <w:rPr>
          <w:rFonts w:ascii="Arial" w:eastAsia="Times New Roman" w:hAnsi="Arial" w:cs="Arial"/>
          <w:color w:val="000000"/>
          <w:sz w:val="20"/>
          <w:szCs w:val="20"/>
        </w:rPr>
        <w:t>Part ​(a​) because the CAPM provides a better estimate of expected returns.</w:t>
      </w:r>
    </w:p>
    <w:p w:rsidR="00A1797C" w:rsidRDefault="00A1797C" w:rsidP="00A308F8">
      <w:pPr>
        <w:spacing w:after="0" w:line="240" w:lineRule="auto"/>
        <w:rPr>
          <w:rFonts w:ascii="Arial" w:eastAsia="Times New Roman" w:hAnsi="Arial" w:cs="Arial"/>
          <w:color w:val="000000"/>
          <w:sz w:val="20"/>
          <w:szCs w:val="20"/>
        </w:rPr>
      </w:pPr>
    </w:p>
    <w:p w:rsidR="00A1797C" w:rsidRDefault="00A1797C" w:rsidP="00A308F8">
      <w:pPr>
        <w:spacing w:after="0" w:line="240" w:lineRule="auto"/>
        <w:rPr>
          <w:rFonts w:ascii="Arial" w:eastAsia="Times New Roman" w:hAnsi="Arial" w:cs="Arial"/>
          <w:color w:val="000000"/>
          <w:sz w:val="20"/>
          <w:szCs w:val="20"/>
        </w:rPr>
      </w:pPr>
    </w:p>
    <w:p w:rsidR="00BB0996" w:rsidRDefault="00A1797C" w:rsidP="00BB099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6.</w:t>
      </w:r>
      <w:r w:rsidR="00BB0996">
        <w:rPr>
          <w:rFonts w:ascii="Arial" w:eastAsia="Times New Roman" w:hAnsi="Arial" w:cs="Arial"/>
          <w:color w:val="000000"/>
          <w:sz w:val="20"/>
          <w:szCs w:val="20"/>
        </w:rPr>
        <w:t xml:space="preserve"> I</w:t>
      </w:r>
      <w:r w:rsidR="00BB0996" w:rsidRPr="00BB0996">
        <w:rPr>
          <w:rFonts w:ascii="Arial" w:eastAsia="Times New Roman" w:hAnsi="Arial" w:cs="Arial"/>
          <w:color w:val="000000"/>
          <w:sz w:val="20"/>
          <w:szCs w:val="20"/>
        </w:rPr>
        <w:t>n​ mid-2012, Ralston Purina had​ AA-rated, 10-year bonds outstanding w</w:t>
      </w:r>
      <w:r w:rsidR="00BB0996">
        <w:rPr>
          <w:rFonts w:ascii="Arial" w:eastAsia="Times New Roman" w:hAnsi="Arial" w:cs="Arial"/>
          <w:color w:val="000000"/>
          <w:sz w:val="20"/>
          <w:szCs w:val="20"/>
        </w:rPr>
        <w:t>ith a yield to maturity of 1.83</w:t>
      </w:r>
      <w:r w:rsidR="00BB0996" w:rsidRPr="00BB0996">
        <w:rPr>
          <w:rFonts w:ascii="Arial" w:eastAsia="Times New Roman" w:hAnsi="Arial" w:cs="Arial"/>
          <w:color w:val="000000"/>
          <w:sz w:val="20"/>
          <w:szCs w:val="20"/>
        </w:rPr>
        <w:t>%</w:t>
      </w:r>
    </w:p>
    <w:p w:rsidR="00BB0996" w:rsidRDefault="00BB0996" w:rsidP="00BB0996">
      <w:pPr>
        <w:spacing w:after="0" w:line="240" w:lineRule="auto"/>
        <w:rPr>
          <w:rFonts w:ascii="Arial" w:eastAsia="Times New Roman" w:hAnsi="Arial" w:cs="Arial"/>
          <w:color w:val="000000"/>
          <w:sz w:val="20"/>
          <w:szCs w:val="20"/>
        </w:rPr>
      </w:pP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a. What is the highest expected return these bonds could​ have?</w:t>
      </w:r>
      <w:r>
        <w:rPr>
          <w:rFonts w:ascii="Arial" w:eastAsia="Times New Roman" w:hAnsi="Arial" w:cs="Arial"/>
          <w:color w:val="000000"/>
          <w:sz w:val="20"/>
          <w:szCs w:val="20"/>
        </w:rPr>
        <w:t xml:space="preserve"> </w:t>
      </w:r>
      <w:proofErr w:type="gramStart"/>
      <w:r w:rsidRPr="00BB0996">
        <w:rPr>
          <w:rFonts w:ascii="Arial" w:eastAsia="Times New Roman" w:hAnsi="Arial" w:cs="Arial"/>
          <w:color w:val="000000"/>
          <w:sz w:val="20"/>
          <w:szCs w:val="20"/>
        </w:rPr>
        <w:t>​(</w:t>
      </w:r>
      <w:proofErr w:type="gramEnd"/>
      <w:r w:rsidRPr="00BB0996">
        <w:rPr>
          <w:rFonts w:ascii="Arial" w:eastAsia="Times New Roman" w:hAnsi="Arial" w:cs="Arial"/>
          <w:color w:val="000000"/>
          <w:sz w:val="20"/>
          <w:szCs w:val="20"/>
        </w:rPr>
        <w:t>Round to two decimal​ places.)</w:t>
      </w:r>
    </w:p>
    <w:p w:rsid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 xml:space="preserve">b. At the​ time, similar maturity </w:t>
      </w:r>
      <w:r>
        <w:rPr>
          <w:rFonts w:ascii="Arial" w:eastAsia="Times New Roman" w:hAnsi="Arial" w:cs="Arial"/>
          <w:color w:val="000000"/>
          <w:sz w:val="20"/>
          <w:szCs w:val="20"/>
        </w:rPr>
        <w:t xml:space="preserve">Treasuries had a yield of </w:t>
      </w:r>
      <w:r w:rsidRPr="00BB0996">
        <w:rPr>
          <w:rFonts w:ascii="Arial" w:eastAsia="Times New Roman" w:hAnsi="Arial" w:cs="Arial"/>
          <w:color w:val="000000"/>
          <w:sz w:val="20"/>
          <w:szCs w:val="20"/>
        </w:rPr>
        <w:t>0.83%. Could these bonds actually have an expected return equal to your answer in part ​(a​</w:t>
      </w:r>
      <w:proofErr w:type="gramStart"/>
      <w:r w:rsidRPr="00BB0996">
        <w:rPr>
          <w:rFonts w:ascii="Arial" w:eastAsia="Times New Roman" w:hAnsi="Arial" w:cs="Arial"/>
          <w:color w:val="000000"/>
          <w:sz w:val="20"/>
          <w:szCs w:val="20"/>
        </w:rPr>
        <w:t>)?​</w:t>
      </w:r>
      <w:proofErr w:type="gramEnd"/>
      <w:r w:rsidRPr="00BB0996">
        <w:rPr>
          <w:rFonts w:ascii="Arial" w:eastAsia="Times New Roman" w:hAnsi="Arial" w:cs="Arial"/>
          <w:color w:val="000000"/>
          <w:sz w:val="20"/>
          <w:szCs w:val="20"/>
        </w:rPr>
        <w:t xml:space="preserve"> (Select the best choice​ below.)</w:t>
      </w:r>
    </w:p>
    <w:p w:rsidR="00BB0996" w:rsidRPr="00BB0996" w:rsidRDefault="00BB0996" w:rsidP="00BB0996">
      <w:pPr>
        <w:spacing w:after="0" w:line="240" w:lineRule="auto"/>
        <w:rPr>
          <w:rFonts w:ascii="Arial" w:eastAsia="Times New Roman" w:hAnsi="Arial" w:cs="Arial"/>
          <w:color w:val="000000"/>
          <w:sz w:val="20"/>
          <w:szCs w:val="20"/>
        </w:rPr>
      </w:pP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A</w:t>
      </w:r>
      <w:r>
        <w:rPr>
          <w:rFonts w:ascii="Arial" w:eastAsia="Times New Roman" w:hAnsi="Arial" w:cs="Arial"/>
          <w:color w:val="000000"/>
          <w:sz w:val="20"/>
          <w:szCs w:val="20"/>
        </w:rPr>
        <w:t xml:space="preserve">.   </w:t>
      </w:r>
      <w:r w:rsidRPr="00BB0996">
        <w:rPr>
          <w:rFonts w:ascii="Arial" w:eastAsia="Times New Roman" w:hAnsi="Arial" w:cs="Arial"/>
          <w:color w:val="000000"/>
          <w:sz w:val="20"/>
          <w:szCs w:val="20"/>
        </w:rPr>
        <w:t>​No, if the bonds are​ risk-free, the expected return equals the​ risk-free rate, and if they are not​ risk-free the expected return is less than the yield.</w:t>
      </w: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B.</w:t>
      </w:r>
      <w:r>
        <w:rPr>
          <w:rFonts w:ascii="Arial" w:eastAsia="Times New Roman" w:hAnsi="Arial" w:cs="Arial"/>
          <w:color w:val="000000"/>
          <w:sz w:val="20"/>
          <w:szCs w:val="20"/>
        </w:rPr>
        <w:t xml:space="preserve">   </w:t>
      </w:r>
      <w:r w:rsidRPr="00BB0996">
        <w:rPr>
          <w:rFonts w:ascii="Arial" w:eastAsia="Times New Roman" w:hAnsi="Arial" w:cs="Arial"/>
          <w:color w:val="000000"/>
          <w:sz w:val="20"/>
          <w:szCs w:val="20"/>
        </w:rPr>
        <w:t>​Yes, if the bonds are risky​ enough, that is if the probability of default is high enough.</w:t>
      </w: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C.</w:t>
      </w:r>
      <w:r>
        <w:rPr>
          <w:rFonts w:ascii="Arial" w:eastAsia="Times New Roman" w:hAnsi="Arial" w:cs="Arial"/>
          <w:color w:val="000000"/>
          <w:sz w:val="20"/>
          <w:szCs w:val="20"/>
        </w:rPr>
        <w:t xml:space="preserve">   </w:t>
      </w:r>
      <w:r w:rsidRPr="00BB0996">
        <w:rPr>
          <w:rFonts w:ascii="Arial" w:eastAsia="Times New Roman" w:hAnsi="Arial" w:cs="Arial"/>
          <w:color w:val="000000"/>
          <w:sz w:val="20"/>
          <w:szCs w:val="20"/>
        </w:rPr>
        <w:t>​Yes, the yield to maturity is the maximum expected return you can expect.</w:t>
      </w:r>
    </w:p>
    <w:p w:rsidR="00A1797C"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D.</w:t>
      </w:r>
      <w:r>
        <w:rPr>
          <w:rFonts w:ascii="Arial" w:eastAsia="Times New Roman" w:hAnsi="Arial" w:cs="Arial"/>
          <w:color w:val="000000"/>
          <w:sz w:val="20"/>
          <w:szCs w:val="20"/>
        </w:rPr>
        <w:t xml:space="preserve">   </w:t>
      </w:r>
      <w:r w:rsidRPr="00BB0996">
        <w:rPr>
          <w:rFonts w:ascii="Arial" w:eastAsia="Times New Roman" w:hAnsi="Arial" w:cs="Arial"/>
          <w:color w:val="000000"/>
          <w:sz w:val="20"/>
          <w:szCs w:val="20"/>
        </w:rPr>
        <w:t>​Yes, because the reasons given in both A. and B. are true.</w:t>
      </w:r>
    </w:p>
    <w:p w:rsidR="00BB0996" w:rsidRDefault="00BB0996" w:rsidP="00BB0996">
      <w:pPr>
        <w:spacing w:after="0" w:line="240" w:lineRule="auto"/>
        <w:rPr>
          <w:rFonts w:ascii="Arial" w:eastAsia="Times New Roman" w:hAnsi="Arial" w:cs="Arial"/>
          <w:color w:val="000000"/>
          <w:sz w:val="20"/>
          <w:szCs w:val="20"/>
        </w:rPr>
      </w:pPr>
    </w:p>
    <w:p w:rsidR="00BB0996" w:rsidRDefault="00BB0996" w:rsidP="00BB0996">
      <w:pPr>
        <w:spacing w:after="0" w:line="240" w:lineRule="auto"/>
        <w:rPr>
          <w:rFonts w:ascii="Arial" w:eastAsia="Times New Roman" w:hAnsi="Arial" w:cs="Arial"/>
          <w:color w:val="000000"/>
          <w:sz w:val="20"/>
          <w:szCs w:val="20"/>
        </w:rPr>
      </w:pP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lastRenderedPageBreak/>
        <w:t>c. If you believe Ralston​ Purina's bonds have 1.4% chance of default per​ year, and that expected loss rate</w:t>
      </w:r>
      <w:r>
        <w:rPr>
          <w:rFonts w:ascii="Arial" w:eastAsia="Times New Roman" w:hAnsi="Arial" w:cs="Arial"/>
          <w:color w:val="000000"/>
          <w:sz w:val="20"/>
          <w:szCs w:val="20"/>
        </w:rPr>
        <w:t xml:space="preserve"> in the event of default is </w:t>
      </w:r>
      <w:r w:rsidRPr="00BB0996">
        <w:rPr>
          <w:rFonts w:ascii="Arial" w:eastAsia="Times New Roman" w:hAnsi="Arial" w:cs="Arial"/>
          <w:color w:val="000000"/>
          <w:sz w:val="20"/>
          <w:szCs w:val="20"/>
        </w:rPr>
        <w:t>52%​, what is your estimate of the expected return for these​ bonds?</w:t>
      </w:r>
    </w:p>
    <w:p w:rsidR="00BB0996" w:rsidRDefault="00BB0996" w:rsidP="00BB0996">
      <w:pPr>
        <w:spacing w:after="0" w:line="240" w:lineRule="auto"/>
        <w:rPr>
          <w:rFonts w:ascii="Arial" w:eastAsia="Times New Roman" w:hAnsi="Arial" w:cs="Arial"/>
          <w:color w:val="000000"/>
          <w:sz w:val="20"/>
          <w:szCs w:val="20"/>
        </w:rPr>
      </w:pPr>
    </w:p>
    <w:p w:rsidR="00BB0996" w:rsidRDefault="00BB0996" w:rsidP="00BB0996">
      <w:pPr>
        <w:spacing w:after="0" w:line="240" w:lineRule="auto"/>
        <w:rPr>
          <w:rFonts w:ascii="Arial" w:eastAsia="Times New Roman" w:hAnsi="Arial" w:cs="Arial"/>
          <w:color w:val="000000"/>
          <w:sz w:val="20"/>
          <w:szCs w:val="20"/>
        </w:rPr>
      </w:pPr>
    </w:p>
    <w:p w:rsidR="00BB0996" w:rsidRDefault="00BB0996" w:rsidP="00BB099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7. </w:t>
      </w:r>
      <w:r w:rsidRPr="00BB0996">
        <w:rPr>
          <w:rFonts w:ascii="Arial" w:eastAsia="Times New Roman" w:hAnsi="Arial" w:cs="Arial"/>
          <w:color w:val="000000"/>
          <w:sz w:val="20"/>
          <w:szCs w:val="20"/>
        </w:rPr>
        <w:t xml:space="preserve">Your firm is planning to invest in an automated packaging plant. </w:t>
      </w:r>
      <w:proofErr w:type="spellStart"/>
      <w:r w:rsidRPr="00BB0996">
        <w:rPr>
          <w:rFonts w:ascii="Arial" w:eastAsia="Times New Roman" w:hAnsi="Arial" w:cs="Arial"/>
          <w:color w:val="000000"/>
          <w:sz w:val="20"/>
          <w:szCs w:val="20"/>
        </w:rPr>
        <w:t>Harburtin</w:t>
      </w:r>
      <w:proofErr w:type="spellEnd"/>
      <w:r w:rsidRPr="00BB0996">
        <w:rPr>
          <w:rFonts w:ascii="Arial" w:eastAsia="Times New Roman" w:hAnsi="Arial" w:cs="Arial"/>
          <w:color w:val="000000"/>
          <w:sz w:val="20"/>
          <w:szCs w:val="20"/>
        </w:rPr>
        <w:t xml:space="preserve"> Industries is an​ all-equity firm that specializes in this business. Suppose​</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Harburtin's</w:t>
      </w:r>
      <w:proofErr w:type="spellEnd"/>
      <w:r>
        <w:rPr>
          <w:rFonts w:ascii="Arial" w:eastAsia="Times New Roman" w:hAnsi="Arial" w:cs="Arial"/>
          <w:color w:val="000000"/>
          <w:sz w:val="20"/>
          <w:szCs w:val="20"/>
        </w:rPr>
        <w:t xml:space="preserve"> equity beta is </w:t>
      </w:r>
      <w:r w:rsidRPr="00BB0996">
        <w:rPr>
          <w:rFonts w:ascii="Arial" w:eastAsia="Times New Roman" w:hAnsi="Arial" w:cs="Arial"/>
          <w:color w:val="000000"/>
          <w:sz w:val="20"/>
          <w:szCs w:val="20"/>
        </w:rPr>
        <w:t>0</w:t>
      </w:r>
      <w:r>
        <w:rPr>
          <w:rFonts w:ascii="Arial" w:eastAsia="Times New Roman" w:hAnsi="Arial" w:cs="Arial"/>
          <w:color w:val="000000"/>
          <w:sz w:val="20"/>
          <w:szCs w:val="20"/>
        </w:rPr>
        <w:t xml:space="preserve">.87​, the​ risk-free rate is </w:t>
      </w:r>
      <w:r w:rsidRPr="00BB0996">
        <w:rPr>
          <w:rFonts w:ascii="Arial" w:eastAsia="Times New Roman" w:hAnsi="Arial" w:cs="Arial"/>
          <w:color w:val="000000"/>
          <w:sz w:val="20"/>
          <w:szCs w:val="20"/>
        </w:rPr>
        <w:t>3%​, and the market risk pr</w:t>
      </w:r>
      <w:r>
        <w:rPr>
          <w:rFonts w:ascii="Arial" w:eastAsia="Times New Roman" w:hAnsi="Arial" w:cs="Arial"/>
          <w:color w:val="000000"/>
          <w:sz w:val="20"/>
          <w:szCs w:val="20"/>
        </w:rPr>
        <w:t xml:space="preserve">emium is </w:t>
      </w:r>
      <w:r w:rsidRPr="00BB0996">
        <w:rPr>
          <w:rFonts w:ascii="Arial" w:eastAsia="Times New Roman" w:hAnsi="Arial" w:cs="Arial"/>
          <w:color w:val="000000"/>
          <w:sz w:val="20"/>
          <w:szCs w:val="20"/>
        </w:rPr>
        <w:t xml:space="preserve">5%. </w:t>
      </w:r>
    </w:p>
    <w:p w:rsidR="00BB0996" w:rsidRPr="00BB0996" w:rsidRDefault="00BB0996" w:rsidP="00BB0996">
      <w:pPr>
        <w:spacing w:after="0" w:line="240" w:lineRule="auto"/>
        <w:rPr>
          <w:rFonts w:ascii="Arial" w:eastAsia="Times New Roman" w:hAnsi="Arial" w:cs="Arial"/>
          <w:color w:val="000000"/>
          <w:sz w:val="20"/>
          <w:szCs w:val="20"/>
        </w:rPr>
      </w:pP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 xml:space="preserve">a. If your​ firm's project is​ all-equity financed, estimate its cost of capital. </w:t>
      </w: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 xml:space="preserve">After computing the​ project's cost of capital you decided to look for other </w:t>
      </w:r>
      <w:proofErr w:type="spellStart"/>
      <w:r w:rsidRPr="00BB0996">
        <w:rPr>
          <w:rFonts w:ascii="Arial" w:eastAsia="Times New Roman" w:hAnsi="Arial" w:cs="Arial"/>
          <w:color w:val="000000"/>
          <w:sz w:val="20"/>
          <w:szCs w:val="20"/>
        </w:rPr>
        <w:t>comparables</w:t>
      </w:r>
      <w:proofErr w:type="spellEnd"/>
      <w:r w:rsidRPr="00BB0996">
        <w:rPr>
          <w:rFonts w:ascii="Arial" w:eastAsia="Times New Roman" w:hAnsi="Arial" w:cs="Arial"/>
          <w:color w:val="000000"/>
          <w:sz w:val="20"/>
          <w:szCs w:val="20"/>
        </w:rPr>
        <w:t xml:space="preserve"> to reduce estimation error in your cost of capital estimate. You find a second​ firm, </w:t>
      </w:r>
      <w:proofErr w:type="spellStart"/>
      <w:r w:rsidRPr="00BB0996">
        <w:rPr>
          <w:rFonts w:ascii="Arial" w:eastAsia="Times New Roman" w:hAnsi="Arial" w:cs="Arial"/>
          <w:color w:val="000000"/>
          <w:sz w:val="20"/>
          <w:szCs w:val="20"/>
        </w:rPr>
        <w:t>Thurbinar</w:t>
      </w:r>
      <w:proofErr w:type="spellEnd"/>
      <w:r w:rsidRPr="00BB0996">
        <w:rPr>
          <w:rFonts w:ascii="Arial" w:eastAsia="Times New Roman" w:hAnsi="Arial" w:cs="Arial"/>
          <w:color w:val="000000"/>
          <w:sz w:val="20"/>
          <w:szCs w:val="20"/>
        </w:rPr>
        <w:t xml:space="preserve">​ Design, which is also engaged in a similar line of business. </w:t>
      </w:r>
      <w:proofErr w:type="spellStart"/>
      <w:r w:rsidRPr="00BB0996">
        <w:rPr>
          <w:rFonts w:ascii="Arial" w:eastAsia="Times New Roman" w:hAnsi="Arial" w:cs="Arial"/>
          <w:color w:val="000000"/>
          <w:sz w:val="20"/>
          <w:szCs w:val="20"/>
        </w:rPr>
        <w:t>Thur</w:t>
      </w:r>
      <w:r>
        <w:rPr>
          <w:rFonts w:ascii="Arial" w:eastAsia="Times New Roman" w:hAnsi="Arial" w:cs="Arial"/>
          <w:color w:val="000000"/>
          <w:sz w:val="20"/>
          <w:szCs w:val="20"/>
        </w:rPr>
        <w:t>binar</w:t>
      </w:r>
      <w:proofErr w:type="spellEnd"/>
      <w:r>
        <w:rPr>
          <w:rFonts w:ascii="Arial" w:eastAsia="Times New Roman" w:hAnsi="Arial" w:cs="Arial"/>
          <w:color w:val="000000"/>
          <w:sz w:val="20"/>
          <w:szCs w:val="20"/>
        </w:rPr>
        <w:t xml:space="preserve"> has a stock price of $23 per​ share, with </w:t>
      </w:r>
      <w:r w:rsidRPr="00BB0996">
        <w:rPr>
          <w:rFonts w:ascii="Arial" w:eastAsia="Times New Roman" w:hAnsi="Arial" w:cs="Arial"/>
          <w:color w:val="000000"/>
          <w:sz w:val="20"/>
          <w:szCs w:val="20"/>
        </w:rPr>
        <w:t>15 million share</w:t>
      </w:r>
      <w:r>
        <w:rPr>
          <w:rFonts w:ascii="Arial" w:eastAsia="Times New Roman" w:hAnsi="Arial" w:cs="Arial"/>
          <w:color w:val="000000"/>
          <w:sz w:val="20"/>
          <w:szCs w:val="20"/>
        </w:rPr>
        <w:t xml:space="preserve">s outstanding. It also has </w:t>
      </w:r>
      <w:r w:rsidRPr="00BB0996">
        <w:rPr>
          <w:rFonts w:ascii="Arial" w:eastAsia="Times New Roman" w:hAnsi="Arial" w:cs="Arial"/>
          <w:color w:val="000000"/>
          <w:sz w:val="20"/>
          <w:szCs w:val="20"/>
        </w:rPr>
        <w:t>$111 million in outstanding​ debt, with a yield on the debt</w:t>
      </w:r>
      <w:r>
        <w:rPr>
          <w:rFonts w:ascii="Arial" w:eastAsia="Times New Roman" w:hAnsi="Arial" w:cs="Arial"/>
          <w:color w:val="000000"/>
          <w:sz w:val="20"/>
          <w:szCs w:val="20"/>
        </w:rPr>
        <w:t xml:space="preserve"> of </w:t>
      </w:r>
      <w:r w:rsidRPr="00BB0996">
        <w:rPr>
          <w:rFonts w:ascii="Arial" w:eastAsia="Times New Roman" w:hAnsi="Arial" w:cs="Arial"/>
          <w:color w:val="000000"/>
          <w:sz w:val="20"/>
          <w:szCs w:val="20"/>
        </w:rPr>
        <w:t>4.4%. ​</w:t>
      </w:r>
      <w:proofErr w:type="spellStart"/>
      <w:r w:rsidRPr="00BB0996">
        <w:rPr>
          <w:rFonts w:ascii="Arial" w:eastAsia="Times New Roman" w:hAnsi="Arial" w:cs="Arial"/>
          <w:color w:val="000000"/>
          <w:sz w:val="20"/>
          <w:szCs w:val="20"/>
        </w:rPr>
        <w:t>Thu</w:t>
      </w:r>
      <w:r>
        <w:rPr>
          <w:rFonts w:ascii="Arial" w:eastAsia="Times New Roman" w:hAnsi="Arial" w:cs="Arial"/>
          <w:color w:val="000000"/>
          <w:sz w:val="20"/>
          <w:szCs w:val="20"/>
        </w:rPr>
        <w:t>rbinar's</w:t>
      </w:r>
      <w:proofErr w:type="spellEnd"/>
      <w:r>
        <w:rPr>
          <w:rFonts w:ascii="Arial" w:eastAsia="Times New Roman" w:hAnsi="Arial" w:cs="Arial"/>
          <w:color w:val="000000"/>
          <w:sz w:val="20"/>
          <w:szCs w:val="20"/>
        </w:rPr>
        <w:t xml:space="preserve"> equity beta is 1.00</w:t>
      </w:r>
      <w:r w:rsidRPr="00BB0996">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BB0996">
        <w:rPr>
          <w:rFonts w:ascii="Arial" w:eastAsia="Times New Roman" w:hAnsi="Arial" w:cs="Arial"/>
          <w:color w:val="000000"/>
          <w:sz w:val="20"/>
          <w:szCs w:val="20"/>
        </w:rPr>
        <w:t xml:space="preserve">The​ project's cost of capital is </w:t>
      </w:r>
      <w:r>
        <w:rPr>
          <w:rFonts w:ascii="Arial" w:eastAsia="Times New Roman" w:hAnsi="Arial" w:cs="Arial"/>
          <w:color w:val="000000"/>
          <w:sz w:val="20"/>
          <w:szCs w:val="20"/>
        </w:rPr>
        <w:t>______________</w:t>
      </w:r>
      <w:r w:rsidRPr="00BB0996">
        <w:rPr>
          <w:rFonts w:ascii="Arial" w:eastAsia="Times New Roman" w:hAnsi="Arial" w:cs="Arial"/>
          <w:color w:val="000000"/>
          <w:sz w:val="20"/>
          <w:szCs w:val="20"/>
        </w:rPr>
        <w:t>​ (Round to two decimal​ places.)</w:t>
      </w:r>
    </w:p>
    <w:p w:rsidR="00BB0996" w:rsidRPr="00BB0996" w:rsidRDefault="00BB0996" w:rsidP="00BB0996">
      <w:pPr>
        <w:spacing w:after="0" w:line="240" w:lineRule="auto"/>
        <w:rPr>
          <w:rFonts w:ascii="Arial" w:eastAsia="Times New Roman" w:hAnsi="Arial" w:cs="Arial"/>
          <w:color w:val="000000"/>
          <w:sz w:val="20"/>
          <w:szCs w:val="20"/>
        </w:rPr>
      </w:pP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 xml:space="preserve">b. Assume​ </w:t>
      </w:r>
      <w:proofErr w:type="spellStart"/>
      <w:r w:rsidRPr="00BB0996">
        <w:rPr>
          <w:rFonts w:ascii="Arial" w:eastAsia="Times New Roman" w:hAnsi="Arial" w:cs="Arial"/>
          <w:color w:val="000000"/>
          <w:sz w:val="20"/>
          <w:szCs w:val="20"/>
        </w:rPr>
        <w:t>Thurbinar's</w:t>
      </w:r>
      <w:proofErr w:type="spellEnd"/>
      <w:r w:rsidRPr="00BB0996">
        <w:rPr>
          <w:rFonts w:ascii="Arial" w:eastAsia="Times New Roman" w:hAnsi="Arial" w:cs="Arial"/>
          <w:color w:val="000000"/>
          <w:sz w:val="20"/>
          <w:szCs w:val="20"/>
        </w:rPr>
        <w:t xml:space="preserve"> debt has a beta of zero. Estimate​ </w:t>
      </w:r>
      <w:proofErr w:type="spellStart"/>
      <w:r w:rsidRPr="00BB0996">
        <w:rPr>
          <w:rFonts w:ascii="Arial" w:eastAsia="Times New Roman" w:hAnsi="Arial" w:cs="Arial"/>
          <w:color w:val="000000"/>
          <w:sz w:val="20"/>
          <w:szCs w:val="20"/>
        </w:rPr>
        <w:t>Thurbinar's</w:t>
      </w:r>
      <w:proofErr w:type="spellEnd"/>
      <w:r w:rsidRPr="00BB0996">
        <w:rPr>
          <w:rFonts w:ascii="Arial" w:eastAsia="Times New Roman" w:hAnsi="Arial" w:cs="Arial"/>
          <w:color w:val="000000"/>
          <w:sz w:val="20"/>
          <w:szCs w:val="20"/>
        </w:rPr>
        <w:t xml:space="preserve"> unlevered beta. Use the unlevered beta and the CAPM to estimate​ </w:t>
      </w:r>
      <w:proofErr w:type="spellStart"/>
      <w:r w:rsidRPr="00BB0996">
        <w:rPr>
          <w:rFonts w:ascii="Arial" w:eastAsia="Times New Roman" w:hAnsi="Arial" w:cs="Arial"/>
          <w:color w:val="000000"/>
          <w:sz w:val="20"/>
          <w:szCs w:val="20"/>
        </w:rPr>
        <w:t>Thurbinar's</w:t>
      </w:r>
      <w:proofErr w:type="spellEnd"/>
      <w:r w:rsidRPr="00BB0996">
        <w:rPr>
          <w:rFonts w:ascii="Arial" w:eastAsia="Times New Roman" w:hAnsi="Arial" w:cs="Arial"/>
          <w:color w:val="000000"/>
          <w:sz w:val="20"/>
          <w:szCs w:val="20"/>
        </w:rPr>
        <w:t xml:space="preserve"> unlevered cost of capital. (Round to two decimal​ places.)</w:t>
      </w:r>
    </w:p>
    <w:p w:rsidR="00BB0996" w:rsidRPr="00BB0996" w:rsidRDefault="00BB0996" w:rsidP="00BB0996">
      <w:pPr>
        <w:spacing w:after="0" w:line="240" w:lineRule="auto"/>
        <w:rPr>
          <w:rFonts w:ascii="Arial" w:eastAsia="Times New Roman" w:hAnsi="Arial" w:cs="Arial"/>
          <w:color w:val="000000"/>
          <w:sz w:val="20"/>
          <w:szCs w:val="20"/>
        </w:rPr>
      </w:pPr>
    </w:p>
    <w:p w:rsidR="0000762F" w:rsidRPr="00BB0996" w:rsidRDefault="00BB0996" w:rsidP="0000762F">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 xml:space="preserve">c. Estimate​ </w:t>
      </w:r>
      <w:proofErr w:type="spellStart"/>
      <w:r w:rsidRPr="00BB0996">
        <w:rPr>
          <w:rFonts w:ascii="Arial" w:eastAsia="Times New Roman" w:hAnsi="Arial" w:cs="Arial"/>
          <w:color w:val="000000"/>
          <w:sz w:val="20"/>
          <w:szCs w:val="20"/>
        </w:rPr>
        <w:t>Thurbinar's</w:t>
      </w:r>
      <w:proofErr w:type="spellEnd"/>
      <w:r w:rsidRPr="00BB0996">
        <w:rPr>
          <w:rFonts w:ascii="Arial" w:eastAsia="Times New Roman" w:hAnsi="Arial" w:cs="Arial"/>
          <w:color w:val="000000"/>
          <w:sz w:val="20"/>
          <w:szCs w:val="20"/>
        </w:rPr>
        <w:t xml:space="preserve"> equity cost of capital using the CAPM. Then assume its debt cost of capital equals its yield and using these​ results, estimate​ </w:t>
      </w:r>
      <w:proofErr w:type="spellStart"/>
      <w:r w:rsidRPr="00BB0996">
        <w:rPr>
          <w:rFonts w:ascii="Arial" w:eastAsia="Times New Roman" w:hAnsi="Arial" w:cs="Arial"/>
          <w:color w:val="000000"/>
          <w:sz w:val="20"/>
          <w:szCs w:val="20"/>
        </w:rPr>
        <w:t>Thurbinar's</w:t>
      </w:r>
      <w:proofErr w:type="spellEnd"/>
      <w:r w:rsidRPr="00BB0996">
        <w:rPr>
          <w:rFonts w:ascii="Arial" w:eastAsia="Times New Roman" w:hAnsi="Arial" w:cs="Arial"/>
          <w:color w:val="000000"/>
          <w:sz w:val="20"/>
          <w:szCs w:val="20"/>
        </w:rPr>
        <w:t xml:space="preserve"> unlevered cost of capital.</w:t>
      </w:r>
      <w:r w:rsidR="0000762F">
        <w:rPr>
          <w:rFonts w:ascii="Arial" w:eastAsia="Times New Roman" w:hAnsi="Arial" w:cs="Arial"/>
          <w:color w:val="000000"/>
          <w:sz w:val="20"/>
          <w:szCs w:val="20"/>
        </w:rPr>
        <w:t xml:space="preserve"> </w:t>
      </w:r>
      <w:r w:rsidR="0000762F" w:rsidRPr="00BB0996">
        <w:rPr>
          <w:rFonts w:ascii="Arial" w:eastAsia="Times New Roman" w:hAnsi="Arial" w:cs="Arial"/>
          <w:color w:val="000000"/>
          <w:sz w:val="20"/>
          <w:szCs w:val="20"/>
        </w:rPr>
        <w:t>(Round to two decimal​ places.)</w:t>
      </w:r>
    </w:p>
    <w:p w:rsidR="00BB0996" w:rsidRPr="00BB0996" w:rsidRDefault="00BB0996" w:rsidP="00BB0996">
      <w:pPr>
        <w:spacing w:after="0" w:line="240" w:lineRule="auto"/>
        <w:rPr>
          <w:rFonts w:ascii="Arial" w:eastAsia="Times New Roman" w:hAnsi="Arial" w:cs="Arial"/>
          <w:color w:val="000000"/>
          <w:sz w:val="20"/>
          <w:szCs w:val="20"/>
        </w:rPr>
      </w:pPr>
    </w:p>
    <w:p w:rsidR="0000762F" w:rsidRDefault="00BB0996" w:rsidP="0000762F">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d. Explain the difference between your estimate in part ​(b​) and part ​(c​).</w:t>
      </w:r>
      <w:r w:rsidR="0000762F">
        <w:rPr>
          <w:rFonts w:ascii="Arial" w:eastAsia="Times New Roman" w:hAnsi="Arial" w:cs="Arial"/>
          <w:color w:val="000000"/>
          <w:sz w:val="20"/>
          <w:szCs w:val="20"/>
        </w:rPr>
        <w:t xml:space="preserve"> </w:t>
      </w:r>
      <w:r w:rsidR="0000762F" w:rsidRPr="0000762F">
        <w:rPr>
          <w:rFonts w:ascii="Arial" w:eastAsia="Times New Roman" w:hAnsi="Arial" w:cs="Arial"/>
          <w:color w:val="000000"/>
          <w:sz w:val="20"/>
          <w:szCs w:val="20"/>
        </w:rPr>
        <w:t>(Select the best choice below.)</w:t>
      </w:r>
    </w:p>
    <w:p w:rsidR="0000762F" w:rsidRPr="0000762F" w:rsidRDefault="0000762F" w:rsidP="0000762F">
      <w:pPr>
        <w:spacing w:after="0" w:line="240" w:lineRule="auto"/>
        <w:rPr>
          <w:rFonts w:ascii="Arial" w:eastAsia="Times New Roman" w:hAnsi="Arial" w:cs="Arial"/>
          <w:color w:val="000000"/>
          <w:sz w:val="20"/>
          <w:szCs w:val="20"/>
        </w:rPr>
      </w:pPr>
    </w:p>
    <w:p w:rsidR="0000762F" w:rsidRDefault="0000762F" w:rsidP="00B6336C">
      <w:pPr>
        <w:pStyle w:val="ListParagraph"/>
        <w:numPr>
          <w:ilvl w:val="0"/>
          <w:numId w:val="2"/>
        </w:numPr>
        <w:spacing w:after="0" w:line="240" w:lineRule="auto"/>
        <w:rPr>
          <w:rFonts w:ascii="Arial" w:eastAsia="Times New Roman" w:hAnsi="Arial" w:cs="Arial"/>
          <w:color w:val="000000"/>
          <w:sz w:val="20"/>
          <w:szCs w:val="20"/>
        </w:rPr>
      </w:pPr>
      <w:r w:rsidRPr="0000762F">
        <w:rPr>
          <w:rFonts w:ascii="Arial" w:eastAsia="Times New Roman" w:hAnsi="Arial" w:cs="Arial"/>
          <w:color w:val="000000"/>
          <w:sz w:val="20"/>
          <w:szCs w:val="20"/>
        </w:rPr>
        <w:t xml:space="preserve"> </w:t>
      </w:r>
      <w:r w:rsidRPr="0000762F">
        <w:rPr>
          <w:rFonts w:ascii="Arial" w:eastAsia="Times New Roman" w:hAnsi="Arial" w:cs="Arial"/>
          <w:color w:val="000000"/>
          <w:sz w:val="20"/>
          <w:szCs w:val="20"/>
        </w:rPr>
        <w:t>In the first case, we assumed the debt had a beta of zero so we assumed the cost of debt was the riskless rate, while in the second case we assumed the cost of debt was the yield on debt.</w:t>
      </w:r>
    </w:p>
    <w:p w:rsidR="0000762F" w:rsidRPr="0000762F" w:rsidRDefault="0000762F" w:rsidP="0000762F">
      <w:pPr>
        <w:pStyle w:val="ListParagraph"/>
        <w:spacing w:after="0" w:line="240" w:lineRule="auto"/>
        <w:rPr>
          <w:rFonts w:ascii="Arial" w:eastAsia="Times New Roman" w:hAnsi="Arial" w:cs="Arial"/>
          <w:color w:val="000000"/>
          <w:sz w:val="20"/>
          <w:szCs w:val="20"/>
        </w:rPr>
      </w:pPr>
    </w:p>
    <w:p w:rsidR="0000762F" w:rsidRDefault="0000762F" w:rsidP="0000762F">
      <w:pPr>
        <w:pStyle w:val="ListParagraph"/>
        <w:numPr>
          <w:ilvl w:val="0"/>
          <w:numId w:val="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00762F">
        <w:rPr>
          <w:rFonts w:ascii="Arial" w:eastAsia="Times New Roman" w:hAnsi="Arial" w:cs="Arial"/>
          <w:color w:val="000000"/>
          <w:sz w:val="20"/>
          <w:szCs w:val="20"/>
        </w:rPr>
        <w:t xml:space="preserve">The answers are </w:t>
      </w:r>
      <w:proofErr w:type="gramStart"/>
      <w:r w:rsidRPr="0000762F">
        <w:rPr>
          <w:rFonts w:ascii="Arial" w:eastAsia="Times New Roman" w:hAnsi="Arial" w:cs="Arial"/>
          <w:color w:val="000000"/>
          <w:sz w:val="20"/>
          <w:szCs w:val="20"/>
        </w:rPr>
        <w:t>actually the</w:t>
      </w:r>
      <w:proofErr w:type="gramEnd"/>
      <w:r w:rsidRPr="0000762F">
        <w:rPr>
          <w:rFonts w:ascii="Arial" w:eastAsia="Times New Roman" w:hAnsi="Arial" w:cs="Arial"/>
          <w:color w:val="000000"/>
          <w:sz w:val="20"/>
          <w:szCs w:val="20"/>
        </w:rPr>
        <w:t xml:space="preserve"> same; any difference is just due to rounding errors.</w:t>
      </w:r>
    </w:p>
    <w:p w:rsidR="0000762F" w:rsidRPr="0000762F" w:rsidRDefault="0000762F" w:rsidP="0000762F">
      <w:pPr>
        <w:pStyle w:val="ListParagraph"/>
        <w:rPr>
          <w:rFonts w:ascii="Arial" w:eastAsia="Times New Roman" w:hAnsi="Arial" w:cs="Arial"/>
          <w:color w:val="000000"/>
          <w:sz w:val="20"/>
          <w:szCs w:val="20"/>
        </w:rPr>
      </w:pPr>
    </w:p>
    <w:p w:rsidR="0000762F" w:rsidRDefault="0000762F" w:rsidP="0000762F">
      <w:pPr>
        <w:pStyle w:val="ListParagraph"/>
        <w:numPr>
          <w:ilvl w:val="0"/>
          <w:numId w:val="2"/>
        </w:numPr>
        <w:spacing w:after="0" w:line="240" w:lineRule="auto"/>
        <w:rPr>
          <w:rFonts w:ascii="Arial" w:eastAsia="Times New Roman" w:hAnsi="Arial" w:cs="Arial"/>
          <w:color w:val="000000"/>
          <w:sz w:val="20"/>
          <w:szCs w:val="20"/>
        </w:rPr>
      </w:pPr>
      <w:r w:rsidRPr="0000762F">
        <w:rPr>
          <w:rFonts w:ascii="Arial" w:eastAsia="Times New Roman" w:hAnsi="Arial" w:cs="Arial"/>
          <w:color w:val="000000"/>
          <w:sz w:val="20"/>
          <w:szCs w:val="20"/>
        </w:rPr>
        <w:t>The answers differ because we are using approximations rather than formulas that hold exactly.</w:t>
      </w:r>
    </w:p>
    <w:p w:rsidR="0000762F" w:rsidRPr="0000762F" w:rsidRDefault="0000762F" w:rsidP="0000762F">
      <w:pPr>
        <w:pStyle w:val="ListParagraph"/>
        <w:rPr>
          <w:rFonts w:ascii="Arial" w:eastAsia="Times New Roman" w:hAnsi="Arial" w:cs="Arial"/>
          <w:color w:val="000000"/>
          <w:sz w:val="20"/>
          <w:szCs w:val="20"/>
        </w:rPr>
      </w:pPr>
    </w:p>
    <w:p w:rsidR="0000762F" w:rsidRDefault="0000762F" w:rsidP="0000762F">
      <w:pPr>
        <w:pStyle w:val="ListParagraph"/>
        <w:numPr>
          <w:ilvl w:val="0"/>
          <w:numId w:val="2"/>
        </w:numPr>
        <w:spacing w:after="0" w:line="240" w:lineRule="auto"/>
        <w:rPr>
          <w:rFonts w:ascii="Arial" w:eastAsia="Times New Roman" w:hAnsi="Arial" w:cs="Arial"/>
          <w:color w:val="000000"/>
          <w:sz w:val="20"/>
          <w:szCs w:val="20"/>
        </w:rPr>
      </w:pPr>
      <w:r w:rsidRPr="0000762F">
        <w:rPr>
          <w:rFonts w:ascii="Arial" w:eastAsia="Times New Roman" w:hAnsi="Arial" w:cs="Arial"/>
          <w:color w:val="000000"/>
          <w:sz w:val="20"/>
          <w:szCs w:val="20"/>
        </w:rPr>
        <w:t>We should have gotten the same answer, the problem is the numbers in the problem are not consistent.</w:t>
      </w:r>
    </w:p>
    <w:p w:rsidR="0000762F" w:rsidRPr="0000762F" w:rsidRDefault="0000762F" w:rsidP="0000762F">
      <w:pPr>
        <w:pStyle w:val="ListParagraph"/>
        <w:rPr>
          <w:rFonts w:ascii="Arial" w:eastAsia="Times New Roman" w:hAnsi="Arial" w:cs="Arial"/>
          <w:color w:val="000000"/>
          <w:sz w:val="20"/>
          <w:szCs w:val="20"/>
        </w:rPr>
      </w:pPr>
    </w:p>
    <w:p w:rsidR="0000762F" w:rsidRPr="0000762F" w:rsidRDefault="0000762F" w:rsidP="0000762F">
      <w:pPr>
        <w:pStyle w:val="ListParagraph"/>
        <w:spacing w:after="0" w:line="240" w:lineRule="auto"/>
        <w:rPr>
          <w:rFonts w:ascii="Arial" w:eastAsia="Times New Roman" w:hAnsi="Arial" w:cs="Arial"/>
          <w:color w:val="000000"/>
          <w:sz w:val="20"/>
          <w:szCs w:val="20"/>
        </w:rPr>
      </w:pPr>
    </w:p>
    <w:p w:rsidR="0000762F" w:rsidRPr="0000762F" w:rsidRDefault="0000762F" w:rsidP="0000762F">
      <w:pPr>
        <w:spacing w:after="0" w:line="240" w:lineRule="auto"/>
        <w:rPr>
          <w:rFonts w:ascii="Arial" w:eastAsia="Times New Roman" w:hAnsi="Arial" w:cs="Arial"/>
          <w:color w:val="000000"/>
          <w:sz w:val="20"/>
          <w:szCs w:val="20"/>
        </w:rPr>
      </w:pPr>
      <w:r w:rsidRPr="0000762F">
        <w:rPr>
          <w:rFonts w:ascii="Arial" w:eastAsia="Times New Roman" w:hAnsi="Arial" w:cs="Arial"/>
          <w:color w:val="000000"/>
          <w:sz w:val="20"/>
          <w:szCs w:val="20"/>
        </w:rPr>
        <w:t>e. You decide to average your results in part (b) and part (c), and then average this result with your estimate from part (a). What is your estimate for the cost of capital of your firm's project?</w:t>
      </w:r>
    </w:p>
    <w:p w:rsidR="0000762F" w:rsidRDefault="0000762F" w:rsidP="0000762F">
      <w:pPr>
        <w:spacing w:after="0" w:line="240" w:lineRule="auto"/>
        <w:rPr>
          <w:rFonts w:ascii="Arial" w:eastAsia="Times New Roman" w:hAnsi="Arial" w:cs="Arial"/>
          <w:color w:val="000000"/>
          <w:sz w:val="20"/>
          <w:szCs w:val="20"/>
        </w:rPr>
      </w:pPr>
      <w:r w:rsidRPr="0000762F">
        <w:rPr>
          <w:rFonts w:ascii="Arial" w:eastAsia="Times New Roman" w:hAnsi="Arial" w:cs="Arial"/>
          <w:color w:val="000000"/>
          <w:sz w:val="20"/>
          <w:szCs w:val="20"/>
        </w:rPr>
        <w:t xml:space="preserve">The average unlevered cost of capital from part (b) and part (c) </w:t>
      </w:r>
      <w:proofErr w:type="gramStart"/>
      <w:r w:rsidRPr="0000762F">
        <w:rPr>
          <w:rFonts w:ascii="Arial" w:eastAsia="Times New Roman" w:hAnsi="Arial" w:cs="Arial"/>
          <w:color w:val="000000"/>
          <w:sz w:val="20"/>
          <w:szCs w:val="20"/>
        </w:rPr>
        <w:t xml:space="preserve">is </w:t>
      </w:r>
      <w:r>
        <w:rPr>
          <w:rFonts w:ascii="Arial" w:eastAsia="Times New Roman" w:hAnsi="Arial" w:cs="Arial"/>
          <w:color w:val="000000"/>
          <w:sz w:val="20"/>
          <w:szCs w:val="20"/>
        </w:rPr>
        <w:t xml:space="preserve"> _</w:t>
      </w:r>
      <w:proofErr w:type="gramEnd"/>
      <w:r>
        <w:rPr>
          <w:rFonts w:ascii="Arial" w:eastAsia="Times New Roman" w:hAnsi="Arial" w:cs="Arial"/>
          <w:color w:val="000000"/>
          <w:sz w:val="20"/>
          <w:szCs w:val="20"/>
        </w:rPr>
        <w:t>______________</w:t>
      </w:r>
      <w:r w:rsidRPr="0000762F">
        <w:rPr>
          <w:rFonts w:ascii="Arial" w:eastAsia="Times New Roman" w:hAnsi="Arial" w:cs="Arial"/>
          <w:color w:val="000000"/>
          <w:sz w:val="20"/>
          <w:szCs w:val="20"/>
        </w:rPr>
        <w:t xml:space="preserve"> (Round to two decimal places.)</w:t>
      </w:r>
    </w:p>
    <w:p w:rsidR="0000762F" w:rsidRPr="0000762F" w:rsidRDefault="0000762F" w:rsidP="0000762F">
      <w:pPr>
        <w:spacing w:after="0" w:line="240" w:lineRule="auto"/>
        <w:rPr>
          <w:rFonts w:ascii="Arial" w:eastAsia="Times New Roman" w:hAnsi="Arial" w:cs="Arial"/>
          <w:color w:val="000000"/>
          <w:sz w:val="20"/>
          <w:szCs w:val="20"/>
        </w:rPr>
      </w:pPr>
    </w:p>
    <w:p w:rsidR="0000762F" w:rsidRPr="00BB0996" w:rsidRDefault="0000762F" w:rsidP="0000762F">
      <w:pPr>
        <w:spacing w:after="0" w:line="240" w:lineRule="auto"/>
        <w:rPr>
          <w:rFonts w:ascii="Arial" w:eastAsia="Times New Roman" w:hAnsi="Arial" w:cs="Arial"/>
          <w:color w:val="000000"/>
          <w:sz w:val="20"/>
          <w:szCs w:val="20"/>
        </w:rPr>
      </w:pPr>
      <w:r w:rsidRPr="0000762F">
        <w:rPr>
          <w:rFonts w:ascii="Arial" w:eastAsia="Times New Roman" w:hAnsi="Arial" w:cs="Arial"/>
          <w:color w:val="000000"/>
          <w:sz w:val="20"/>
          <w:szCs w:val="20"/>
        </w:rPr>
        <w:t>The average unlevered cost of capital from part (b) and part (c) with part (a) is</w:t>
      </w:r>
      <w:r>
        <w:rPr>
          <w:rFonts w:ascii="Arial" w:eastAsia="Times New Roman" w:hAnsi="Arial" w:cs="Arial"/>
          <w:color w:val="000000"/>
          <w:sz w:val="20"/>
          <w:szCs w:val="20"/>
        </w:rPr>
        <w:t xml:space="preserve"> _______________</w:t>
      </w:r>
    </w:p>
    <w:p w:rsidR="00BB0996" w:rsidRPr="00BB0996" w:rsidRDefault="00BB0996" w:rsidP="00BB0996">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 xml:space="preserve"> </w:t>
      </w:r>
      <w:proofErr w:type="gramStart"/>
      <w:r w:rsidRPr="00BB0996">
        <w:rPr>
          <w:rFonts w:ascii="Arial" w:eastAsia="Times New Roman" w:hAnsi="Arial" w:cs="Arial"/>
          <w:color w:val="000000"/>
          <w:sz w:val="20"/>
          <w:szCs w:val="20"/>
        </w:rPr>
        <w:t>​(</w:t>
      </w:r>
      <w:proofErr w:type="gramEnd"/>
      <w:r w:rsidRPr="00BB0996">
        <w:rPr>
          <w:rFonts w:ascii="Arial" w:eastAsia="Times New Roman" w:hAnsi="Arial" w:cs="Arial"/>
          <w:color w:val="000000"/>
          <w:sz w:val="20"/>
          <w:szCs w:val="20"/>
        </w:rPr>
        <w:t>Round to two decimal​ places.)</w:t>
      </w:r>
    </w:p>
    <w:p w:rsidR="00BB0996" w:rsidRDefault="00BB0996" w:rsidP="0000762F">
      <w:pPr>
        <w:spacing w:after="0" w:line="240" w:lineRule="auto"/>
        <w:rPr>
          <w:rFonts w:ascii="Arial" w:eastAsia="Times New Roman" w:hAnsi="Arial" w:cs="Arial"/>
          <w:color w:val="000000"/>
          <w:sz w:val="20"/>
          <w:szCs w:val="20"/>
        </w:rPr>
      </w:pPr>
      <w:r w:rsidRPr="00BB0996">
        <w:rPr>
          <w:rFonts w:ascii="Arial" w:eastAsia="Times New Roman" w:hAnsi="Arial" w:cs="Arial"/>
          <w:color w:val="000000"/>
          <w:sz w:val="20"/>
          <w:szCs w:val="20"/>
        </w:rPr>
        <w:t>​</w:t>
      </w:r>
      <w:bookmarkStart w:id="0" w:name="_GoBack"/>
      <w:bookmarkEnd w:id="0"/>
      <w:r w:rsidRPr="00BB0996">
        <w:rPr>
          <w:rFonts w:ascii="Arial" w:eastAsia="Times New Roman" w:hAnsi="Arial" w:cs="Arial"/>
          <w:color w:val="000000"/>
          <w:sz w:val="20"/>
          <w:szCs w:val="20"/>
        </w:rPr>
        <w:t xml:space="preserve"> </w:t>
      </w:r>
    </w:p>
    <w:sectPr w:rsidR="00BB0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11410"/>
    <w:multiLevelType w:val="hybridMultilevel"/>
    <w:tmpl w:val="C096C804"/>
    <w:lvl w:ilvl="0" w:tplc="850CA648">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900E3"/>
    <w:multiLevelType w:val="hybridMultilevel"/>
    <w:tmpl w:val="57106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6A"/>
    <w:rsid w:val="0000762F"/>
    <w:rsid w:val="00007CB7"/>
    <w:rsid w:val="004527F3"/>
    <w:rsid w:val="005768DF"/>
    <w:rsid w:val="00632D34"/>
    <w:rsid w:val="008E78F6"/>
    <w:rsid w:val="00A1797C"/>
    <w:rsid w:val="00A308F8"/>
    <w:rsid w:val="00BB0996"/>
    <w:rsid w:val="00DD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9AD8"/>
  <w15:chartTrackingRefBased/>
  <w15:docId w15:val="{3E50F7AF-B5CE-4EE5-A42A-1FAEF791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6A"/>
    <w:pPr>
      <w:ind w:left="720"/>
      <w:contextualSpacing/>
    </w:pPr>
  </w:style>
  <w:style w:type="character" w:customStyle="1" w:styleId="rvtxt">
    <w:name w:val="rvtxt"/>
    <w:basedOn w:val="DefaultParagraphFont"/>
    <w:rsid w:val="00DD4A6A"/>
  </w:style>
  <w:style w:type="character" w:customStyle="1" w:styleId="wbr">
    <w:name w:val="wbr"/>
    <w:basedOn w:val="DefaultParagraphFont"/>
    <w:rsid w:val="00DD4A6A"/>
  </w:style>
  <w:style w:type="character" w:customStyle="1" w:styleId="nowrap">
    <w:name w:val="nowrap"/>
    <w:basedOn w:val="DefaultParagraphFont"/>
    <w:rsid w:val="00DD4A6A"/>
  </w:style>
  <w:style w:type="character" w:customStyle="1" w:styleId="xldatatable">
    <w:name w:val="xldatatable"/>
    <w:basedOn w:val="DefaultParagraphFont"/>
    <w:rsid w:val="00DD4A6A"/>
  </w:style>
  <w:style w:type="character" w:customStyle="1" w:styleId="eqaccessiblelabel">
    <w:name w:val="eqaccessiblelabel"/>
    <w:basedOn w:val="DefaultParagraphFont"/>
    <w:rsid w:val="00DD4A6A"/>
  </w:style>
  <w:style w:type="character" w:customStyle="1" w:styleId="eqdocument">
    <w:name w:val="eqdocument"/>
    <w:basedOn w:val="DefaultParagraphFont"/>
    <w:rsid w:val="00DD4A6A"/>
  </w:style>
  <w:style w:type="character" w:customStyle="1" w:styleId="txtnum">
    <w:name w:val="txtnum"/>
    <w:basedOn w:val="DefaultParagraphFont"/>
    <w:rsid w:val="00DD4A6A"/>
  </w:style>
  <w:style w:type="character" w:customStyle="1" w:styleId="hiddeninputcontainer">
    <w:name w:val="hiddeninputcontainer"/>
    <w:basedOn w:val="DefaultParagraphFont"/>
    <w:rsid w:val="00DD4A6A"/>
  </w:style>
  <w:style w:type="character" w:customStyle="1" w:styleId="eqspace">
    <w:name w:val="eqspace"/>
    <w:basedOn w:val="DefaultParagraphFont"/>
    <w:rsid w:val="004527F3"/>
  </w:style>
  <w:style w:type="character" w:customStyle="1" w:styleId="eqmathbb">
    <w:name w:val="eqmathbb"/>
    <w:basedOn w:val="DefaultParagraphFont"/>
    <w:rsid w:val="004527F3"/>
  </w:style>
  <w:style w:type="character" w:customStyle="1" w:styleId="eqop">
    <w:name w:val="eqop"/>
    <w:basedOn w:val="DefaultParagraphFont"/>
    <w:rsid w:val="0045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74908">
      <w:bodyDiv w:val="1"/>
      <w:marLeft w:val="0"/>
      <w:marRight w:val="0"/>
      <w:marTop w:val="0"/>
      <w:marBottom w:val="0"/>
      <w:divBdr>
        <w:top w:val="none" w:sz="0" w:space="0" w:color="auto"/>
        <w:left w:val="none" w:sz="0" w:space="0" w:color="auto"/>
        <w:bottom w:val="none" w:sz="0" w:space="0" w:color="auto"/>
        <w:right w:val="none" w:sz="0" w:space="0" w:color="auto"/>
      </w:divBdr>
      <w:divsChild>
        <w:div w:id="1524904463">
          <w:marLeft w:val="0"/>
          <w:marRight w:val="0"/>
          <w:marTop w:val="0"/>
          <w:marBottom w:val="0"/>
          <w:divBdr>
            <w:top w:val="none" w:sz="0" w:space="0" w:color="auto"/>
            <w:left w:val="none" w:sz="0" w:space="0" w:color="auto"/>
            <w:bottom w:val="none" w:sz="0" w:space="0" w:color="auto"/>
            <w:right w:val="none" w:sz="0" w:space="0" w:color="auto"/>
          </w:divBdr>
          <w:divsChild>
            <w:div w:id="587420850">
              <w:marLeft w:val="0"/>
              <w:marRight w:val="0"/>
              <w:marTop w:val="0"/>
              <w:marBottom w:val="0"/>
              <w:divBdr>
                <w:top w:val="none" w:sz="0" w:space="0" w:color="auto"/>
                <w:left w:val="none" w:sz="0" w:space="0" w:color="auto"/>
                <w:bottom w:val="none" w:sz="0" w:space="0" w:color="auto"/>
                <w:right w:val="none" w:sz="0" w:space="0" w:color="auto"/>
              </w:divBdr>
              <w:divsChild>
                <w:div w:id="1271930101">
                  <w:marLeft w:val="360"/>
                  <w:marRight w:val="0"/>
                  <w:marTop w:val="0"/>
                  <w:marBottom w:val="0"/>
                  <w:divBdr>
                    <w:top w:val="none" w:sz="0" w:space="0" w:color="auto"/>
                    <w:left w:val="none" w:sz="0" w:space="0" w:color="auto"/>
                    <w:bottom w:val="none" w:sz="0" w:space="0" w:color="auto"/>
                    <w:right w:val="none" w:sz="0" w:space="0" w:color="auto"/>
                  </w:divBdr>
                  <w:divsChild>
                    <w:div w:id="3096841">
                      <w:marLeft w:val="0"/>
                      <w:marRight w:val="0"/>
                      <w:marTop w:val="0"/>
                      <w:marBottom w:val="0"/>
                      <w:divBdr>
                        <w:top w:val="none" w:sz="0" w:space="0" w:color="auto"/>
                        <w:left w:val="none" w:sz="0" w:space="0" w:color="auto"/>
                        <w:bottom w:val="none" w:sz="0" w:space="0" w:color="auto"/>
                        <w:right w:val="none" w:sz="0" w:space="0" w:color="auto"/>
                      </w:divBdr>
                    </w:div>
                    <w:div w:id="374738863">
                      <w:marLeft w:val="0"/>
                      <w:marRight w:val="0"/>
                      <w:marTop w:val="0"/>
                      <w:marBottom w:val="0"/>
                      <w:divBdr>
                        <w:top w:val="none" w:sz="0" w:space="0" w:color="auto"/>
                        <w:left w:val="none" w:sz="0" w:space="0" w:color="auto"/>
                        <w:bottom w:val="none" w:sz="0" w:space="0" w:color="auto"/>
                        <w:right w:val="none" w:sz="0" w:space="0" w:color="auto"/>
                      </w:divBdr>
                    </w:div>
                  </w:divsChild>
                </w:div>
                <w:div w:id="4093815">
                  <w:marLeft w:val="0"/>
                  <w:marRight w:val="0"/>
                  <w:marTop w:val="0"/>
                  <w:marBottom w:val="0"/>
                  <w:divBdr>
                    <w:top w:val="none" w:sz="0" w:space="0" w:color="auto"/>
                    <w:left w:val="none" w:sz="0" w:space="0" w:color="auto"/>
                    <w:bottom w:val="none" w:sz="0" w:space="0" w:color="auto"/>
                    <w:right w:val="none" w:sz="0" w:space="0" w:color="auto"/>
                  </w:divBdr>
                </w:div>
                <w:div w:id="967783931">
                  <w:marLeft w:val="0"/>
                  <w:marRight w:val="0"/>
                  <w:marTop w:val="0"/>
                  <w:marBottom w:val="0"/>
                  <w:divBdr>
                    <w:top w:val="none" w:sz="0" w:space="0" w:color="auto"/>
                    <w:left w:val="none" w:sz="0" w:space="0" w:color="auto"/>
                    <w:bottom w:val="none" w:sz="0" w:space="0" w:color="auto"/>
                    <w:right w:val="none" w:sz="0" w:space="0" w:color="auto"/>
                  </w:divBdr>
                </w:div>
                <w:div w:id="1907642968">
                  <w:marLeft w:val="0"/>
                  <w:marRight w:val="0"/>
                  <w:marTop w:val="0"/>
                  <w:marBottom w:val="0"/>
                  <w:divBdr>
                    <w:top w:val="none" w:sz="0" w:space="0" w:color="auto"/>
                    <w:left w:val="none" w:sz="0" w:space="0" w:color="auto"/>
                    <w:bottom w:val="none" w:sz="0" w:space="0" w:color="auto"/>
                    <w:right w:val="none" w:sz="0" w:space="0" w:color="auto"/>
                  </w:divBdr>
                </w:div>
                <w:div w:id="1960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9884">
          <w:marLeft w:val="0"/>
          <w:marRight w:val="0"/>
          <w:marTop w:val="0"/>
          <w:marBottom w:val="0"/>
          <w:divBdr>
            <w:top w:val="single" w:sz="6" w:space="8" w:color="CBD1DC"/>
            <w:left w:val="none" w:sz="0" w:space="0" w:color="auto"/>
            <w:bottom w:val="none" w:sz="0" w:space="0" w:color="auto"/>
            <w:right w:val="none" w:sz="0" w:space="0" w:color="auto"/>
          </w:divBdr>
          <w:divsChild>
            <w:div w:id="385880716">
              <w:marLeft w:val="0"/>
              <w:marRight w:val="0"/>
              <w:marTop w:val="0"/>
              <w:marBottom w:val="0"/>
              <w:divBdr>
                <w:top w:val="none" w:sz="0" w:space="0" w:color="auto"/>
                <w:left w:val="none" w:sz="0" w:space="0" w:color="auto"/>
                <w:bottom w:val="none" w:sz="0" w:space="0" w:color="auto"/>
                <w:right w:val="none" w:sz="0" w:space="0" w:color="auto"/>
              </w:divBdr>
              <w:divsChild>
                <w:div w:id="1983849631">
                  <w:marLeft w:val="0"/>
                  <w:marRight w:val="0"/>
                  <w:marTop w:val="0"/>
                  <w:marBottom w:val="0"/>
                  <w:divBdr>
                    <w:top w:val="none" w:sz="0" w:space="0" w:color="auto"/>
                    <w:left w:val="none" w:sz="0" w:space="0" w:color="auto"/>
                    <w:bottom w:val="none" w:sz="0" w:space="0" w:color="auto"/>
                    <w:right w:val="none" w:sz="0" w:space="0" w:color="auto"/>
                  </w:divBdr>
                </w:div>
                <w:div w:id="1537816021">
                  <w:marLeft w:val="0"/>
                  <w:marRight w:val="0"/>
                  <w:marTop w:val="195"/>
                  <w:marBottom w:val="0"/>
                  <w:divBdr>
                    <w:top w:val="none" w:sz="0" w:space="0" w:color="auto"/>
                    <w:left w:val="none" w:sz="0" w:space="0" w:color="auto"/>
                    <w:bottom w:val="none" w:sz="0" w:space="0" w:color="auto"/>
                    <w:right w:val="none" w:sz="0" w:space="0" w:color="auto"/>
                  </w:divBdr>
                  <w:divsChild>
                    <w:div w:id="50085402">
                      <w:marLeft w:val="0"/>
                      <w:marRight w:val="0"/>
                      <w:marTop w:val="0"/>
                      <w:marBottom w:val="0"/>
                      <w:divBdr>
                        <w:top w:val="none" w:sz="0" w:space="0" w:color="auto"/>
                        <w:left w:val="none" w:sz="0" w:space="0" w:color="auto"/>
                        <w:bottom w:val="none" w:sz="0" w:space="0" w:color="auto"/>
                        <w:right w:val="none" w:sz="0" w:space="0" w:color="auto"/>
                      </w:divBdr>
                    </w:div>
                    <w:div w:id="418986881">
                      <w:marLeft w:val="0"/>
                      <w:marRight w:val="0"/>
                      <w:marTop w:val="0"/>
                      <w:marBottom w:val="0"/>
                      <w:divBdr>
                        <w:top w:val="none" w:sz="0" w:space="0" w:color="auto"/>
                        <w:left w:val="none" w:sz="0" w:space="0" w:color="auto"/>
                        <w:bottom w:val="none" w:sz="0" w:space="0" w:color="auto"/>
                        <w:right w:val="none" w:sz="0" w:space="0" w:color="auto"/>
                      </w:divBdr>
                    </w:div>
                  </w:divsChild>
                </w:div>
                <w:div w:id="11694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2560">
      <w:bodyDiv w:val="1"/>
      <w:marLeft w:val="0"/>
      <w:marRight w:val="0"/>
      <w:marTop w:val="0"/>
      <w:marBottom w:val="0"/>
      <w:divBdr>
        <w:top w:val="none" w:sz="0" w:space="0" w:color="auto"/>
        <w:left w:val="none" w:sz="0" w:space="0" w:color="auto"/>
        <w:bottom w:val="none" w:sz="0" w:space="0" w:color="auto"/>
        <w:right w:val="none" w:sz="0" w:space="0" w:color="auto"/>
      </w:divBdr>
      <w:divsChild>
        <w:div w:id="1213493815">
          <w:marLeft w:val="0"/>
          <w:marRight w:val="0"/>
          <w:marTop w:val="0"/>
          <w:marBottom w:val="0"/>
          <w:divBdr>
            <w:top w:val="none" w:sz="0" w:space="0" w:color="auto"/>
            <w:left w:val="none" w:sz="0" w:space="0" w:color="auto"/>
            <w:bottom w:val="none" w:sz="0" w:space="0" w:color="auto"/>
            <w:right w:val="none" w:sz="0" w:space="0" w:color="auto"/>
          </w:divBdr>
          <w:divsChild>
            <w:div w:id="759062823">
              <w:marLeft w:val="0"/>
              <w:marRight w:val="0"/>
              <w:marTop w:val="0"/>
              <w:marBottom w:val="0"/>
              <w:divBdr>
                <w:top w:val="none" w:sz="0" w:space="0" w:color="auto"/>
                <w:left w:val="none" w:sz="0" w:space="0" w:color="auto"/>
                <w:bottom w:val="none" w:sz="0" w:space="0" w:color="auto"/>
                <w:right w:val="none" w:sz="0" w:space="0" w:color="auto"/>
              </w:divBdr>
              <w:divsChild>
                <w:div w:id="435096808">
                  <w:marLeft w:val="0"/>
                  <w:marRight w:val="0"/>
                  <w:marTop w:val="0"/>
                  <w:marBottom w:val="0"/>
                  <w:divBdr>
                    <w:top w:val="none" w:sz="0" w:space="0" w:color="auto"/>
                    <w:left w:val="none" w:sz="0" w:space="0" w:color="auto"/>
                    <w:bottom w:val="none" w:sz="0" w:space="0" w:color="auto"/>
                    <w:right w:val="none" w:sz="0" w:space="0" w:color="auto"/>
                  </w:divBdr>
                </w:div>
                <w:div w:id="941642857">
                  <w:marLeft w:val="0"/>
                  <w:marRight w:val="0"/>
                  <w:marTop w:val="0"/>
                  <w:marBottom w:val="0"/>
                  <w:divBdr>
                    <w:top w:val="none" w:sz="0" w:space="0" w:color="auto"/>
                    <w:left w:val="none" w:sz="0" w:space="0" w:color="auto"/>
                    <w:bottom w:val="none" w:sz="0" w:space="0" w:color="auto"/>
                    <w:right w:val="none" w:sz="0" w:space="0" w:color="auto"/>
                  </w:divBdr>
                </w:div>
                <w:div w:id="1322199631">
                  <w:marLeft w:val="0"/>
                  <w:marRight w:val="0"/>
                  <w:marTop w:val="0"/>
                  <w:marBottom w:val="0"/>
                  <w:divBdr>
                    <w:top w:val="none" w:sz="0" w:space="0" w:color="auto"/>
                    <w:left w:val="none" w:sz="0" w:space="0" w:color="auto"/>
                    <w:bottom w:val="none" w:sz="0" w:space="0" w:color="auto"/>
                    <w:right w:val="none" w:sz="0" w:space="0" w:color="auto"/>
                  </w:divBdr>
                </w:div>
                <w:div w:id="965895749">
                  <w:marLeft w:val="0"/>
                  <w:marRight w:val="0"/>
                  <w:marTop w:val="0"/>
                  <w:marBottom w:val="0"/>
                  <w:divBdr>
                    <w:top w:val="none" w:sz="0" w:space="0" w:color="auto"/>
                    <w:left w:val="none" w:sz="0" w:space="0" w:color="auto"/>
                    <w:bottom w:val="none" w:sz="0" w:space="0" w:color="auto"/>
                    <w:right w:val="none" w:sz="0" w:space="0" w:color="auto"/>
                  </w:divBdr>
                </w:div>
                <w:div w:id="2141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907">
          <w:marLeft w:val="0"/>
          <w:marRight w:val="0"/>
          <w:marTop w:val="0"/>
          <w:marBottom w:val="0"/>
          <w:divBdr>
            <w:top w:val="single" w:sz="6" w:space="8" w:color="CBD1DC"/>
            <w:left w:val="none" w:sz="0" w:space="0" w:color="auto"/>
            <w:bottom w:val="none" w:sz="0" w:space="0" w:color="auto"/>
            <w:right w:val="none" w:sz="0" w:space="0" w:color="auto"/>
          </w:divBdr>
          <w:divsChild>
            <w:div w:id="1923031260">
              <w:marLeft w:val="0"/>
              <w:marRight w:val="0"/>
              <w:marTop w:val="0"/>
              <w:marBottom w:val="0"/>
              <w:divBdr>
                <w:top w:val="none" w:sz="0" w:space="0" w:color="auto"/>
                <w:left w:val="none" w:sz="0" w:space="0" w:color="auto"/>
                <w:bottom w:val="none" w:sz="0" w:space="0" w:color="auto"/>
                <w:right w:val="none" w:sz="0" w:space="0" w:color="auto"/>
              </w:divBdr>
              <w:divsChild>
                <w:div w:id="511997499">
                  <w:marLeft w:val="0"/>
                  <w:marRight w:val="0"/>
                  <w:marTop w:val="60"/>
                  <w:marBottom w:val="60"/>
                  <w:divBdr>
                    <w:top w:val="none" w:sz="0" w:space="0" w:color="auto"/>
                    <w:left w:val="none" w:sz="0" w:space="0" w:color="auto"/>
                    <w:bottom w:val="none" w:sz="0" w:space="0" w:color="auto"/>
                    <w:right w:val="none" w:sz="0" w:space="0" w:color="auto"/>
                  </w:divBdr>
                  <w:divsChild>
                    <w:div w:id="30543209">
                      <w:marLeft w:val="0"/>
                      <w:marRight w:val="0"/>
                      <w:marTop w:val="0"/>
                      <w:marBottom w:val="0"/>
                      <w:divBdr>
                        <w:top w:val="none" w:sz="0" w:space="0" w:color="auto"/>
                        <w:left w:val="none" w:sz="0" w:space="0" w:color="auto"/>
                        <w:bottom w:val="none" w:sz="0" w:space="0" w:color="auto"/>
                        <w:right w:val="none" w:sz="0" w:space="0" w:color="auto"/>
                      </w:divBdr>
                      <w:divsChild>
                        <w:div w:id="646208810">
                          <w:marLeft w:val="0"/>
                          <w:marRight w:val="0"/>
                          <w:marTop w:val="0"/>
                          <w:marBottom w:val="0"/>
                          <w:divBdr>
                            <w:top w:val="none" w:sz="0" w:space="0" w:color="auto"/>
                            <w:left w:val="none" w:sz="0" w:space="0" w:color="auto"/>
                            <w:bottom w:val="none" w:sz="0" w:space="0" w:color="auto"/>
                            <w:right w:val="none" w:sz="0" w:space="0" w:color="auto"/>
                          </w:divBdr>
                          <w:divsChild>
                            <w:div w:id="1388917751">
                              <w:marLeft w:val="0"/>
                              <w:marRight w:val="30"/>
                              <w:marTop w:val="0"/>
                              <w:marBottom w:val="0"/>
                              <w:divBdr>
                                <w:top w:val="none" w:sz="0" w:space="0" w:color="auto"/>
                                <w:left w:val="none" w:sz="0" w:space="0" w:color="auto"/>
                                <w:bottom w:val="none" w:sz="0" w:space="0" w:color="auto"/>
                                <w:right w:val="none" w:sz="0" w:space="0" w:color="auto"/>
                              </w:divBdr>
                            </w:div>
                          </w:divsChild>
                        </w:div>
                        <w:div w:id="641807807">
                          <w:marLeft w:val="0"/>
                          <w:marRight w:val="0"/>
                          <w:marTop w:val="0"/>
                          <w:marBottom w:val="0"/>
                          <w:divBdr>
                            <w:top w:val="none" w:sz="0" w:space="0" w:color="auto"/>
                            <w:left w:val="none" w:sz="0" w:space="0" w:color="auto"/>
                            <w:bottom w:val="none" w:sz="0" w:space="0" w:color="auto"/>
                            <w:right w:val="none" w:sz="0" w:space="0" w:color="auto"/>
                          </w:divBdr>
                        </w:div>
                      </w:divsChild>
                    </w:div>
                    <w:div w:id="1205562158">
                      <w:marLeft w:val="0"/>
                      <w:marRight w:val="0"/>
                      <w:marTop w:val="0"/>
                      <w:marBottom w:val="0"/>
                      <w:divBdr>
                        <w:top w:val="none" w:sz="0" w:space="0" w:color="auto"/>
                        <w:left w:val="none" w:sz="0" w:space="0" w:color="auto"/>
                        <w:bottom w:val="none" w:sz="0" w:space="0" w:color="auto"/>
                        <w:right w:val="none" w:sz="0" w:space="0" w:color="auto"/>
                      </w:divBdr>
                      <w:divsChild>
                        <w:div w:id="1795321206">
                          <w:marLeft w:val="0"/>
                          <w:marRight w:val="0"/>
                          <w:marTop w:val="0"/>
                          <w:marBottom w:val="0"/>
                          <w:divBdr>
                            <w:top w:val="none" w:sz="0" w:space="0" w:color="auto"/>
                            <w:left w:val="none" w:sz="0" w:space="0" w:color="auto"/>
                            <w:bottom w:val="none" w:sz="0" w:space="0" w:color="auto"/>
                            <w:right w:val="none" w:sz="0" w:space="0" w:color="auto"/>
                          </w:divBdr>
                          <w:divsChild>
                            <w:div w:id="1874462176">
                              <w:marLeft w:val="0"/>
                              <w:marRight w:val="30"/>
                              <w:marTop w:val="0"/>
                              <w:marBottom w:val="0"/>
                              <w:divBdr>
                                <w:top w:val="none" w:sz="0" w:space="0" w:color="auto"/>
                                <w:left w:val="none" w:sz="0" w:space="0" w:color="auto"/>
                                <w:bottom w:val="none" w:sz="0" w:space="0" w:color="auto"/>
                                <w:right w:val="none" w:sz="0" w:space="0" w:color="auto"/>
                              </w:divBdr>
                            </w:div>
                          </w:divsChild>
                        </w:div>
                        <w:div w:id="1942911076">
                          <w:marLeft w:val="0"/>
                          <w:marRight w:val="0"/>
                          <w:marTop w:val="0"/>
                          <w:marBottom w:val="0"/>
                          <w:divBdr>
                            <w:top w:val="none" w:sz="0" w:space="0" w:color="auto"/>
                            <w:left w:val="none" w:sz="0" w:space="0" w:color="auto"/>
                            <w:bottom w:val="none" w:sz="0" w:space="0" w:color="auto"/>
                            <w:right w:val="none" w:sz="0" w:space="0" w:color="auto"/>
                          </w:divBdr>
                        </w:div>
                      </w:divsChild>
                    </w:div>
                    <w:div w:id="1233662065">
                      <w:marLeft w:val="0"/>
                      <w:marRight w:val="0"/>
                      <w:marTop w:val="0"/>
                      <w:marBottom w:val="0"/>
                      <w:divBdr>
                        <w:top w:val="none" w:sz="0" w:space="0" w:color="auto"/>
                        <w:left w:val="none" w:sz="0" w:space="0" w:color="auto"/>
                        <w:bottom w:val="none" w:sz="0" w:space="0" w:color="auto"/>
                        <w:right w:val="none" w:sz="0" w:space="0" w:color="auto"/>
                      </w:divBdr>
                      <w:divsChild>
                        <w:div w:id="1951938301">
                          <w:marLeft w:val="0"/>
                          <w:marRight w:val="0"/>
                          <w:marTop w:val="0"/>
                          <w:marBottom w:val="0"/>
                          <w:divBdr>
                            <w:top w:val="none" w:sz="0" w:space="0" w:color="auto"/>
                            <w:left w:val="none" w:sz="0" w:space="0" w:color="auto"/>
                            <w:bottom w:val="none" w:sz="0" w:space="0" w:color="auto"/>
                            <w:right w:val="none" w:sz="0" w:space="0" w:color="auto"/>
                          </w:divBdr>
                          <w:divsChild>
                            <w:div w:id="1722555467">
                              <w:marLeft w:val="0"/>
                              <w:marRight w:val="30"/>
                              <w:marTop w:val="0"/>
                              <w:marBottom w:val="0"/>
                              <w:divBdr>
                                <w:top w:val="none" w:sz="0" w:space="0" w:color="auto"/>
                                <w:left w:val="none" w:sz="0" w:space="0" w:color="auto"/>
                                <w:bottom w:val="none" w:sz="0" w:space="0" w:color="auto"/>
                                <w:right w:val="none" w:sz="0" w:space="0" w:color="auto"/>
                              </w:divBdr>
                            </w:div>
                          </w:divsChild>
                        </w:div>
                        <w:div w:id="563876620">
                          <w:marLeft w:val="0"/>
                          <w:marRight w:val="0"/>
                          <w:marTop w:val="0"/>
                          <w:marBottom w:val="0"/>
                          <w:divBdr>
                            <w:top w:val="none" w:sz="0" w:space="0" w:color="auto"/>
                            <w:left w:val="none" w:sz="0" w:space="0" w:color="auto"/>
                            <w:bottom w:val="none" w:sz="0" w:space="0" w:color="auto"/>
                            <w:right w:val="none" w:sz="0" w:space="0" w:color="auto"/>
                          </w:divBdr>
                        </w:div>
                      </w:divsChild>
                    </w:div>
                    <w:div w:id="152524580">
                      <w:marLeft w:val="0"/>
                      <w:marRight w:val="0"/>
                      <w:marTop w:val="0"/>
                      <w:marBottom w:val="0"/>
                      <w:divBdr>
                        <w:top w:val="none" w:sz="0" w:space="0" w:color="auto"/>
                        <w:left w:val="none" w:sz="0" w:space="0" w:color="auto"/>
                        <w:bottom w:val="none" w:sz="0" w:space="0" w:color="auto"/>
                        <w:right w:val="none" w:sz="0" w:space="0" w:color="auto"/>
                      </w:divBdr>
                      <w:divsChild>
                        <w:div w:id="1942175779">
                          <w:marLeft w:val="0"/>
                          <w:marRight w:val="0"/>
                          <w:marTop w:val="0"/>
                          <w:marBottom w:val="0"/>
                          <w:divBdr>
                            <w:top w:val="none" w:sz="0" w:space="0" w:color="auto"/>
                            <w:left w:val="none" w:sz="0" w:space="0" w:color="auto"/>
                            <w:bottom w:val="none" w:sz="0" w:space="0" w:color="auto"/>
                            <w:right w:val="none" w:sz="0" w:space="0" w:color="auto"/>
                          </w:divBdr>
                          <w:divsChild>
                            <w:div w:id="72972483">
                              <w:marLeft w:val="0"/>
                              <w:marRight w:val="30"/>
                              <w:marTop w:val="0"/>
                              <w:marBottom w:val="0"/>
                              <w:divBdr>
                                <w:top w:val="none" w:sz="0" w:space="0" w:color="auto"/>
                                <w:left w:val="none" w:sz="0" w:space="0" w:color="auto"/>
                                <w:bottom w:val="none" w:sz="0" w:space="0" w:color="auto"/>
                                <w:right w:val="none" w:sz="0" w:space="0" w:color="auto"/>
                              </w:divBdr>
                            </w:div>
                          </w:divsChild>
                        </w:div>
                        <w:div w:id="455950367">
                          <w:marLeft w:val="0"/>
                          <w:marRight w:val="0"/>
                          <w:marTop w:val="0"/>
                          <w:marBottom w:val="0"/>
                          <w:divBdr>
                            <w:top w:val="none" w:sz="0" w:space="0" w:color="auto"/>
                            <w:left w:val="none" w:sz="0" w:space="0" w:color="auto"/>
                            <w:bottom w:val="none" w:sz="0" w:space="0" w:color="auto"/>
                            <w:right w:val="none" w:sz="0" w:space="0" w:color="auto"/>
                          </w:divBdr>
                          <w:divsChild>
                            <w:div w:id="1470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14077">
      <w:bodyDiv w:val="1"/>
      <w:marLeft w:val="0"/>
      <w:marRight w:val="0"/>
      <w:marTop w:val="0"/>
      <w:marBottom w:val="0"/>
      <w:divBdr>
        <w:top w:val="none" w:sz="0" w:space="0" w:color="auto"/>
        <w:left w:val="none" w:sz="0" w:space="0" w:color="auto"/>
        <w:bottom w:val="none" w:sz="0" w:space="0" w:color="auto"/>
        <w:right w:val="none" w:sz="0" w:space="0" w:color="auto"/>
      </w:divBdr>
      <w:divsChild>
        <w:div w:id="1802186455">
          <w:marLeft w:val="0"/>
          <w:marRight w:val="0"/>
          <w:marTop w:val="0"/>
          <w:marBottom w:val="0"/>
          <w:divBdr>
            <w:top w:val="none" w:sz="0" w:space="0" w:color="auto"/>
            <w:left w:val="none" w:sz="0" w:space="0" w:color="auto"/>
            <w:bottom w:val="none" w:sz="0" w:space="0" w:color="auto"/>
            <w:right w:val="none" w:sz="0" w:space="0" w:color="auto"/>
          </w:divBdr>
          <w:divsChild>
            <w:div w:id="974602818">
              <w:marLeft w:val="0"/>
              <w:marRight w:val="0"/>
              <w:marTop w:val="0"/>
              <w:marBottom w:val="0"/>
              <w:divBdr>
                <w:top w:val="none" w:sz="0" w:space="0" w:color="auto"/>
                <w:left w:val="none" w:sz="0" w:space="0" w:color="auto"/>
                <w:bottom w:val="none" w:sz="0" w:space="0" w:color="auto"/>
                <w:right w:val="none" w:sz="0" w:space="0" w:color="auto"/>
              </w:divBdr>
              <w:divsChild>
                <w:div w:id="524443741">
                  <w:marLeft w:val="360"/>
                  <w:marRight w:val="0"/>
                  <w:marTop w:val="0"/>
                  <w:marBottom w:val="0"/>
                  <w:divBdr>
                    <w:top w:val="none" w:sz="0" w:space="0" w:color="auto"/>
                    <w:left w:val="none" w:sz="0" w:space="0" w:color="auto"/>
                    <w:bottom w:val="none" w:sz="0" w:space="0" w:color="auto"/>
                    <w:right w:val="none" w:sz="0" w:space="0" w:color="auto"/>
                  </w:divBdr>
                  <w:divsChild>
                    <w:div w:id="703212813">
                      <w:marLeft w:val="0"/>
                      <w:marRight w:val="0"/>
                      <w:marTop w:val="0"/>
                      <w:marBottom w:val="0"/>
                      <w:divBdr>
                        <w:top w:val="none" w:sz="0" w:space="0" w:color="auto"/>
                        <w:left w:val="none" w:sz="0" w:space="0" w:color="auto"/>
                        <w:bottom w:val="none" w:sz="0" w:space="0" w:color="auto"/>
                        <w:right w:val="none" w:sz="0" w:space="0" w:color="auto"/>
                      </w:divBdr>
                    </w:div>
                    <w:div w:id="1534802641">
                      <w:marLeft w:val="0"/>
                      <w:marRight w:val="0"/>
                      <w:marTop w:val="0"/>
                      <w:marBottom w:val="0"/>
                      <w:divBdr>
                        <w:top w:val="none" w:sz="0" w:space="0" w:color="auto"/>
                        <w:left w:val="none" w:sz="0" w:space="0" w:color="auto"/>
                        <w:bottom w:val="none" w:sz="0" w:space="0" w:color="auto"/>
                        <w:right w:val="none" w:sz="0" w:space="0" w:color="auto"/>
                      </w:divBdr>
                    </w:div>
                  </w:divsChild>
                </w:div>
                <w:div w:id="1742675408">
                  <w:marLeft w:val="0"/>
                  <w:marRight w:val="0"/>
                  <w:marTop w:val="0"/>
                  <w:marBottom w:val="0"/>
                  <w:divBdr>
                    <w:top w:val="none" w:sz="0" w:space="0" w:color="auto"/>
                    <w:left w:val="none" w:sz="0" w:space="0" w:color="auto"/>
                    <w:bottom w:val="none" w:sz="0" w:space="0" w:color="auto"/>
                    <w:right w:val="none" w:sz="0" w:space="0" w:color="auto"/>
                  </w:divBdr>
                </w:div>
                <w:div w:id="1177965031">
                  <w:marLeft w:val="0"/>
                  <w:marRight w:val="0"/>
                  <w:marTop w:val="0"/>
                  <w:marBottom w:val="0"/>
                  <w:divBdr>
                    <w:top w:val="none" w:sz="0" w:space="0" w:color="auto"/>
                    <w:left w:val="none" w:sz="0" w:space="0" w:color="auto"/>
                    <w:bottom w:val="none" w:sz="0" w:space="0" w:color="auto"/>
                    <w:right w:val="none" w:sz="0" w:space="0" w:color="auto"/>
                  </w:divBdr>
                </w:div>
                <w:div w:id="471945334">
                  <w:marLeft w:val="0"/>
                  <w:marRight w:val="0"/>
                  <w:marTop w:val="0"/>
                  <w:marBottom w:val="0"/>
                  <w:divBdr>
                    <w:top w:val="none" w:sz="0" w:space="0" w:color="auto"/>
                    <w:left w:val="none" w:sz="0" w:space="0" w:color="auto"/>
                    <w:bottom w:val="none" w:sz="0" w:space="0" w:color="auto"/>
                    <w:right w:val="none" w:sz="0" w:space="0" w:color="auto"/>
                  </w:divBdr>
                </w:div>
                <w:div w:id="14868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2893">
          <w:marLeft w:val="0"/>
          <w:marRight w:val="0"/>
          <w:marTop w:val="0"/>
          <w:marBottom w:val="0"/>
          <w:divBdr>
            <w:top w:val="single" w:sz="6" w:space="8" w:color="CBD1DC"/>
            <w:left w:val="none" w:sz="0" w:space="0" w:color="auto"/>
            <w:bottom w:val="none" w:sz="0" w:space="0" w:color="auto"/>
            <w:right w:val="none" w:sz="0" w:space="0" w:color="auto"/>
          </w:divBdr>
          <w:divsChild>
            <w:div w:id="1589388993">
              <w:marLeft w:val="0"/>
              <w:marRight w:val="0"/>
              <w:marTop w:val="0"/>
              <w:marBottom w:val="0"/>
              <w:divBdr>
                <w:top w:val="none" w:sz="0" w:space="0" w:color="auto"/>
                <w:left w:val="none" w:sz="0" w:space="0" w:color="auto"/>
                <w:bottom w:val="none" w:sz="0" w:space="0" w:color="auto"/>
                <w:right w:val="none" w:sz="0" w:space="0" w:color="auto"/>
              </w:divBdr>
              <w:divsChild>
                <w:div w:id="76172968">
                  <w:marLeft w:val="0"/>
                  <w:marRight w:val="0"/>
                  <w:marTop w:val="0"/>
                  <w:marBottom w:val="0"/>
                  <w:divBdr>
                    <w:top w:val="none" w:sz="0" w:space="0" w:color="auto"/>
                    <w:left w:val="none" w:sz="0" w:space="0" w:color="auto"/>
                    <w:bottom w:val="none" w:sz="0" w:space="0" w:color="auto"/>
                    <w:right w:val="none" w:sz="0" w:space="0" w:color="auto"/>
                  </w:divBdr>
                </w:div>
                <w:div w:id="2136023393">
                  <w:marLeft w:val="0"/>
                  <w:marRight w:val="0"/>
                  <w:marTop w:val="195"/>
                  <w:marBottom w:val="0"/>
                  <w:divBdr>
                    <w:top w:val="none" w:sz="0" w:space="0" w:color="auto"/>
                    <w:left w:val="none" w:sz="0" w:space="0" w:color="auto"/>
                    <w:bottom w:val="none" w:sz="0" w:space="0" w:color="auto"/>
                    <w:right w:val="none" w:sz="0" w:space="0" w:color="auto"/>
                  </w:divBdr>
                  <w:divsChild>
                    <w:div w:id="796334459">
                      <w:marLeft w:val="0"/>
                      <w:marRight w:val="0"/>
                      <w:marTop w:val="0"/>
                      <w:marBottom w:val="0"/>
                      <w:divBdr>
                        <w:top w:val="none" w:sz="0" w:space="0" w:color="auto"/>
                        <w:left w:val="none" w:sz="0" w:space="0" w:color="auto"/>
                        <w:bottom w:val="none" w:sz="0" w:space="0" w:color="auto"/>
                        <w:right w:val="none" w:sz="0" w:space="0" w:color="auto"/>
                      </w:divBdr>
                    </w:div>
                    <w:div w:id="634674689">
                      <w:marLeft w:val="0"/>
                      <w:marRight w:val="0"/>
                      <w:marTop w:val="0"/>
                      <w:marBottom w:val="0"/>
                      <w:divBdr>
                        <w:top w:val="none" w:sz="0" w:space="0" w:color="auto"/>
                        <w:left w:val="none" w:sz="0" w:space="0" w:color="auto"/>
                        <w:bottom w:val="none" w:sz="0" w:space="0" w:color="auto"/>
                        <w:right w:val="none" w:sz="0" w:space="0" w:color="auto"/>
                      </w:divBdr>
                    </w:div>
                  </w:divsChild>
                </w:div>
                <w:div w:id="6373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1146</Words>
  <Characters>6537</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