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D6" w:rsidRDefault="00C72EB2" w:rsidP="00C72EB2">
      <w:pPr>
        <w:rPr>
          <w:rFonts w:ascii="Arial" w:hAnsi="Arial" w:cs="Arial"/>
          <w:sz w:val="20"/>
          <w:szCs w:val="20"/>
        </w:rPr>
      </w:pPr>
      <w:r w:rsidRPr="00C72EB2">
        <w:rPr>
          <w:rFonts w:ascii="Arial" w:hAnsi="Arial" w:cs="Arial"/>
          <w:b/>
          <w:sz w:val="20"/>
          <w:szCs w:val="20"/>
        </w:rPr>
        <w:t xml:space="preserve">Instructions: </w:t>
      </w:r>
      <w:r w:rsidRPr="00C72EB2">
        <w:rPr>
          <w:rFonts w:ascii="Arial" w:hAnsi="Arial" w:cs="Arial"/>
          <w:sz w:val="20"/>
          <w:szCs w:val="20"/>
        </w:rPr>
        <w:t>Enter all answers directly in this worksheet. When finished select Save As, and save this document using your last name and student ID as the file name. Upload the data sheet to Blackboard as a .doc,</w:t>
      </w:r>
      <w:r w:rsidR="00C57000">
        <w:rPr>
          <w:rFonts w:ascii="Arial" w:hAnsi="Arial" w:cs="Arial"/>
          <w:sz w:val="20"/>
          <w:szCs w:val="20"/>
        </w:rPr>
        <w:t xml:space="preserve"> </w:t>
      </w:r>
      <w:r w:rsidRPr="00C72EB2">
        <w:rPr>
          <w:rFonts w:ascii="Arial" w:hAnsi="Arial" w:cs="Arial"/>
          <w:sz w:val="20"/>
          <w:szCs w:val="20"/>
        </w:rPr>
        <w:t>.</w:t>
      </w:r>
      <w:proofErr w:type="spellStart"/>
      <w:r w:rsidRPr="00C72EB2">
        <w:rPr>
          <w:rFonts w:ascii="Arial" w:hAnsi="Arial" w:cs="Arial"/>
          <w:sz w:val="20"/>
          <w:szCs w:val="20"/>
        </w:rPr>
        <w:t>docx</w:t>
      </w:r>
      <w:proofErr w:type="spellEnd"/>
      <w:r w:rsidRPr="00C72EB2">
        <w:rPr>
          <w:rFonts w:ascii="Arial" w:hAnsi="Arial" w:cs="Arial"/>
          <w:sz w:val="20"/>
          <w:szCs w:val="20"/>
        </w:rPr>
        <w:t xml:space="preserve"> or .rtf file when you are finished.</w:t>
      </w:r>
    </w:p>
    <w:p w:rsidR="00C72EB2" w:rsidRDefault="00C72EB2" w:rsidP="00C72EB2">
      <w:pPr>
        <w:rPr>
          <w:rFonts w:ascii="Arial" w:hAnsi="Arial" w:cs="Arial"/>
          <w:sz w:val="20"/>
          <w:szCs w:val="20"/>
        </w:rPr>
      </w:pPr>
    </w:p>
    <w:p w:rsidR="00CF0ACB" w:rsidRPr="00CF0ACB" w:rsidRDefault="00806282" w:rsidP="00CF0ACB">
      <w:pPr>
        <w:rPr>
          <w:rFonts w:ascii="Arial" w:hAnsi="Arial" w:cs="Arial"/>
          <w:sz w:val="20"/>
          <w:szCs w:val="20"/>
        </w:rPr>
      </w:pPr>
      <w:r w:rsidRPr="00806282">
        <w:rPr>
          <w:rFonts w:ascii="Arial" w:hAnsi="Arial" w:cs="Arial"/>
          <w:b/>
          <w:sz w:val="20"/>
          <w:szCs w:val="20"/>
        </w:rPr>
        <w:t>Question 1:</w:t>
      </w:r>
      <w:r w:rsidR="00CF2647">
        <w:rPr>
          <w:rFonts w:ascii="Arial" w:hAnsi="Arial" w:cs="Arial"/>
          <w:sz w:val="20"/>
          <w:szCs w:val="20"/>
        </w:rPr>
        <w:t xml:space="preserve"> (10</w:t>
      </w:r>
      <w:r>
        <w:rPr>
          <w:rFonts w:ascii="Arial" w:hAnsi="Arial" w:cs="Arial"/>
          <w:sz w:val="20"/>
          <w:szCs w:val="20"/>
        </w:rPr>
        <w:t xml:space="preserve"> points). </w:t>
      </w:r>
      <w:r w:rsidR="00CF0ACB" w:rsidRPr="00CF0ACB">
        <w:rPr>
          <w:rFonts w:ascii="Arial" w:hAnsi="Arial" w:cs="Arial"/>
          <w:sz w:val="20"/>
          <w:szCs w:val="20"/>
        </w:rPr>
        <w:t xml:space="preserve">(Net present value calculation) Dowling Sportswear is considering building a new factory to produce </w:t>
      </w:r>
      <w:r w:rsidR="00D24E0A" w:rsidRPr="00CF0ACB">
        <w:rPr>
          <w:rFonts w:ascii="Arial" w:hAnsi="Arial" w:cs="Arial"/>
          <w:sz w:val="20"/>
          <w:szCs w:val="20"/>
        </w:rPr>
        <w:t>alu</w:t>
      </w:r>
      <w:r w:rsidR="00D24E0A">
        <w:rPr>
          <w:rFonts w:ascii="Arial" w:hAnsi="Arial" w:cs="Arial"/>
          <w:sz w:val="20"/>
          <w:szCs w:val="20"/>
        </w:rPr>
        <w:t>minum</w:t>
      </w:r>
      <w:r w:rsidR="00CF0ACB" w:rsidRPr="00CF0ACB">
        <w:rPr>
          <w:rFonts w:ascii="Arial" w:hAnsi="Arial" w:cs="Arial"/>
          <w:sz w:val="20"/>
          <w:szCs w:val="20"/>
        </w:rPr>
        <w:t xml:space="preserve"> baseball bats. This project would requ</w:t>
      </w:r>
      <w:r w:rsidR="00CF0ACB">
        <w:rPr>
          <w:rFonts w:ascii="Arial" w:hAnsi="Arial" w:cs="Arial"/>
          <w:sz w:val="20"/>
          <w:szCs w:val="20"/>
        </w:rPr>
        <w:t>ire an initial cash outlay of $4</w:t>
      </w:r>
      <w:r w:rsidR="00CF0ACB" w:rsidRPr="00CF0ACB">
        <w:rPr>
          <w:rFonts w:ascii="Arial" w:hAnsi="Arial" w:cs="Arial"/>
          <w:sz w:val="20"/>
          <w:szCs w:val="20"/>
        </w:rPr>
        <w:t xml:space="preserve">,000,000 and would generate annual net cash inflows of $900,000 per year for 7 years. Calculate the project's NPV using a discount rate of 5 percent. </w:t>
      </w:r>
      <w:r w:rsidR="00CF0ACB" w:rsidRPr="00CF0ACB">
        <w:rPr>
          <w:rFonts w:ascii="Arial" w:hAnsi="Arial" w:cs="Arial"/>
          <w:color w:val="2F5496" w:themeColor="accent5" w:themeShade="BF"/>
          <w:sz w:val="20"/>
          <w:szCs w:val="20"/>
        </w:rPr>
        <w:t>(Round to the nearest dollar.)</w:t>
      </w:r>
    </w:p>
    <w:p w:rsidR="00CF0ACB" w:rsidRDefault="00CF0ACB" w:rsidP="00CF0ACB">
      <w:pPr>
        <w:rPr>
          <w:rFonts w:ascii="Arial" w:hAnsi="Arial"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1170"/>
      </w:tblGrid>
      <w:tr w:rsidR="00CF0ACB" w:rsidRPr="000C5196" w:rsidTr="00B8016C">
        <w:tc>
          <w:tcPr>
            <w:tcW w:w="5585" w:type="dxa"/>
            <w:tcBorders>
              <w:right w:val="single" w:sz="4" w:space="0" w:color="auto"/>
            </w:tcBorders>
          </w:tcPr>
          <w:p w:rsidR="00CF0ACB" w:rsidRDefault="00CF0ACB" w:rsidP="00CF0ACB">
            <w:pPr>
              <w:rPr>
                <w:rFonts w:ascii="Arial" w:hAnsi="Arial" w:cs="Arial"/>
                <w:sz w:val="20"/>
                <w:szCs w:val="20"/>
              </w:rPr>
            </w:pPr>
            <w:r w:rsidRPr="00CE72BF">
              <w:rPr>
                <w:rFonts w:ascii="Arial" w:hAnsi="Arial" w:cs="Arial"/>
                <w:sz w:val="20"/>
                <w:szCs w:val="20"/>
              </w:rPr>
              <w:t xml:space="preserve">a. </w:t>
            </w:r>
            <w:r w:rsidR="00B8016C" w:rsidRPr="00CF0ACB">
              <w:rPr>
                <w:rFonts w:ascii="Arial" w:hAnsi="Arial" w:cs="Arial"/>
                <w:sz w:val="20"/>
                <w:szCs w:val="20"/>
              </w:rPr>
              <w:t>If the discount rate is 5 percent, then the project's NPV is</w:t>
            </w:r>
            <w:r w:rsidR="00B8016C">
              <w:rPr>
                <w:rFonts w:ascii="Arial"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CF0ACB" w:rsidRPr="000C5196" w:rsidRDefault="0070589B" w:rsidP="007879B3">
            <w:pPr>
              <w:rPr>
                <w:rFonts w:ascii="Arial" w:hAnsi="Arial" w:cs="Arial"/>
                <w:sz w:val="20"/>
                <w:szCs w:val="20"/>
              </w:rPr>
            </w:pPr>
            <w:r>
              <w:rPr>
                <w:rFonts w:ascii="Arial" w:hAnsi="Arial" w:cs="Arial"/>
                <w:sz w:val="20"/>
                <w:szCs w:val="20"/>
              </w:rPr>
              <w:t>$</w:t>
            </w:r>
          </w:p>
        </w:tc>
      </w:tr>
    </w:tbl>
    <w:p w:rsidR="00CF0ACB" w:rsidRDefault="00B8016C" w:rsidP="00CF0ACB">
      <w:pPr>
        <w:rPr>
          <w:rFonts w:ascii="Arial" w:hAnsi="Arial" w:cs="Arial"/>
          <w:sz w:val="20"/>
          <w:szCs w:val="20"/>
        </w:rPr>
      </w:pPr>
      <w:r>
        <w:rPr>
          <w:rFonts w:ascii="Arial" w:hAnsi="Arial" w:cs="Arial"/>
          <w:sz w:val="20"/>
          <w:szCs w:val="20"/>
        </w:rPr>
        <w:t xml:space="preserve"> </w:t>
      </w:r>
    </w:p>
    <w:p w:rsidR="00B8016C" w:rsidRDefault="00B8016C" w:rsidP="00B8016C">
      <w:pPr>
        <w:rPr>
          <w:rFonts w:ascii="Arial" w:hAnsi="Arial" w:cs="Arial"/>
          <w:sz w:val="20"/>
          <w:szCs w:val="20"/>
        </w:rPr>
      </w:pPr>
      <w:r>
        <w:rPr>
          <w:rFonts w:ascii="Arial" w:hAnsi="Arial" w:cs="Arial"/>
          <w:b/>
          <w:sz w:val="20"/>
          <w:szCs w:val="20"/>
        </w:rPr>
        <w:t>Question 2</w:t>
      </w:r>
      <w:r w:rsidRPr="00806282">
        <w:rPr>
          <w:rFonts w:ascii="Arial" w:hAnsi="Arial" w:cs="Arial"/>
          <w:b/>
          <w:sz w:val="20"/>
          <w:szCs w:val="20"/>
        </w:rPr>
        <w:t>:</w:t>
      </w:r>
      <w:r>
        <w:rPr>
          <w:rFonts w:ascii="Arial" w:hAnsi="Arial" w:cs="Arial"/>
          <w:sz w:val="20"/>
          <w:szCs w:val="20"/>
        </w:rPr>
        <w:t xml:space="preserve"> (</w:t>
      </w:r>
      <w:r w:rsidR="00CF2647">
        <w:rPr>
          <w:rFonts w:ascii="Arial" w:hAnsi="Arial" w:cs="Arial"/>
          <w:sz w:val="20"/>
          <w:szCs w:val="20"/>
        </w:rPr>
        <w:t>30</w:t>
      </w:r>
      <w:r>
        <w:rPr>
          <w:rFonts w:ascii="Arial" w:hAnsi="Arial" w:cs="Arial"/>
          <w:sz w:val="20"/>
          <w:szCs w:val="20"/>
        </w:rPr>
        <w:t xml:space="preserve"> points).</w:t>
      </w:r>
      <w:r w:rsidRPr="00B8016C">
        <w:t xml:space="preserve"> </w:t>
      </w:r>
      <w:r w:rsidRPr="00B8016C">
        <w:rPr>
          <w:rFonts w:ascii="Arial" w:hAnsi="Arial" w:cs="Arial"/>
          <w:sz w:val="20"/>
          <w:szCs w:val="20"/>
        </w:rPr>
        <w:t>(Net present value calculation) Big Steve's, makers of swizzle sticks, is considering the purchase of a new plastic stamping machine. This investment requires an initial outlay of $90,000 and will generate net cash inflows of $19,000 per year for 11 years.</w:t>
      </w:r>
      <w:r w:rsidR="00590664">
        <w:rPr>
          <w:rFonts w:ascii="Arial" w:hAnsi="Arial" w:cs="Arial"/>
          <w:sz w:val="20"/>
          <w:szCs w:val="20"/>
        </w:rPr>
        <w:t xml:space="preserve"> To answer </w:t>
      </w:r>
      <w:r w:rsidR="00DA130D">
        <w:rPr>
          <w:rFonts w:ascii="Arial" w:hAnsi="Arial" w:cs="Arial"/>
          <w:color w:val="FF6600"/>
          <w:sz w:val="20"/>
          <w:szCs w:val="20"/>
        </w:rPr>
        <w:t>Orange</w:t>
      </w:r>
      <w:r w:rsidR="00590664" w:rsidRPr="00590664">
        <w:rPr>
          <w:rFonts w:ascii="Arial" w:hAnsi="Arial" w:cs="Arial"/>
          <w:color w:val="FF6600"/>
          <w:sz w:val="20"/>
          <w:szCs w:val="20"/>
        </w:rPr>
        <w:t xml:space="preserve"> item </w:t>
      </w:r>
      <w:r w:rsidR="00590664">
        <w:rPr>
          <w:rFonts w:ascii="Arial" w:hAnsi="Arial" w:cs="Arial"/>
          <w:sz w:val="20"/>
          <w:szCs w:val="20"/>
        </w:rPr>
        <w:t xml:space="preserve">questions, </w:t>
      </w:r>
      <w:r w:rsidR="00DA130D">
        <w:rPr>
          <w:rFonts w:ascii="Arial" w:hAnsi="Arial" w:cs="Arial"/>
          <w:sz w:val="20"/>
          <w:szCs w:val="20"/>
        </w:rPr>
        <w:t>keep the</w:t>
      </w:r>
      <w:r w:rsidR="00590664">
        <w:rPr>
          <w:rFonts w:ascii="Arial" w:hAnsi="Arial" w:cs="Arial"/>
          <w:sz w:val="20"/>
          <w:szCs w:val="20"/>
        </w:rPr>
        <w:t xml:space="preserve"> </w:t>
      </w:r>
      <w:bookmarkStart w:id="0" w:name="_GoBack"/>
      <w:bookmarkEnd w:id="0"/>
      <w:r w:rsidR="00DC27A8">
        <w:rPr>
          <w:rFonts w:ascii="Arial" w:hAnsi="Arial" w:cs="Arial"/>
          <w:sz w:val="20"/>
          <w:szCs w:val="20"/>
        </w:rPr>
        <w:t>text</w:t>
      </w:r>
      <w:r w:rsidR="00590664">
        <w:rPr>
          <w:rFonts w:ascii="Arial" w:hAnsi="Arial" w:cs="Arial"/>
          <w:sz w:val="20"/>
          <w:szCs w:val="20"/>
        </w:rPr>
        <w:t xml:space="preserve"> </w:t>
      </w:r>
      <w:r w:rsidR="00DA130D">
        <w:rPr>
          <w:rFonts w:ascii="Arial" w:hAnsi="Arial" w:cs="Arial"/>
          <w:sz w:val="20"/>
          <w:szCs w:val="20"/>
        </w:rPr>
        <w:t>that is the best answer.</w:t>
      </w:r>
    </w:p>
    <w:p w:rsidR="00B8016C" w:rsidRPr="00B8016C" w:rsidRDefault="00B8016C" w:rsidP="00B8016C">
      <w:pPr>
        <w:rPr>
          <w:rFonts w:ascii="Arial" w:hAnsi="Arial" w:cs="Arial"/>
          <w:sz w:val="20"/>
          <w:szCs w:val="20"/>
        </w:rPr>
      </w:pPr>
    </w:p>
    <w:p w:rsidR="00B8016C" w:rsidRDefault="00B8016C" w:rsidP="000C3C0F">
      <w:pPr>
        <w:ind w:left="720"/>
        <w:rPr>
          <w:rFonts w:ascii="Arial" w:hAnsi="Arial" w:cs="Arial"/>
          <w:color w:val="2F5496" w:themeColor="accent5" w:themeShade="BF"/>
          <w:sz w:val="20"/>
          <w:szCs w:val="20"/>
        </w:rPr>
      </w:pPr>
      <w:r>
        <w:rPr>
          <w:rFonts w:ascii="Arial" w:hAnsi="Arial" w:cs="Arial"/>
          <w:sz w:val="20"/>
          <w:szCs w:val="20"/>
        </w:rPr>
        <w:t>a. What is the project's NPV</w:t>
      </w:r>
      <w:r w:rsidRPr="00B8016C">
        <w:rPr>
          <w:rFonts w:ascii="Arial" w:hAnsi="Arial" w:cs="Arial"/>
          <w:sz w:val="20"/>
          <w:szCs w:val="20"/>
        </w:rPr>
        <w:t xml:space="preserve"> using a discount rate of 7 percent?</w:t>
      </w:r>
      <w:r w:rsidR="00D95468">
        <w:rPr>
          <w:rFonts w:ascii="Arial" w:hAnsi="Arial" w:cs="Arial"/>
          <w:sz w:val="20"/>
          <w:szCs w:val="20"/>
        </w:rPr>
        <w:t xml:space="preserve"> </w:t>
      </w:r>
      <w:r w:rsidR="00180F5A" w:rsidRPr="009262AD">
        <w:rPr>
          <w:rFonts w:ascii="Arial" w:hAnsi="Arial" w:cs="Arial"/>
          <w:color w:val="2F5496" w:themeColor="accent5" w:themeShade="BF"/>
          <w:sz w:val="20"/>
          <w:szCs w:val="20"/>
        </w:rPr>
        <w:t>(Round to the nearest dollar.)</w:t>
      </w:r>
    </w:p>
    <w:p w:rsidR="004E0B8A" w:rsidRDefault="004E0B8A" w:rsidP="00C53CDB">
      <w:pPr>
        <w:ind w:left="1440"/>
        <w:rPr>
          <w:rFonts w:ascii="Arial" w:hAnsi="Arial" w:cs="Arial"/>
          <w:color w:val="2F5496" w:themeColor="accent5" w:themeShade="BF"/>
          <w:sz w:val="20"/>
          <w:szCs w:val="20"/>
        </w:rPr>
      </w:pPr>
    </w:p>
    <w:tbl>
      <w:tblPr>
        <w:tblStyle w:val="TableGrid"/>
        <w:tblW w:w="6935" w:type="dxa"/>
        <w:tblInd w:w="715" w:type="dxa"/>
        <w:tblLayout w:type="fixed"/>
        <w:tblLook w:val="04A0" w:firstRow="1" w:lastRow="0" w:firstColumn="1" w:lastColumn="0" w:noHBand="0" w:noVBand="1"/>
      </w:tblPr>
      <w:tblGrid>
        <w:gridCol w:w="5945"/>
        <w:gridCol w:w="990"/>
      </w:tblGrid>
      <w:tr w:rsidR="00C53CDB" w:rsidRPr="000C5196" w:rsidTr="00C53CDB">
        <w:tc>
          <w:tcPr>
            <w:tcW w:w="5945" w:type="dxa"/>
            <w:tcBorders>
              <w:top w:val="nil"/>
              <w:left w:val="nil"/>
              <w:bottom w:val="nil"/>
              <w:right w:val="single" w:sz="4" w:space="0" w:color="auto"/>
            </w:tcBorders>
          </w:tcPr>
          <w:p w:rsidR="004E0B8A" w:rsidRDefault="004E0B8A" w:rsidP="008A62EC">
            <w:pPr>
              <w:ind w:left="525"/>
              <w:rPr>
                <w:rFonts w:ascii="Arial" w:hAnsi="Arial" w:cs="Arial"/>
                <w:sz w:val="20"/>
                <w:szCs w:val="20"/>
              </w:rPr>
            </w:pPr>
            <w:r w:rsidRPr="00B8016C">
              <w:rPr>
                <w:rFonts w:ascii="Arial" w:hAnsi="Arial" w:cs="Arial"/>
                <w:sz w:val="20"/>
                <w:szCs w:val="20"/>
              </w:rPr>
              <w:t>If the discount rate is 7 percen</w:t>
            </w:r>
            <w:r w:rsidR="000C3C0F">
              <w:rPr>
                <w:rFonts w:ascii="Arial" w:hAnsi="Arial" w:cs="Arial"/>
                <w:sz w:val="20"/>
                <w:szCs w:val="20"/>
              </w:rPr>
              <w:t>t, then the project's NPV is:</w:t>
            </w:r>
          </w:p>
        </w:tc>
        <w:tc>
          <w:tcPr>
            <w:tcW w:w="990" w:type="dxa"/>
            <w:tcBorders>
              <w:left w:val="single" w:sz="4" w:space="0" w:color="auto"/>
            </w:tcBorders>
          </w:tcPr>
          <w:p w:rsidR="004E0B8A" w:rsidRPr="000C5196" w:rsidRDefault="0070589B" w:rsidP="00C53CDB">
            <w:pPr>
              <w:ind w:left="-18"/>
              <w:rPr>
                <w:rFonts w:ascii="Arial" w:hAnsi="Arial" w:cs="Arial"/>
                <w:sz w:val="20"/>
                <w:szCs w:val="20"/>
              </w:rPr>
            </w:pPr>
            <w:r>
              <w:rPr>
                <w:rFonts w:ascii="Arial" w:hAnsi="Arial" w:cs="Arial"/>
                <w:sz w:val="20"/>
                <w:szCs w:val="20"/>
              </w:rPr>
              <w:t>$</w:t>
            </w:r>
          </w:p>
        </w:tc>
      </w:tr>
    </w:tbl>
    <w:p w:rsidR="00D95468" w:rsidRDefault="00D95468" w:rsidP="00C53CDB">
      <w:pPr>
        <w:ind w:left="1440"/>
        <w:rPr>
          <w:rFonts w:ascii="Arial" w:hAnsi="Arial" w:cs="Arial"/>
          <w:sz w:val="20"/>
          <w:szCs w:val="20"/>
        </w:rPr>
      </w:pPr>
    </w:p>
    <w:p w:rsidR="00B8016C" w:rsidRDefault="00D95468" w:rsidP="008A62EC">
      <w:pPr>
        <w:tabs>
          <w:tab w:val="left" w:pos="810"/>
        </w:tabs>
        <w:ind w:left="1350"/>
        <w:rPr>
          <w:rFonts w:ascii="Arial" w:hAnsi="Arial" w:cs="Arial"/>
          <w:sz w:val="20"/>
          <w:szCs w:val="20"/>
        </w:rPr>
      </w:pPr>
      <w:proofErr w:type="gramStart"/>
      <w:r>
        <w:rPr>
          <w:rFonts w:ascii="Arial" w:hAnsi="Arial" w:cs="Arial"/>
          <w:sz w:val="20"/>
          <w:szCs w:val="20"/>
        </w:rPr>
        <w:t>S</w:t>
      </w:r>
      <w:r w:rsidRPr="00B8016C">
        <w:rPr>
          <w:rFonts w:ascii="Arial" w:hAnsi="Arial" w:cs="Arial"/>
          <w:sz w:val="20"/>
          <w:szCs w:val="20"/>
        </w:rPr>
        <w:t>hould the project be accepted</w:t>
      </w:r>
      <w:proofErr w:type="gramEnd"/>
      <w:r w:rsidRPr="00B8016C">
        <w:rPr>
          <w:rFonts w:ascii="Arial" w:hAnsi="Arial" w:cs="Arial"/>
          <w:sz w:val="20"/>
          <w:szCs w:val="20"/>
        </w:rPr>
        <w:t>?</w:t>
      </w:r>
    </w:p>
    <w:p w:rsidR="00D95468" w:rsidRDefault="00D95468" w:rsidP="00C53CDB">
      <w:pPr>
        <w:ind w:left="1440"/>
        <w:rPr>
          <w:rFonts w:ascii="Arial" w:hAnsi="Arial" w:cs="Arial"/>
          <w:sz w:val="20"/>
          <w:szCs w:val="20"/>
        </w:rPr>
      </w:pPr>
    </w:p>
    <w:tbl>
      <w:tblPr>
        <w:tblStyle w:val="TableGrid"/>
        <w:tblW w:w="0" w:type="auto"/>
        <w:tblInd w:w="1260" w:type="dxa"/>
        <w:tblLook w:val="04A0" w:firstRow="1" w:lastRow="0" w:firstColumn="1" w:lastColumn="0" w:noHBand="0" w:noVBand="1"/>
      </w:tblPr>
      <w:tblGrid>
        <w:gridCol w:w="1255"/>
        <w:gridCol w:w="720"/>
        <w:gridCol w:w="1445"/>
        <w:gridCol w:w="445"/>
        <w:gridCol w:w="1355"/>
        <w:gridCol w:w="1530"/>
        <w:gridCol w:w="1160"/>
      </w:tblGrid>
      <w:tr w:rsidR="00DA130D" w:rsidTr="008A62EC">
        <w:tc>
          <w:tcPr>
            <w:tcW w:w="1255" w:type="dxa"/>
            <w:tcBorders>
              <w:top w:val="nil"/>
              <w:left w:val="nil"/>
              <w:bottom w:val="nil"/>
              <w:right w:val="single" w:sz="4" w:space="0" w:color="auto"/>
            </w:tcBorders>
          </w:tcPr>
          <w:p w:rsidR="00DA130D" w:rsidRDefault="00DA130D" w:rsidP="008A62EC">
            <w:pPr>
              <w:ind w:left="-15"/>
              <w:rPr>
                <w:rFonts w:ascii="Arial" w:hAnsi="Arial" w:cs="Arial"/>
                <w:sz w:val="20"/>
                <w:szCs w:val="20"/>
              </w:rPr>
            </w:pPr>
            <w:r w:rsidRPr="00B8016C">
              <w:rPr>
                <w:rFonts w:ascii="Arial" w:hAnsi="Arial" w:cs="Arial"/>
                <w:sz w:val="20"/>
                <w:szCs w:val="20"/>
              </w:rPr>
              <w:t>The project</w:t>
            </w:r>
          </w:p>
        </w:tc>
        <w:tc>
          <w:tcPr>
            <w:tcW w:w="2610" w:type="dxa"/>
            <w:gridSpan w:val="3"/>
            <w:tcBorders>
              <w:left w:val="single" w:sz="4" w:space="0" w:color="auto"/>
              <w:bottom w:val="single" w:sz="4" w:space="0" w:color="auto"/>
              <w:right w:val="single" w:sz="4" w:space="0" w:color="auto"/>
            </w:tcBorders>
          </w:tcPr>
          <w:p w:rsidR="00DA130D" w:rsidRDefault="00DA130D" w:rsidP="00C53CDB">
            <w:pPr>
              <w:rPr>
                <w:rFonts w:ascii="Arial" w:hAnsi="Arial" w:cs="Arial"/>
                <w:sz w:val="20"/>
                <w:szCs w:val="20"/>
              </w:rPr>
            </w:pPr>
            <w:r w:rsidRPr="00EE10E1">
              <w:rPr>
                <w:rFonts w:ascii="Arial" w:hAnsi="Arial" w:cs="Arial"/>
                <w:color w:val="FF6600"/>
                <w:sz w:val="20"/>
                <w:szCs w:val="20"/>
              </w:rPr>
              <w:t>should be or should not be</w:t>
            </w:r>
          </w:p>
        </w:tc>
        <w:tc>
          <w:tcPr>
            <w:tcW w:w="2885" w:type="dxa"/>
            <w:gridSpan w:val="2"/>
            <w:tcBorders>
              <w:top w:val="nil"/>
              <w:left w:val="single" w:sz="4" w:space="0" w:color="auto"/>
              <w:bottom w:val="nil"/>
              <w:right w:val="nil"/>
            </w:tcBorders>
          </w:tcPr>
          <w:p w:rsidR="00DA130D" w:rsidRDefault="00DA130D" w:rsidP="00C53CDB">
            <w:pPr>
              <w:rPr>
                <w:rFonts w:ascii="Arial" w:hAnsi="Arial" w:cs="Arial"/>
                <w:sz w:val="20"/>
                <w:szCs w:val="20"/>
              </w:rPr>
            </w:pPr>
            <w:r>
              <w:rPr>
                <w:rFonts w:ascii="Arial" w:hAnsi="Arial" w:cs="Arial"/>
                <w:sz w:val="20"/>
                <w:szCs w:val="20"/>
              </w:rPr>
              <w:t>accepted because the NPV</w:t>
            </w:r>
            <w:r w:rsidRPr="00B8016C">
              <w:rPr>
                <w:rFonts w:ascii="Arial" w:hAnsi="Arial" w:cs="Arial"/>
                <w:sz w:val="20"/>
                <w:szCs w:val="20"/>
              </w:rPr>
              <w:t xml:space="preserve"> is</w:t>
            </w:r>
          </w:p>
        </w:tc>
        <w:tc>
          <w:tcPr>
            <w:tcW w:w="1160" w:type="dxa"/>
            <w:tcBorders>
              <w:top w:val="nil"/>
              <w:left w:val="nil"/>
              <w:bottom w:val="nil"/>
              <w:right w:val="nil"/>
            </w:tcBorders>
          </w:tcPr>
          <w:p w:rsidR="00DA130D" w:rsidRDefault="00DA130D" w:rsidP="00C53CDB">
            <w:pPr>
              <w:rPr>
                <w:rFonts w:ascii="Arial" w:hAnsi="Arial" w:cs="Arial"/>
                <w:sz w:val="20"/>
                <w:szCs w:val="20"/>
              </w:rPr>
            </w:pPr>
          </w:p>
        </w:tc>
      </w:tr>
      <w:tr w:rsidR="009D52A1" w:rsidTr="008A62EC">
        <w:trPr>
          <w:trHeight w:val="72"/>
        </w:trPr>
        <w:tc>
          <w:tcPr>
            <w:tcW w:w="7910" w:type="dxa"/>
            <w:gridSpan w:val="7"/>
            <w:tcBorders>
              <w:top w:val="nil"/>
              <w:left w:val="nil"/>
              <w:bottom w:val="nil"/>
              <w:right w:val="nil"/>
            </w:tcBorders>
          </w:tcPr>
          <w:p w:rsidR="009D52A1" w:rsidRPr="009D52A1" w:rsidRDefault="009D52A1" w:rsidP="008A62EC">
            <w:pPr>
              <w:ind w:left="-105"/>
              <w:rPr>
                <w:rFonts w:ascii="Arial" w:hAnsi="Arial" w:cs="Arial"/>
                <w:sz w:val="8"/>
                <w:szCs w:val="8"/>
              </w:rPr>
            </w:pPr>
          </w:p>
        </w:tc>
      </w:tr>
      <w:tr w:rsidR="00EE10E1" w:rsidTr="008A62EC">
        <w:tc>
          <w:tcPr>
            <w:tcW w:w="1975" w:type="dxa"/>
            <w:gridSpan w:val="2"/>
            <w:tcBorders>
              <w:top w:val="single" w:sz="4" w:space="0" w:color="auto"/>
              <w:right w:val="single" w:sz="4" w:space="0" w:color="auto"/>
            </w:tcBorders>
          </w:tcPr>
          <w:p w:rsidR="00EE10E1" w:rsidRDefault="00EE10E1" w:rsidP="008A62EC">
            <w:pPr>
              <w:rPr>
                <w:rFonts w:ascii="Arial" w:hAnsi="Arial" w:cs="Arial"/>
                <w:sz w:val="20"/>
                <w:szCs w:val="20"/>
              </w:rPr>
            </w:pPr>
            <w:r w:rsidRPr="00EE10E1">
              <w:rPr>
                <w:rFonts w:ascii="Arial" w:hAnsi="Arial" w:cs="Arial"/>
                <w:color w:val="FF6600"/>
                <w:sz w:val="20"/>
                <w:szCs w:val="20"/>
              </w:rPr>
              <w:t>positive or negative</w:t>
            </w:r>
          </w:p>
        </w:tc>
        <w:tc>
          <w:tcPr>
            <w:tcW w:w="1445" w:type="dxa"/>
            <w:tcBorders>
              <w:top w:val="nil"/>
              <w:left w:val="single" w:sz="4" w:space="0" w:color="auto"/>
              <w:bottom w:val="nil"/>
              <w:right w:val="single" w:sz="4" w:space="0" w:color="auto"/>
            </w:tcBorders>
          </w:tcPr>
          <w:p w:rsidR="00EE10E1" w:rsidRDefault="00EE10E1" w:rsidP="00C53CDB">
            <w:pPr>
              <w:rPr>
                <w:rFonts w:ascii="Arial" w:hAnsi="Arial" w:cs="Arial"/>
                <w:sz w:val="20"/>
                <w:szCs w:val="20"/>
              </w:rPr>
            </w:pPr>
            <w:r w:rsidRPr="00B8016C">
              <w:rPr>
                <w:rFonts w:ascii="Arial" w:hAnsi="Arial" w:cs="Arial"/>
                <w:sz w:val="20"/>
                <w:szCs w:val="20"/>
              </w:rPr>
              <w:t>and therefore</w:t>
            </w:r>
          </w:p>
        </w:tc>
        <w:tc>
          <w:tcPr>
            <w:tcW w:w="1800" w:type="dxa"/>
            <w:gridSpan w:val="2"/>
            <w:tcBorders>
              <w:top w:val="single" w:sz="4" w:space="0" w:color="auto"/>
              <w:left w:val="single" w:sz="4" w:space="0" w:color="auto"/>
              <w:right w:val="single" w:sz="4" w:space="0" w:color="auto"/>
            </w:tcBorders>
          </w:tcPr>
          <w:p w:rsidR="00EE10E1" w:rsidRDefault="00EE10E1" w:rsidP="00C53CDB">
            <w:pPr>
              <w:rPr>
                <w:rFonts w:ascii="Arial" w:hAnsi="Arial" w:cs="Arial"/>
                <w:sz w:val="20"/>
                <w:szCs w:val="20"/>
              </w:rPr>
            </w:pPr>
            <w:r w:rsidRPr="00EE10E1">
              <w:rPr>
                <w:rFonts w:ascii="Arial" w:hAnsi="Arial" w:cs="Arial"/>
                <w:color w:val="FF6600"/>
                <w:sz w:val="20"/>
                <w:szCs w:val="20"/>
              </w:rPr>
              <w:t>adds or subtracts</w:t>
            </w:r>
          </w:p>
        </w:tc>
        <w:tc>
          <w:tcPr>
            <w:tcW w:w="2690" w:type="dxa"/>
            <w:gridSpan w:val="2"/>
            <w:tcBorders>
              <w:top w:val="nil"/>
              <w:left w:val="single" w:sz="4" w:space="0" w:color="auto"/>
              <w:bottom w:val="nil"/>
              <w:right w:val="nil"/>
            </w:tcBorders>
          </w:tcPr>
          <w:p w:rsidR="00EE10E1" w:rsidRDefault="00EE10E1" w:rsidP="00C53CDB">
            <w:pPr>
              <w:rPr>
                <w:rFonts w:ascii="Arial" w:hAnsi="Arial" w:cs="Arial"/>
                <w:sz w:val="20"/>
                <w:szCs w:val="20"/>
              </w:rPr>
            </w:pPr>
            <w:proofErr w:type="gramStart"/>
            <w:r w:rsidRPr="00B8016C">
              <w:rPr>
                <w:rFonts w:ascii="Arial" w:hAnsi="Arial" w:cs="Arial"/>
                <w:sz w:val="20"/>
                <w:szCs w:val="20"/>
              </w:rPr>
              <w:t>value</w:t>
            </w:r>
            <w:proofErr w:type="gramEnd"/>
            <w:r w:rsidRPr="00B8016C">
              <w:rPr>
                <w:rFonts w:ascii="Arial" w:hAnsi="Arial" w:cs="Arial"/>
                <w:sz w:val="20"/>
                <w:szCs w:val="20"/>
              </w:rPr>
              <w:t xml:space="preserve"> to the firm</w:t>
            </w:r>
            <w:r>
              <w:rPr>
                <w:rFonts w:ascii="Arial" w:hAnsi="Arial" w:cs="Arial"/>
                <w:sz w:val="20"/>
                <w:szCs w:val="20"/>
              </w:rPr>
              <w:t>.</w:t>
            </w:r>
          </w:p>
        </w:tc>
      </w:tr>
    </w:tbl>
    <w:p w:rsidR="00D95468" w:rsidRDefault="00D95468" w:rsidP="00EE10E1">
      <w:pPr>
        <w:rPr>
          <w:rFonts w:ascii="Arial" w:hAnsi="Arial" w:cs="Arial"/>
          <w:sz w:val="20"/>
          <w:szCs w:val="20"/>
        </w:rPr>
      </w:pPr>
    </w:p>
    <w:p w:rsidR="004E0B8A" w:rsidRDefault="00B8016C" w:rsidP="000C3C0F">
      <w:pPr>
        <w:ind w:left="720"/>
        <w:rPr>
          <w:rFonts w:ascii="Arial" w:hAnsi="Arial" w:cs="Arial"/>
          <w:sz w:val="20"/>
          <w:szCs w:val="20"/>
        </w:rPr>
      </w:pPr>
      <w:r>
        <w:rPr>
          <w:rFonts w:ascii="Arial" w:hAnsi="Arial" w:cs="Arial"/>
          <w:sz w:val="20"/>
          <w:szCs w:val="20"/>
        </w:rPr>
        <w:t xml:space="preserve">b. What is the </w:t>
      </w:r>
      <w:proofErr w:type="gramStart"/>
      <w:r>
        <w:rPr>
          <w:rFonts w:ascii="Arial" w:hAnsi="Arial" w:cs="Arial"/>
          <w:sz w:val="20"/>
          <w:szCs w:val="20"/>
        </w:rPr>
        <w:t>project's</w:t>
      </w:r>
      <w:proofErr w:type="gramEnd"/>
      <w:r>
        <w:rPr>
          <w:rFonts w:ascii="Arial" w:hAnsi="Arial" w:cs="Arial"/>
          <w:sz w:val="20"/>
          <w:szCs w:val="20"/>
        </w:rPr>
        <w:t xml:space="preserve"> NPV</w:t>
      </w:r>
      <w:r w:rsidRPr="00B8016C">
        <w:rPr>
          <w:rFonts w:ascii="Arial" w:hAnsi="Arial" w:cs="Arial"/>
          <w:sz w:val="20"/>
          <w:szCs w:val="20"/>
        </w:rPr>
        <w:t xml:space="preserve"> using a discount rate of 16 percent? </w:t>
      </w:r>
    </w:p>
    <w:p w:rsidR="004E0B8A" w:rsidRDefault="004E0B8A" w:rsidP="00180F5A">
      <w:pPr>
        <w:ind w:left="720"/>
        <w:rPr>
          <w:rFonts w:ascii="Arial" w:hAnsi="Arial" w:cs="Arial"/>
          <w:sz w:val="20"/>
          <w:szCs w:val="20"/>
        </w:rPr>
      </w:pPr>
    </w:p>
    <w:tbl>
      <w:tblPr>
        <w:tblStyle w:val="TableGrid"/>
        <w:tblW w:w="7115" w:type="dxa"/>
        <w:tblInd w:w="715" w:type="dxa"/>
        <w:tblLayout w:type="fixed"/>
        <w:tblLook w:val="04A0" w:firstRow="1" w:lastRow="0" w:firstColumn="1" w:lastColumn="0" w:noHBand="0" w:noVBand="1"/>
      </w:tblPr>
      <w:tblGrid>
        <w:gridCol w:w="6125"/>
        <w:gridCol w:w="990"/>
      </w:tblGrid>
      <w:tr w:rsidR="00972A93" w:rsidRPr="000C5196" w:rsidTr="00972A93">
        <w:tc>
          <w:tcPr>
            <w:tcW w:w="6125" w:type="dxa"/>
            <w:tcBorders>
              <w:top w:val="nil"/>
              <w:left w:val="nil"/>
              <w:bottom w:val="nil"/>
              <w:right w:val="single" w:sz="4" w:space="0" w:color="auto"/>
            </w:tcBorders>
          </w:tcPr>
          <w:p w:rsidR="00972A93" w:rsidRDefault="00972A93" w:rsidP="008A62EC">
            <w:pPr>
              <w:ind w:left="525"/>
              <w:rPr>
                <w:rFonts w:ascii="Arial" w:hAnsi="Arial" w:cs="Arial"/>
                <w:sz w:val="20"/>
                <w:szCs w:val="20"/>
              </w:rPr>
            </w:pPr>
            <w:r>
              <w:rPr>
                <w:rFonts w:ascii="Arial" w:hAnsi="Arial" w:cs="Arial"/>
                <w:sz w:val="20"/>
                <w:szCs w:val="20"/>
              </w:rPr>
              <w:t>If the discount rate is 16</w:t>
            </w:r>
            <w:r w:rsidRPr="00B8016C">
              <w:rPr>
                <w:rFonts w:ascii="Arial" w:hAnsi="Arial" w:cs="Arial"/>
                <w:sz w:val="20"/>
                <w:szCs w:val="20"/>
              </w:rPr>
              <w:t xml:space="preserve"> percen</w:t>
            </w:r>
            <w:r>
              <w:rPr>
                <w:rFonts w:ascii="Arial" w:hAnsi="Arial" w:cs="Arial"/>
                <w:sz w:val="20"/>
                <w:szCs w:val="20"/>
              </w:rPr>
              <w:t>t, then the project's NPV is:</w:t>
            </w:r>
          </w:p>
        </w:tc>
        <w:tc>
          <w:tcPr>
            <w:tcW w:w="990" w:type="dxa"/>
            <w:tcBorders>
              <w:left w:val="single" w:sz="4" w:space="0" w:color="auto"/>
            </w:tcBorders>
          </w:tcPr>
          <w:p w:rsidR="00972A93" w:rsidRPr="000C5196" w:rsidRDefault="0070589B" w:rsidP="00972A93">
            <w:pPr>
              <w:ind w:left="-18"/>
              <w:rPr>
                <w:rFonts w:ascii="Arial" w:hAnsi="Arial" w:cs="Arial"/>
                <w:sz w:val="20"/>
                <w:szCs w:val="20"/>
              </w:rPr>
            </w:pPr>
            <w:r>
              <w:rPr>
                <w:rFonts w:ascii="Arial" w:hAnsi="Arial" w:cs="Arial"/>
                <w:sz w:val="20"/>
                <w:szCs w:val="20"/>
              </w:rPr>
              <w:t>$</w:t>
            </w:r>
          </w:p>
        </w:tc>
      </w:tr>
    </w:tbl>
    <w:p w:rsidR="004E0B8A" w:rsidRDefault="004E0B8A" w:rsidP="00180F5A">
      <w:pPr>
        <w:ind w:left="720"/>
        <w:rPr>
          <w:rFonts w:ascii="Arial" w:hAnsi="Arial" w:cs="Arial"/>
          <w:sz w:val="20"/>
          <w:szCs w:val="20"/>
        </w:rPr>
      </w:pPr>
    </w:p>
    <w:p w:rsidR="00180F5A" w:rsidRDefault="00B8016C" w:rsidP="008A62EC">
      <w:pPr>
        <w:ind w:left="1350"/>
        <w:rPr>
          <w:rFonts w:ascii="Arial" w:hAnsi="Arial" w:cs="Arial"/>
          <w:sz w:val="20"/>
          <w:szCs w:val="20"/>
        </w:rPr>
      </w:pPr>
      <w:r w:rsidRPr="00B8016C">
        <w:rPr>
          <w:rFonts w:ascii="Arial" w:hAnsi="Arial" w:cs="Arial"/>
          <w:sz w:val="20"/>
          <w:szCs w:val="20"/>
        </w:rPr>
        <w:t xml:space="preserve">Should the project be accepted? </w:t>
      </w:r>
      <w:r w:rsidR="00F32C24" w:rsidRPr="00B8016C">
        <w:rPr>
          <w:rFonts w:ascii="Arial" w:hAnsi="Arial" w:cs="Arial"/>
          <w:sz w:val="20"/>
          <w:szCs w:val="20"/>
        </w:rPr>
        <w:t>Why or why not?</w:t>
      </w:r>
    </w:p>
    <w:p w:rsidR="00972A93" w:rsidRDefault="00972A93" w:rsidP="00972A93">
      <w:pPr>
        <w:ind w:left="1440"/>
        <w:rPr>
          <w:rFonts w:ascii="Arial" w:hAnsi="Arial" w:cs="Arial"/>
          <w:sz w:val="20"/>
          <w:szCs w:val="20"/>
        </w:rPr>
      </w:pPr>
    </w:p>
    <w:p w:rsidR="00B8016C" w:rsidRDefault="00B8016C" w:rsidP="00180F5A">
      <w:pPr>
        <w:ind w:left="720"/>
        <w:rPr>
          <w:rFonts w:ascii="Arial" w:hAnsi="Arial" w:cs="Arial"/>
          <w:sz w:val="20"/>
          <w:szCs w:val="20"/>
        </w:rPr>
      </w:pPr>
      <w:r w:rsidRPr="00B8016C">
        <w:rPr>
          <w:rFonts w:ascii="Arial" w:hAnsi="Arial" w:cs="Arial"/>
          <w:sz w:val="20"/>
          <w:szCs w:val="20"/>
        </w:rPr>
        <w:t xml:space="preserve">c. What is this project's internal rate of return? </w:t>
      </w:r>
      <w:r w:rsidR="00180F5A" w:rsidRPr="00180F5A">
        <w:rPr>
          <w:rFonts w:ascii="Arial" w:hAnsi="Arial" w:cs="Arial"/>
          <w:color w:val="2F5496" w:themeColor="accent5" w:themeShade="BF"/>
          <w:sz w:val="20"/>
          <w:szCs w:val="20"/>
        </w:rPr>
        <w:t xml:space="preserve">(Round to two decimal places.) </w:t>
      </w:r>
      <w:r w:rsidRPr="00B8016C">
        <w:rPr>
          <w:rFonts w:ascii="Arial" w:hAnsi="Arial" w:cs="Arial"/>
          <w:sz w:val="20"/>
          <w:szCs w:val="20"/>
        </w:rPr>
        <w:t xml:space="preserve"> </w:t>
      </w:r>
    </w:p>
    <w:p w:rsidR="001E79F3" w:rsidRDefault="001E79F3" w:rsidP="00180F5A">
      <w:pPr>
        <w:ind w:left="720"/>
        <w:rPr>
          <w:rFonts w:ascii="Arial" w:hAnsi="Arial" w:cs="Arial"/>
          <w:sz w:val="20"/>
          <w:szCs w:val="20"/>
        </w:rPr>
      </w:pPr>
    </w:p>
    <w:tbl>
      <w:tblPr>
        <w:tblStyle w:val="TableGrid"/>
        <w:tblW w:w="5585" w:type="dxa"/>
        <w:tblInd w:w="715" w:type="dxa"/>
        <w:tblLayout w:type="fixed"/>
        <w:tblLook w:val="04A0" w:firstRow="1" w:lastRow="0" w:firstColumn="1" w:lastColumn="0" w:noHBand="0" w:noVBand="1"/>
      </w:tblPr>
      <w:tblGrid>
        <w:gridCol w:w="4145"/>
        <w:gridCol w:w="1440"/>
      </w:tblGrid>
      <w:tr w:rsidR="001E79F3" w:rsidRPr="000C5196" w:rsidTr="008A62EC">
        <w:trPr>
          <w:trHeight w:val="215"/>
        </w:trPr>
        <w:tc>
          <w:tcPr>
            <w:tcW w:w="4145" w:type="dxa"/>
            <w:tcBorders>
              <w:top w:val="nil"/>
              <w:left w:val="nil"/>
              <w:bottom w:val="nil"/>
              <w:right w:val="single" w:sz="4" w:space="0" w:color="auto"/>
            </w:tcBorders>
          </w:tcPr>
          <w:p w:rsidR="001E79F3" w:rsidRDefault="001E79F3" w:rsidP="008A62EC">
            <w:pPr>
              <w:ind w:left="525"/>
              <w:rPr>
                <w:rFonts w:ascii="Arial" w:hAnsi="Arial" w:cs="Arial"/>
                <w:sz w:val="20"/>
                <w:szCs w:val="20"/>
              </w:rPr>
            </w:pPr>
            <w:r>
              <w:rPr>
                <w:rFonts w:ascii="Arial" w:hAnsi="Arial" w:cs="Arial"/>
                <w:sz w:val="20"/>
                <w:szCs w:val="20"/>
              </w:rPr>
              <w:t>This project's internal rate of return is:</w:t>
            </w:r>
          </w:p>
        </w:tc>
        <w:tc>
          <w:tcPr>
            <w:tcW w:w="1440" w:type="dxa"/>
            <w:tcBorders>
              <w:left w:val="single" w:sz="4" w:space="0" w:color="auto"/>
            </w:tcBorders>
          </w:tcPr>
          <w:p w:rsidR="001E79F3" w:rsidRPr="000C5196" w:rsidRDefault="008A62EC" w:rsidP="008A62EC">
            <w:pPr>
              <w:ind w:left="525"/>
              <w:rPr>
                <w:rFonts w:ascii="Arial" w:hAnsi="Arial" w:cs="Arial"/>
                <w:sz w:val="20"/>
                <w:szCs w:val="20"/>
              </w:rPr>
            </w:pPr>
            <w:r>
              <w:rPr>
                <w:rFonts w:ascii="Arial" w:hAnsi="Arial" w:cs="Arial"/>
                <w:sz w:val="20"/>
                <w:szCs w:val="20"/>
              </w:rPr>
              <w:t xml:space="preserve">       </w:t>
            </w:r>
            <w:r w:rsidR="001E79F3">
              <w:rPr>
                <w:rFonts w:ascii="Arial" w:hAnsi="Arial" w:cs="Arial"/>
                <w:sz w:val="20"/>
                <w:szCs w:val="20"/>
              </w:rPr>
              <w:t>%</w:t>
            </w:r>
          </w:p>
        </w:tc>
      </w:tr>
    </w:tbl>
    <w:p w:rsidR="00180F5A" w:rsidRPr="00B8016C" w:rsidRDefault="00180F5A" w:rsidP="00180F5A">
      <w:pPr>
        <w:ind w:left="720"/>
        <w:rPr>
          <w:rFonts w:ascii="Arial" w:hAnsi="Arial" w:cs="Arial"/>
          <w:sz w:val="20"/>
          <w:szCs w:val="20"/>
        </w:rPr>
      </w:pPr>
    </w:p>
    <w:p w:rsidR="00180F5A" w:rsidRDefault="001E79F3" w:rsidP="008A62EC">
      <w:pPr>
        <w:ind w:left="1350"/>
        <w:rPr>
          <w:rFonts w:ascii="Arial" w:hAnsi="Arial" w:cs="Arial"/>
          <w:sz w:val="20"/>
          <w:szCs w:val="20"/>
        </w:rPr>
      </w:pPr>
      <w:r w:rsidRPr="00B8016C">
        <w:rPr>
          <w:rFonts w:ascii="Arial" w:hAnsi="Arial" w:cs="Arial"/>
          <w:sz w:val="20"/>
          <w:szCs w:val="20"/>
        </w:rPr>
        <w:t>Should the project be accepted? Why or why not?</w:t>
      </w:r>
    </w:p>
    <w:p w:rsidR="001E79F3" w:rsidRPr="00180F5A" w:rsidRDefault="001E79F3" w:rsidP="00180F5A">
      <w:pPr>
        <w:rPr>
          <w:rFonts w:ascii="Arial" w:hAnsi="Arial" w:cs="Arial"/>
          <w:sz w:val="20"/>
          <w:szCs w:val="20"/>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2489"/>
        <w:gridCol w:w="180"/>
        <w:gridCol w:w="2605"/>
      </w:tblGrid>
      <w:tr w:rsidR="00EE10E1" w:rsidRPr="009D52A1" w:rsidTr="009D52A1">
        <w:tc>
          <w:tcPr>
            <w:tcW w:w="5490" w:type="dxa"/>
            <w:gridSpan w:val="3"/>
            <w:tcBorders>
              <w:right w:val="single" w:sz="4" w:space="0" w:color="auto"/>
            </w:tcBorders>
          </w:tcPr>
          <w:p w:rsidR="00EE10E1" w:rsidRPr="009D52A1" w:rsidRDefault="00EE10E1" w:rsidP="007534DF">
            <w:pPr>
              <w:rPr>
                <w:rFonts w:ascii="Arial" w:hAnsi="Arial" w:cs="Arial"/>
                <w:sz w:val="20"/>
                <w:szCs w:val="20"/>
              </w:rPr>
            </w:pPr>
            <w:r w:rsidRPr="009D52A1">
              <w:rPr>
                <w:rFonts w:ascii="Arial" w:hAnsi="Arial" w:cs="Arial"/>
                <w:sz w:val="20"/>
                <w:szCs w:val="20"/>
              </w:rPr>
              <w:t>If the project's required discount rate is 7%, then the project</w:t>
            </w:r>
          </w:p>
        </w:tc>
        <w:tc>
          <w:tcPr>
            <w:tcW w:w="2605" w:type="dxa"/>
            <w:tcBorders>
              <w:top w:val="single" w:sz="4" w:space="0" w:color="auto"/>
              <w:left w:val="single" w:sz="4" w:space="0" w:color="auto"/>
              <w:bottom w:val="single" w:sz="4" w:space="0" w:color="auto"/>
              <w:right w:val="single" w:sz="4" w:space="0" w:color="auto"/>
            </w:tcBorders>
          </w:tcPr>
          <w:p w:rsidR="00EE10E1" w:rsidRPr="009D52A1" w:rsidRDefault="00EE10E1" w:rsidP="007534DF">
            <w:pPr>
              <w:rPr>
                <w:rFonts w:ascii="Arial" w:hAnsi="Arial" w:cs="Arial"/>
                <w:color w:val="FF6600"/>
                <w:sz w:val="20"/>
                <w:szCs w:val="20"/>
              </w:rPr>
            </w:pPr>
            <w:r w:rsidRPr="009D52A1">
              <w:rPr>
                <w:rFonts w:ascii="Arial" w:hAnsi="Arial" w:cs="Arial"/>
                <w:color w:val="FF6600"/>
                <w:sz w:val="20"/>
                <w:szCs w:val="20"/>
              </w:rPr>
              <w:t>should be or should not be</w:t>
            </w:r>
          </w:p>
        </w:tc>
      </w:tr>
      <w:tr w:rsidR="00EE10E1" w:rsidRPr="009D52A1" w:rsidTr="009D52A1">
        <w:trPr>
          <w:trHeight w:val="72"/>
        </w:trPr>
        <w:tc>
          <w:tcPr>
            <w:tcW w:w="8095" w:type="dxa"/>
            <w:gridSpan w:val="4"/>
          </w:tcPr>
          <w:p w:rsidR="00EE10E1" w:rsidRPr="009D52A1" w:rsidRDefault="00EE10E1" w:rsidP="007534DF">
            <w:pPr>
              <w:rPr>
                <w:rFonts w:ascii="Arial" w:hAnsi="Arial" w:cs="Arial"/>
                <w:sz w:val="8"/>
                <w:szCs w:val="8"/>
              </w:rPr>
            </w:pPr>
          </w:p>
        </w:tc>
      </w:tr>
      <w:tr w:rsidR="009D52A1" w:rsidRPr="009D52A1" w:rsidTr="009D52A1">
        <w:tc>
          <w:tcPr>
            <w:tcW w:w="2821" w:type="dxa"/>
            <w:tcBorders>
              <w:right w:val="single" w:sz="4" w:space="0" w:color="auto"/>
            </w:tcBorders>
          </w:tcPr>
          <w:p w:rsidR="009D52A1" w:rsidRPr="009D52A1" w:rsidRDefault="009D52A1" w:rsidP="007534DF">
            <w:pPr>
              <w:rPr>
                <w:rFonts w:ascii="Arial" w:hAnsi="Arial" w:cs="Arial"/>
                <w:sz w:val="20"/>
                <w:szCs w:val="20"/>
              </w:rPr>
            </w:pPr>
            <w:r w:rsidRPr="009D52A1">
              <w:rPr>
                <w:rFonts w:ascii="Arial" w:hAnsi="Arial" w:cs="Arial"/>
                <w:sz w:val="20"/>
                <w:szCs w:val="20"/>
              </w:rPr>
              <w:t>accepted because the IRR is</w:t>
            </w:r>
          </w:p>
        </w:tc>
        <w:tc>
          <w:tcPr>
            <w:tcW w:w="2489" w:type="dxa"/>
            <w:tcBorders>
              <w:top w:val="single" w:sz="4" w:space="0" w:color="auto"/>
              <w:left w:val="single" w:sz="4" w:space="0" w:color="auto"/>
              <w:bottom w:val="single" w:sz="4" w:space="0" w:color="auto"/>
              <w:right w:val="single" w:sz="4" w:space="0" w:color="auto"/>
            </w:tcBorders>
          </w:tcPr>
          <w:p w:rsidR="009D52A1" w:rsidRPr="009D52A1" w:rsidRDefault="009D52A1" w:rsidP="007534DF">
            <w:pPr>
              <w:rPr>
                <w:rFonts w:ascii="Arial" w:hAnsi="Arial" w:cs="Arial"/>
                <w:color w:val="FF6600"/>
                <w:sz w:val="20"/>
                <w:szCs w:val="20"/>
              </w:rPr>
            </w:pPr>
            <w:r w:rsidRPr="009D52A1">
              <w:rPr>
                <w:rFonts w:ascii="Arial" w:hAnsi="Arial" w:cs="Arial"/>
                <w:color w:val="FF6600"/>
                <w:sz w:val="20"/>
                <w:szCs w:val="20"/>
              </w:rPr>
              <w:t>higher than or lower than</w:t>
            </w:r>
          </w:p>
        </w:tc>
        <w:tc>
          <w:tcPr>
            <w:tcW w:w="2785" w:type="dxa"/>
            <w:gridSpan w:val="2"/>
            <w:tcBorders>
              <w:left w:val="single" w:sz="4" w:space="0" w:color="auto"/>
            </w:tcBorders>
          </w:tcPr>
          <w:p w:rsidR="009D52A1" w:rsidRPr="009D52A1" w:rsidRDefault="009D52A1" w:rsidP="007534DF">
            <w:pPr>
              <w:rPr>
                <w:rFonts w:ascii="Arial" w:hAnsi="Arial" w:cs="Arial"/>
                <w:sz w:val="20"/>
                <w:szCs w:val="20"/>
              </w:rPr>
            </w:pPr>
            <w:proofErr w:type="gramStart"/>
            <w:r w:rsidRPr="009D52A1">
              <w:rPr>
                <w:rFonts w:ascii="Arial" w:hAnsi="Arial" w:cs="Arial"/>
                <w:sz w:val="20"/>
                <w:szCs w:val="20"/>
              </w:rPr>
              <w:t>the</w:t>
            </w:r>
            <w:proofErr w:type="gramEnd"/>
            <w:r w:rsidRPr="009D52A1">
              <w:rPr>
                <w:rFonts w:ascii="Arial" w:hAnsi="Arial" w:cs="Arial"/>
                <w:sz w:val="20"/>
                <w:szCs w:val="20"/>
              </w:rPr>
              <w:t xml:space="preserve"> required discount rate.</w:t>
            </w:r>
          </w:p>
        </w:tc>
      </w:tr>
    </w:tbl>
    <w:p w:rsidR="007534DF" w:rsidRDefault="007534DF" w:rsidP="009D52A1">
      <w:pPr>
        <w:rPr>
          <w:rFonts w:ascii="Arial" w:hAnsi="Arial" w:cs="Arial"/>
          <w:sz w:val="20"/>
          <w:szCs w:val="20"/>
        </w:rPr>
      </w:pPr>
    </w:p>
    <w:tbl>
      <w:tblPr>
        <w:tblStyle w:val="TableGrid"/>
        <w:tblW w:w="8285" w:type="dxa"/>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2489"/>
        <w:gridCol w:w="365"/>
        <w:gridCol w:w="2610"/>
      </w:tblGrid>
      <w:tr w:rsidR="009D52A1" w:rsidRPr="009D52A1" w:rsidTr="009D52A1">
        <w:tc>
          <w:tcPr>
            <w:tcW w:w="5675" w:type="dxa"/>
            <w:gridSpan w:val="3"/>
            <w:tcBorders>
              <w:right w:val="single" w:sz="4" w:space="0" w:color="auto"/>
            </w:tcBorders>
          </w:tcPr>
          <w:p w:rsidR="009D52A1" w:rsidRDefault="009D52A1" w:rsidP="002C71F3">
            <w:pPr>
              <w:rPr>
                <w:rFonts w:ascii="Arial" w:hAnsi="Arial" w:cs="Arial"/>
                <w:sz w:val="20"/>
                <w:szCs w:val="20"/>
              </w:rPr>
            </w:pPr>
            <w:r w:rsidRPr="00180F5A">
              <w:rPr>
                <w:rFonts w:ascii="Arial" w:hAnsi="Arial" w:cs="Arial"/>
                <w:sz w:val="20"/>
                <w:szCs w:val="20"/>
              </w:rPr>
              <w:t>If the proje</w:t>
            </w:r>
            <w:r>
              <w:rPr>
                <w:rFonts w:ascii="Arial" w:hAnsi="Arial" w:cs="Arial"/>
                <w:sz w:val="20"/>
                <w:szCs w:val="20"/>
              </w:rPr>
              <w:t>ct's required discount rate is 16</w:t>
            </w:r>
            <w:r w:rsidRPr="00180F5A">
              <w:rPr>
                <w:rFonts w:ascii="Arial" w:hAnsi="Arial" w:cs="Arial"/>
                <w:sz w:val="20"/>
                <w:szCs w:val="20"/>
              </w:rPr>
              <w:t>%, then the project</w:t>
            </w:r>
          </w:p>
        </w:tc>
        <w:tc>
          <w:tcPr>
            <w:tcW w:w="2610" w:type="dxa"/>
            <w:tcBorders>
              <w:top w:val="single" w:sz="4" w:space="0" w:color="auto"/>
              <w:left w:val="single" w:sz="4" w:space="0" w:color="auto"/>
              <w:bottom w:val="single" w:sz="4" w:space="0" w:color="auto"/>
              <w:right w:val="single" w:sz="4" w:space="0" w:color="auto"/>
            </w:tcBorders>
          </w:tcPr>
          <w:p w:rsidR="009D52A1" w:rsidRPr="009D52A1" w:rsidRDefault="009D52A1" w:rsidP="002C71F3">
            <w:pPr>
              <w:rPr>
                <w:rFonts w:ascii="Arial" w:hAnsi="Arial" w:cs="Arial"/>
                <w:color w:val="FF6600"/>
                <w:sz w:val="20"/>
                <w:szCs w:val="20"/>
              </w:rPr>
            </w:pPr>
            <w:r w:rsidRPr="009D52A1">
              <w:rPr>
                <w:rFonts w:ascii="Arial" w:hAnsi="Arial" w:cs="Arial"/>
                <w:color w:val="FF6600"/>
                <w:sz w:val="20"/>
                <w:szCs w:val="20"/>
              </w:rPr>
              <w:t>should be or should not be</w:t>
            </w:r>
          </w:p>
        </w:tc>
      </w:tr>
      <w:tr w:rsidR="009D52A1" w:rsidRPr="009D52A1" w:rsidTr="009D52A1">
        <w:trPr>
          <w:trHeight w:val="72"/>
        </w:trPr>
        <w:tc>
          <w:tcPr>
            <w:tcW w:w="8285" w:type="dxa"/>
            <w:gridSpan w:val="4"/>
          </w:tcPr>
          <w:p w:rsidR="009D52A1" w:rsidRPr="009D52A1" w:rsidRDefault="009D52A1" w:rsidP="002C71F3">
            <w:pPr>
              <w:rPr>
                <w:rFonts w:ascii="Arial" w:hAnsi="Arial" w:cs="Arial"/>
                <w:sz w:val="8"/>
                <w:szCs w:val="8"/>
              </w:rPr>
            </w:pPr>
          </w:p>
        </w:tc>
      </w:tr>
      <w:tr w:rsidR="009D52A1" w:rsidTr="009D52A1">
        <w:tc>
          <w:tcPr>
            <w:tcW w:w="2821" w:type="dxa"/>
            <w:tcBorders>
              <w:right w:val="single" w:sz="4" w:space="0" w:color="auto"/>
            </w:tcBorders>
          </w:tcPr>
          <w:p w:rsidR="009D52A1" w:rsidRDefault="009D52A1" w:rsidP="002C71F3">
            <w:pPr>
              <w:rPr>
                <w:rFonts w:ascii="Arial" w:hAnsi="Arial" w:cs="Arial"/>
                <w:sz w:val="20"/>
                <w:szCs w:val="20"/>
              </w:rPr>
            </w:pPr>
            <w:r w:rsidRPr="00EE10E1">
              <w:rPr>
                <w:rFonts w:ascii="Arial" w:hAnsi="Arial" w:cs="Arial"/>
                <w:sz w:val="20"/>
                <w:szCs w:val="20"/>
              </w:rPr>
              <w:t>accepted because the IRR is</w:t>
            </w:r>
          </w:p>
        </w:tc>
        <w:tc>
          <w:tcPr>
            <w:tcW w:w="2489" w:type="dxa"/>
            <w:tcBorders>
              <w:top w:val="single" w:sz="4" w:space="0" w:color="auto"/>
              <w:left w:val="single" w:sz="4" w:space="0" w:color="auto"/>
              <w:bottom w:val="single" w:sz="4" w:space="0" w:color="auto"/>
              <w:right w:val="single" w:sz="4" w:space="0" w:color="auto"/>
            </w:tcBorders>
          </w:tcPr>
          <w:p w:rsidR="009D52A1" w:rsidRPr="009D52A1" w:rsidRDefault="009D52A1" w:rsidP="002C71F3">
            <w:pPr>
              <w:rPr>
                <w:rFonts w:ascii="Arial" w:hAnsi="Arial" w:cs="Arial"/>
                <w:color w:val="FF6600"/>
                <w:sz w:val="20"/>
                <w:szCs w:val="20"/>
              </w:rPr>
            </w:pPr>
            <w:r w:rsidRPr="009D52A1">
              <w:rPr>
                <w:rFonts w:ascii="Arial" w:hAnsi="Arial" w:cs="Arial"/>
                <w:color w:val="FF6600"/>
                <w:sz w:val="20"/>
                <w:szCs w:val="20"/>
              </w:rPr>
              <w:t>higher than or lower than</w:t>
            </w:r>
          </w:p>
        </w:tc>
        <w:tc>
          <w:tcPr>
            <w:tcW w:w="2975" w:type="dxa"/>
            <w:gridSpan w:val="2"/>
            <w:tcBorders>
              <w:left w:val="single" w:sz="4" w:space="0" w:color="auto"/>
            </w:tcBorders>
          </w:tcPr>
          <w:p w:rsidR="009D52A1" w:rsidRDefault="009D52A1" w:rsidP="002C71F3">
            <w:pPr>
              <w:rPr>
                <w:rFonts w:ascii="Arial" w:hAnsi="Arial" w:cs="Arial"/>
                <w:sz w:val="20"/>
                <w:szCs w:val="20"/>
              </w:rPr>
            </w:pPr>
            <w:proofErr w:type="gramStart"/>
            <w:r w:rsidRPr="009D52A1">
              <w:rPr>
                <w:rFonts w:ascii="Arial" w:hAnsi="Arial" w:cs="Arial"/>
                <w:sz w:val="20"/>
                <w:szCs w:val="20"/>
              </w:rPr>
              <w:t>the</w:t>
            </w:r>
            <w:proofErr w:type="gramEnd"/>
            <w:r w:rsidRPr="009D52A1">
              <w:rPr>
                <w:rFonts w:ascii="Arial" w:hAnsi="Arial" w:cs="Arial"/>
                <w:sz w:val="20"/>
                <w:szCs w:val="20"/>
              </w:rPr>
              <w:t xml:space="preserve"> required discount rate.</w:t>
            </w:r>
          </w:p>
        </w:tc>
      </w:tr>
    </w:tbl>
    <w:p w:rsidR="007534DF" w:rsidRDefault="007534DF" w:rsidP="009D52A1">
      <w:pPr>
        <w:rPr>
          <w:rFonts w:ascii="Arial" w:hAnsi="Arial" w:cs="Arial"/>
          <w:sz w:val="20"/>
          <w:szCs w:val="20"/>
        </w:rPr>
      </w:pPr>
    </w:p>
    <w:p w:rsidR="0099130E" w:rsidRDefault="0099130E" w:rsidP="007534DF">
      <w:pPr>
        <w:ind w:left="1440"/>
        <w:rPr>
          <w:rFonts w:ascii="Arial" w:hAnsi="Arial" w:cs="Arial"/>
          <w:sz w:val="20"/>
          <w:szCs w:val="20"/>
        </w:rPr>
      </w:pPr>
    </w:p>
    <w:p w:rsidR="00DA3DCE" w:rsidRDefault="00263A79" w:rsidP="00263A79">
      <w:pPr>
        <w:rPr>
          <w:rFonts w:ascii="Arial" w:hAnsi="Arial" w:cs="Arial"/>
          <w:sz w:val="20"/>
          <w:szCs w:val="20"/>
        </w:rPr>
      </w:pPr>
      <w:r>
        <w:rPr>
          <w:rFonts w:ascii="Arial" w:hAnsi="Arial" w:cs="Arial"/>
          <w:b/>
          <w:sz w:val="20"/>
          <w:szCs w:val="20"/>
        </w:rPr>
        <w:t>Question 3</w:t>
      </w:r>
      <w:r w:rsidRPr="00806282">
        <w:rPr>
          <w:rFonts w:ascii="Arial" w:hAnsi="Arial" w:cs="Arial"/>
          <w:b/>
          <w:sz w:val="20"/>
          <w:szCs w:val="20"/>
        </w:rPr>
        <w:t>:</w:t>
      </w:r>
      <w:r w:rsidR="005601F4">
        <w:rPr>
          <w:rFonts w:ascii="Arial" w:hAnsi="Arial" w:cs="Arial"/>
          <w:sz w:val="20"/>
          <w:szCs w:val="20"/>
        </w:rPr>
        <w:t xml:space="preserve"> (15</w:t>
      </w:r>
      <w:r>
        <w:rPr>
          <w:rFonts w:ascii="Arial" w:hAnsi="Arial" w:cs="Arial"/>
          <w:sz w:val="20"/>
          <w:szCs w:val="20"/>
        </w:rPr>
        <w:t xml:space="preserve"> points). </w:t>
      </w:r>
      <w:r w:rsidRPr="00263A79">
        <w:rPr>
          <w:rFonts w:ascii="Arial" w:hAnsi="Arial" w:cs="Arial"/>
          <w:sz w:val="20"/>
          <w:szCs w:val="20"/>
        </w:rPr>
        <w:t>(Related to Checkpoint 11.2) (Equivalent</w:t>
      </w:r>
      <w:r>
        <w:rPr>
          <w:rFonts w:ascii="Arial" w:hAnsi="Arial" w:cs="Arial"/>
          <w:sz w:val="20"/>
          <w:szCs w:val="20"/>
        </w:rPr>
        <w:t xml:space="preserve"> annual cost calculation) Barry </w:t>
      </w:r>
      <w:r w:rsidRPr="00263A79">
        <w:rPr>
          <w:rFonts w:ascii="Arial" w:hAnsi="Arial" w:cs="Arial"/>
          <w:sz w:val="20"/>
          <w:szCs w:val="20"/>
        </w:rPr>
        <w:t xml:space="preserve">Boswell is a financial analyst for </w:t>
      </w:r>
      <w:proofErr w:type="spellStart"/>
      <w:r w:rsidRPr="00263A79">
        <w:rPr>
          <w:rFonts w:ascii="Arial" w:hAnsi="Arial" w:cs="Arial"/>
          <w:sz w:val="20"/>
          <w:szCs w:val="20"/>
        </w:rPr>
        <w:t>Dossman</w:t>
      </w:r>
      <w:proofErr w:type="spellEnd"/>
      <w:r w:rsidRPr="00263A79">
        <w:rPr>
          <w:rFonts w:ascii="Arial" w:hAnsi="Arial" w:cs="Arial"/>
          <w:sz w:val="20"/>
          <w:szCs w:val="20"/>
        </w:rPr>
        <w:t xml:space="preserve"> Metal Works, Inc. and he is analyzing two alternative configurations for the firm's new plasma cutter shop. The two alternatives that are denoted A and B below perform the same task and although they each cost to purchase and install they offer very different cash flows. Alternative A has a useful life of 7 years whereas Alternative B will only last for 3 years. The after-tax cash flows from the t</w:t>
      </w:r>
      <w:r w:rsidR="00DA3DCE">
        <w:rPr>
          <w:rFonts w:ascii="Arial" w:hAnsi="Arial" w:cs="Arial"/>
          <w:sz w:val="20"/>
          <w:szCs w:val="20"/>
        </w:rPr>
        <w:t>wo projects are as follows:</w:t>
      </w:r>
    </w:p>
    <w:p w:rsidR="00DA3DCE" w:rsidRDefault="00DA3DCE" w:rsidP="00263A79">
      <w:pPr>
        <w:rPr>
          <w:rFonts w:ascii="Arial" w:hAnsi="Arial" w:cs="Arial"/>
          <w:sz w:val="20"/>
          <w:szCs w:val="20"/>
        </w:rPr>
      </w:pPr>
    </w:p>
    <w:p w:rsidR="002D70CA" w:rsidRDefault="002D70CA" w:rsidP="00263A79">
      <w:pPr>
        <w:rPr>
          <w:rFonts w:ascii="Arial" w:hAnsi="Arial" w:cs="Arial"/>
          <w:sz w:val="20"/>
          <w:szCs w:val="20"/>
        </w:rPr>
      </w:pPr>
      <w:r w:rsidRPr="00CC44DF">
        <w:rPr>
          <w:rFonts w:ascii="Arial" w:hAnsi="Arial" w:cs="Arial"/>
          <w:noProof/>
          <w:sz w:val="20"/>
          <w:szCs w:val="20"/>
        </w:rPr>
        <w:lastRenderedPageBreak/>
        <w:drawing>
          <wp:inline distT="0" distB="0" distL="0" distR="0" wp14:anchorId="1A67A29F" wp14:editId="14D67B9D">
            <wp:extent cx="4600575" cy="1971675"/>
            <wp:effectExtent l="323850" t="323850" r="333375" b="333375"/>
            <wp:docPr id="11" name="Picture 8"/>
            <wp:cNvGraphicFramePr/>
            <a:graphic xmlns:a="http://schemas.openxmlformats.org/drawingml/2006/main">
              <a:graphicData uri="http://schemas.openxmlformats.org/drawingml/2006/picture">
                <pic:pic xmlns:pic="http://schemas.openxmlformats.org/drawingml/2006/picture">
                  <pic:nvPicPr>
                    <pic:cNvPr id="1040" name="Picture 16"/>
                    <pic:cNvPicPr>
                      <a:picLocks noChangeAspect="1" noChangeArrowheads="1"/>
                    </pic:cNvPicPr>
                  </pic:nvPicPr>
                  <pic:blipFill>
                    <a:blip r:embed="rId7" cstate="print"/>
                    <a:srcRect/>
                    <a:stretch>
                      <a:fillRect/>
                    </a:stretch>
                  </pic:blipFill>
                  <pic:spPr bwMode="auto">
                    <a:xfrm>
                      <a:off x="0" y="0"/>
                      <a:ext cx="4600575" cy="19716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DA3DCE" w:rsidRDefault="00DA3DCE" w:rsidP="00263A79">
      <w:pPr>
        <w:rPr>
          <w:rFonts w:ascii="Arial" w:hAnsi="Arial" w:cs="Arial"/>
          <w:sz w:val="20"/>
          <w:szCs w:val="20"/>
        </w:rPr>
      </w:pPr>
    </w:p>
    <w:p w:rsidR="00DA3DCE" w:rsidRDefault="00DA3DCE" w:rsidP="00263A79">
      <w:pPr>
        <w:rPr>
          <w:rFonts w:ascii="Arial" w:hAnsi="Arial" w:cs="Arial"/>
          <w:sz w:val="20"/>
          <w:szCs w:val="20"/>
        </w:rPr>
      </w:pPr>
    </w:p>
    <w:p w:rsidR="00682A1C" w:rsidRDefault="00263A79" w:rsidP="00263A79">
      <w:pPr>
        <w:rPr>
          <w:rFonts w:ascii="Arial" w:hAnsi="Arial" w:cs="Arial"/>
          <w:sz w:val="20"/>
          <w:szCs w:val="20"/>
        </w:rPr>
      </w:pPr>
      <w:r w:rsidRPr="00263A79">
        <w:rPr>
          <w:rFonts w:ascii="Arial" w:hAnsi="Arial" w:cs="Arial"/>
          <w:sz w:val="20"/>
          <w:szCs w:val="20"/>
        </w:rPr>
        <w:t xml:space="preserve">a. Calculate each project's equivalent annual cost (EAC) given a discount rate of 10 percent. </w:t>
      </w:r>
      <w:r w:rsidR="00682A1C" w:rsidRPr="00682A1C">
        <w:rPr>
          <w:rFonts w:ascii="Arial" w:hAnsi="Arial" w:cs="Arial"/>
          <w:color w:val="2F5496" w:themeColor="accent5" w:themeShade="BF"/>
          <w:sz w:val="20"/>
          <w:szCs w:val="20"/>
        </w:rPr>
        <w:t>(Round to the nearest cent.)</w:t>
      </w:r>
    </w:p>
    <w:p w:rsidR="00682A1C" w:rsidRDefault="00682A1C" w:rsidP="00263A79">
      <w:pPr>
        <w:rPr>
          <w:rFonts w:ascii="Arial" w:hAnsi="Arial" w:cs="Arial"/>
          <w:sz w:val="20"/>
          <w:szCs w:val="20"/>
        </w:rPr>
      </w:pPr>
    </w:p>
    <w:tbl>
      <w:tblPr>
        <w:tblStyle w:val="TableGrid"/>
        <w:tblW w:w="8010" w:type="dxa"/>
        <w:tblInd w:w="450" w:type="dxa"/>
        <w:tblLayout w:type="fixed"/>
        <w:tblLook w:val="04A0" w:firstRow="1" w:lastRow="0" w:firstColumn="1" w:lastColumn="0" w:noHBand="0" w:noVBand="1"/>
      </w:tblPr>
      <w:tblGrid>
        <w:gridCol w:w="6930"/>
        <w:gridCol w:w="1080"/>
      </w:tblGrid>
      <w:tr w:rsidR="00682A1C" w:rsidRPr="000C5196" w:rsidTr="009D4A12">
        <w:tc>
          <w:tcPr>
            <w:tcW w:w="6930" w:type="dxa"/>
            <w:tcBorders>
              <w:top w:val="nil"/>
              <w:left w:val="nil"/>
              <w:bottom w:val="nil"/>
              <w:right w:val="single" w:sz="4" w:space="0" w:color="auto"/>
            </w:tcBorders>
          </w:tcPr>
          <w:p w:rsidR="00682A1C" w:rsidRDefault="009D4A12" w:rsidP="00682A1C">
            <w:pPr>
              <w:ind w:left="-13"/>
              <w:rPr>
                <w:rFonts w:ascii="Arial" w:hAnsi="Arial" w:cs="Arial"/>
                <w:sz w:val="20"/>
                <w:szCs w:val="20"/>
              </w:rPr>
            </w:pPr>
            <w:r>
              <w:rPr>
                <w:rFonts w:ascii="Arial" w:hAnsi="Arial" w:cs="Arial"/>
                <w:sz w:val="20"/>
                <w:szCs w:val="20"/>
              </w:rPr>
              <w:t xml:space="preserve">a. </w:t>
            </w:r>
            <w:r w:rsidR="00682A1C" w:rsidRPr="00263A79">
              <w:rPr>
                <w:rFonts w:ascii="Arial" w:hAnsi="Arial" w:cs="Arial"/>
                <w:sz w:val="20"/>
                <w:szCs w:val="20"/>
              </w:rPr>
              <w:t>Alternative A</w:t>
            </w:r>
            <w:r w:rsidR="00593073">
              <w:rPr>
                <w:rFonts w:ascii="Arial" w:hAnsi="Arial" w:cs="Arial"/>
                <w:sz w:val="20"/>
                <w:szCs w:val="20"/>
              </w:rPr>
              <w:t>'</w:t>
            </w:r>
            <w:r w:rsidR="00682A1C" w:rsidRPr="00263A79">
              <w:rPr>
                <w:rFonts w:ascii="Arial" w:hAnsi="Arial" w:cs="Arial"/>
                <w:sz w:val="20"/>
                <w:szCs w:val="20"/>
              </w:rPr>
              <w:t>s equivalent annual cost (EAC) at a discount rate of 10% is</w:t>
            </w:r>
            <w:r w:rsidR="00593073">
              <w:rPr>
                <w:rFonts w:ascii="Arial" w:hAnsi="Arial" w:cs="Arial"/>
                <w:sz w:val="20"/>
                <w:szCs w:val="20"/>
              </w:rPr>
              <w:t>:</w:t>
            </w:r>
          </w:p>
        </w:tc>
        <w:tc>
          <w:tcPr>
            <w:tcW w:w="1080" w:type="dxa"/>
            <w:tcBorders>
              <w:left w:val="single" w:sz="4" w:space="0" w:color="auto"/>
            </w:tcBorders>
          </w:tcPr>
          <w:p w:rsidR="00682A1C" w:rsidRPr="000C5196" w:rsidRDefault="0070589B" w:rsidP="00FB58FC">
            <w:pPr>
              <w:ind w:left="-18"/>
              <w:rPr>
                <w:rFonts w:ascii="Arial" w:hAnsi="Arial" w:cs="Arial"/>
                <w:sz w:val="20"/>
                <w:szCs w:val="20"/>
              </w:rPr>
            </w:pPr>
            <w:r>
              <w:rPr>
                <w:rFonts w:ascii="Arial" w:hAnsi="Arial" w:cs="Arial"/>
                <w:sz w:val="20"/>
                <w:szCs w:val="20"/>
              </w:rPr>
              <w:t>$</w:t>
            </w:r>
          </w:p>
        </w:tc>
      </w:tr>
      <w:tr w:rsidR="00593073" w:rsidRPr="000C5196" w:rsidTr="009D4A12">
        <w:tc>
          <w:tcPr>
            <w:tcW w:w="6930" w:type="dxa"/>
            <w:tcBorders>
              <w:top w:val="nil"/>
              <w:left w:val="nil"/>
              <w:bottom w:val="nil"/>
              <w:right w:val="single" w:sz="4" w:space="0" w:color="auto"/>
            </w:tcBorders>
          </w:tcPr>
          <w:p w:rsidR="00593073" w:rsidRDefault="009D4A12" w:rsidP="00FB58FC">
            <w:pPr>
              <w:ind w:left="-13"/>
              <w:rPr>
                <w:rFonts w:ascii="Arial" w:hAnsi="Arial" w:cs="Arial"/>
                <w:sz w:val="20"/>
                <w:szCs w:val="20"/>
              </w:rPr>
            </w:pPr>
            <w:r>
              <w:rPr>
                <w:rFonts w:ascii="Arial" w:hAnsi="Arial" w:cs="Arial"/>
                <w:sz w:val="20"/>
                <w:szCs w:val="20"/>
              </w:rPr>
              <w:t xml:space="preserve">b. </w:t>
            </w:r>
            <w:r w:rsidR="00593073" w:rsidRPr="00263A79">
              <w:rPr>
                <w:rFonts w:ascii="Arial" w:hAnsi="Arial" w:cs="Arial"/>
                <w:sz w:val="20"/>
                <w:szCs w:val="20"/>
              </w:rPr>
              <w:t>Alternative B's equivalent annual cost (EAC) at a discount rate of 10% is</w:t>
            </w:r>
          </w:p>
        </w:tc>
        <w:tc>
          <w:tcPr>
            <w:tcW w:w="1080" w:type="dxa"/>
            <w:tcBorders>
              <w:left w:val="single" w:sz="4" w:space="0" w:color="auto"/>
            </w:tcBorders>
          </w:tcPr>
          <w:p w:rsidR="00593073" w:rsidRPr="000C5196" w:rsidRDefault="0070589B" w:rsidP="00FB58FC">
            <w:pPr>
              <w:ind w:left="-18"/>
              <w:rPr>
                <w:rFonts w:ascii="Arial" w:hAnsi="Arial" w:cs="Arial"/>
                <w:sz w:val="20"/>
                <w:szCs w:val="20"/>
              </w:rPr>
            </w:pPr>
            <w:r>
              <w:rPr>
                <w:rFonts w:ascii="Arial" w:hAnsi="Arial" w:cs="Arial"/>
                <w:sz w:val="20"/>
                <w:szCs w:val="20"/>
              </w:rPr>
              <w:t>$</w:t>
            </w:r>
          </w:p>
        </w:tc>
      </w:tr>
    </w:tbl>
    <w:p w:rsidR="00682A1C" w:rsidRDefault="00682A1C" w:rsidP="00263A79">
      <w:pPr>
        <w:rPr>
          <w:rFonts w:ascii="Arial" w:hAnsi="Arial" w:cs="Arial"/>
          <w:sz w:val="20"/>
          <w:szCs w:val="20"/>
        </w:rPr>
      </w:pPr>
    </w:p>
    <w:p w:rsidR="00C47946" w:rsidRPr="00C47946" w:rsidRDefault="00C47946" w:rsidP="00C47946">
      <w:pPr>
        <w:rPr>
          <w:rFonts w:ascii="Arial" w:hAnsi="Arial" w:cs="Arial"/>
          <w:sz w:val="20"/>
          <w:szCs w:val="20"/>
        </w:rPr>
      </w:pPr>
      <w:r w:rsidRPr="00C47946">
        <w:rPr>
          <w:rFonts w:ascii="Arial" w:hAnsi="Arial" w:cs="Arial"/>
          <w:sz w:val="20"/>
          <w:szCs w:val="20"/>
        </w:rPr>
        <w:t>b. Which of th</w:t>
      </w:r>
      <w:r w:rsidR="007C696F">
        <w:rPr>
          <w:rFonts w:ascii="Arial" w:hAnsi="Arial" w:cs="Arial"/>
          <w:sz w:val="20"/>
          <w:szCs w:val="20"/>
        </w:rPr>
        <w:t>e alternatives do you think Barry</w:t>
      </w:r>
      <w:r w:rsidRPr="00C47946">
        <w:rPr>
          <w:rFonts w:ascii="Arial" w:hAnsi="Arial" w:cs="Arial"/>
          <w:sz w:val="20"/>
          <w:szCs w:val="20"/>
        </w:rPr>
        <w:t xml:space="preserve"> should select? Why? (Select the best choice below.) </w:t>
      </w:r>
    </w:p>
    <w:p w:rsidR="00C47946" w:rsidRDefault="00C47946" w:rsidP="00C47946">
      <w:pPr>
        <w:rPr>
          <w:rFonts w:ascii="Arial" w:hAnsi="Arial" w:cs="Arial"/>
          <w:sz w:val="20"/>
          <w:szCs w:val="20"/>
        </w:rPr>
      </w:pPr>
    </w:p>
    <w:p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This cannot be determined from the information provided. </w:t>
      </w:r>
    </w:p>
    <w:p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B should be selected because its equivalent annual cost is less per year than the annual equivalent cost for Alternative A. </w:t>
      </w:r>
    </w:p>
    <w:p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A should be selected because its equivalent annual cost is less per year than the annual equivalent cost for Alternative B. </w:t>
      </w:r>
    </w:p>
    <w:p w:rsidR="00263A79"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A should be selected because it has the highest NPV. </w:t>
      </w:r>
      <w:r w:rsidR="00263A79" w:rsidRPr="002D3BAD">
        <w:rPr>
          <w:rFonts w:ascii="Arial" w:hAnsi="Arial" w:cs="Arial"/>
          <w:sz w:val="20"/>
          <w:szCs w:val="20"/>
        </w:rPr>
        <w:t xml:space="preserve"> </w:t>
      </w:r>
    </w:p>
    <w:p w:rsidR="002D3BAD" w:rsidRDefault="002D3BAD" w:rsidP="002D3BAD">
      <w:pPr>
        <w:pStyle w:val="ListParagraph"/>
        <w:rPr>
          <w:rFonts w:ascii="Arial" w:hAnsi="Arial" w:cs="Arial"/>
          <w:sz w:val="20"/>
          <w:szCs w:val="20"/>
        </w:rPr>
      </w:pPr>
      <w:r w:rsidRPr="002D3BAD">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76A1D1C8" wp14:editId="38F9EFD3">
                <wp:simplePos x="0" y="0"/>
                <wp:positionH relativeFrom="column">
                  <wp:posOffset>438150</wp:posOffset>
                </wp:positionH>
                <wp:positionV relativeFrom="paragraph">
                  <wp:posOffset>111125</wp:posOffset>
                </wp:positionV>
                <wp:extent cx="8477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rsidR="002D3BAD" w:rsidRDefault="002D3BAD">
                            <w:r>
                              <w:t xml:space="preserve">Answer: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1D1C8" id="_x0000_t202" coordsize="21600,21600" o:spt="202" path="m,l,21600r21600,l21600,xe">
                <v:stroke joinstyle="miter"/>
                <v:path gradientshapeok="t" o:connecttype="rect"/>
              </v:shapetype>
              <v:shape id="Text Box 2" o:spid="_x0000_s1026" type="#_x0000_t202" style="position:absolute;left:0;text-align:left;margin-left:34.5pt;margin-top:8.75pt;width:66.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">
                <v:textbox>
                  <w:txbxContent>
                    <w:p w:rsidR="002D3BAD" w:rsidRDefault="002D3BAD">
                      <w:r>
                        <w:t xml:space="preserve">Answer: </w:t>
                      </w:r>
                    </w:p>
                  </w:txbxContent>
                </v:textbox>
                <w10:wrap type="square"/>
              </v:shape>
            </w:pict>
          </mc:Fallback>
        </mc:AlternateContent>
      </w:r>
    </w:p>
    <w:p w:rsidR="002D3BAD" w:rsidRPr="002D3BAD" w:rsidRDefault="002D3BAD" w:rsidP="002D3BAD">
      <w:pPr>
        <w:pStyle w:val="ListParagraph"/>
        <w:rPr>
          <w:rFonts w:ascii="Arial" w:hAnsi="Arial" w:cs="Arial"/>
          <w:sz w:val="20"/>
          <w:szCs w:val="20"/>
        </w:rPr>
      </w:pPr>
    </w:p>
    <w:p w:rsidR="00682A1C" w:rsidRDefault="00682A1C" w:rsidP="00263A79">
      <w:pPr>
        <w:rPr>
          <w:rFonts w:ascii="Arial" w:hAnsi="Arial" w:cs="Arial"/>
          <w:sz w:val="20"/>
          <w:szCs w:val="20"/>
        </w:rPr>
      </w:pPr>
    </w:p>
    <w:p w:rsidR="0099130E" w:rsidRDefault="0099130E" w:rsidP="00263A79">
      <w:pPr>
        <w:rPr>
          <w:rFonts w:ascii="Arial" w:hAnsi="Arial" w:cs="Arial"/>
          <w:sz w:val="20"/>
          <w:szCs w:val="20"/>
        </w:rPr>
      </w:pPr>
    </w:p>
    <w:p w:rsidR="002B4694" w:rsidRPr="002B4694" w:rsidRDefault="002B4694" w:rsidP="002B4694">
      <w:pPr>
        <w:rPr>
          <w:rFonts w:ascii="Arial" w:hAnsi="Arial" w:cs="Arial"/>
          <w:sz w:val="20"/>
          <w:szCs w:val="20"/>
        </w:rPr>
      </w:pPr>
      <w:r>
        <w:rPr>
          <w:rFonts w:ascii="Arial" w:hAnsi="Arial" w:cs="Arial"/>
          <w:b/>
          <w:sz w:val="20"/>
          <w:szCs w:val="20"/>
        </w:rPr>
        <w:t>Question 4</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w:t>
      </w:r>
      <w:r w:rsidRPr="002B4694">
        <w:t xml:space="preserve"> </w:t>
      </w:r>
      <w:r w:rsidRPr="002B4694">
        <w:rPr>
          <w:rFonts w:ascii="Arial" w:hAnsi="Arial" w:cs="Arial"/>
          <w:sz w:val="20"/>
          <w:szCs w:val="20"/>
        </w:rPr>
        <w:t xml:space="preserve">(IRR calculation) What is the internal rate of return for the following project: An initial outlay of $9,000 resulting in a single cash inflow of $15,424 in 7 years. </w:t>
      </w:r>
      <w:r w:rsidRPr="002B4694">
        <w:rPr>
          <w:rFonts w:ascii="Arial" w:hAnsi="Arial" w:cs="Arial"/>
          <w:color w:val="2F5496" w:themeColor="accent5" w:themeShade="BF"/>
          <w:sz w:val="20"/>
          <w:szCs w:val="20"/>
        </w:rPr>
        <w:t>(Round to the nearest whole percent.)</w:t>
      </w:r>
    </w:p>
    <w:p w:rsidR="002B4694" w:rsidRPr="002B4694" w:rsidRDefault="002B4694" w:rsidP="002B4694">
      <w:pPr>
        <w:rPr>
          <w:rFonts w:ascii="Arial" w:hAnsi="Arial" w:cs="Arial"/>
          <w:sz w:val="20"/>
          <w:szCs w:val="20"/>
        </w:rPr>
      </w:pPr>
      <w:r w:rsidRPr="002B4694">
        <w:rPr>
          <w:rFonts w:ascii="Arial" w:hAnsi="Arial" w:cs="Arial"/>
          <w:sz w:val="20"/>
          <w:szCs w:val="20"/>
        </w:rPr>
        <w:t xml:space="preserve"> </w:t>
      </w:r>
    </w:p>
    <w:p w:rsidR="00B8016C" w:rsidRDefault="00B8016C" w:rsidP="002B4694">
      <w:pPr>
        <w:rPr>
          <w:rFonts w:ascii="Arial" w:hAnsi="Arial" w:cs="Arial"/>
          <w:sz w:val="20"/>
          <w:szCs w:val="20"/>
        </w:rPr>
      </w:pPr>
    </w:p>
    <w:tbl>
      <w:tblPr>
        <w:tblStyle w:val="TableGrid"/>
        <w:tblW w:w="4950" w:type="dxa"/>
        <w:tblInd w:w="450" w:type="dxa"/>
        <w:tblLayout w:type="fixed"/>
        <w:tblLook w:val="04A0" w:firstRow="1" w:lastRow="0" w:firstColumn="1" w:lastColumn="0" w:noHBand="0" w:noVBand="1"/>
      </w:tblPr>
      <w:tblGrid>
        <w:gridCol w:w="4230"/>
        <w:gridCol w:w="720"/>
      </w:tblGrid>
      <w:tr w:rsidR="002B4694" w:rsidRPr="000C5196" w:rsidTr="00D35E5E">
        <w:tc>
          <w:tcPr>
            <w:tcW w:w="4230" w:type="dxa"/>
            <w:tcBorders>
              <w:top w:val="nil"/>
              <w:left w:val="nil"/>
              <w:bottom w:val="nil"/>
              <w:right w:val="single" w:sz="4" w:space="0" w:color="auto"/>
            </w:tcBorders>
          </w:tcPr>
          <w:p w:rsidR="002B4694" w:rsidRDefault="00D35E5E" w:rsidP="00FB58FC">
            <w:pPr>
              <w:ind w:left="-13"/>
              <w:rPr>
                <w:rFonts w:ascii="Arial" w:hAnsi="Arial" w:cs="Arial"/>
                <w:sz w:val="20"/>
                <w:szCs w:val="20"/>
              </w:rPr>
            </w:pPr>
            <w:r>
              <w:rPr>
                <w:rFonts w:ascii="Arial" w:hAnsi="Arial" w:cs="Arial"/>
                <w:sz w:val="20"/>
                <w:szCs w:val="20"/>
              </w:rPr>
              <w:t xml:space="preserve">a. </w:t>
            </w:r>
            <w:r w:rsidRPr="002B4694">
              <w:rPr>
                <w:rFonts w:ascii="Arial" w:hAnsi="Arial" w:cs="Arial"/>
                <w:sz w:val="20"/>
                <w:szCs w:val="20"/>
              </w:rPr>
              <w:t>The internal rate of return for the project is</w:t>
            </w:r>
            <w:r>
              <w:rPr>
                <w:rFonts w:ascii="Arial" w:hAnsi="Arial" w:cs="Arial"/>
                <w:sz w:val="20"/>
                <w:szCs w:val="20"/>
              </w:rPr>
              <w:t>:</w:t>
            </w:r>
          </w:p>
        </w:tc>
        <w:tc>
          <w:tcPr>
            <w:tcW w:w="720" w:type="dxa"/>
            <w:tcBorders>
              <w:left w:val="single" w:sz="4" w:space="0" w:color="auto"/>
            </w:tcBorders>
          </w:tcPr>
          <w:p w:rsidR="002B4694" w:rsidRPr="000C5196" w:rsidRDefault="0070589B" w:rsidP="0070589B">
            <w:pPr>
              <w:rPr>
                <w:rFonts w:ascii="Arial" w:hAnsi="Arial" w:cs="Arial"/>
                <w:sz w:val="20"/>
                <w:szCs w:val="20"/>
              </w:rPr>
            </w:pPr>
            <w:r>
              <w:rPr>
                <w:rFonts w:ascii="Arial" w:hAnsi="Arial" w:cs="Arial"/>
                <w:sz w:val="20"/>
                <w:szCs w:val="20"/>
              </w:rPr>
              <w:t xml:space="preserve">   </w:t>
            </w:r>
            <w:r w:rsidR="00D35E5E">
              <w:rPr>
                <w:rFonts w:ascii="Arial" w:hAnsi="Arial" w:cs="Arial"/>
                <w:sz w:val="20"/>
                <w:szCs w:val="20"/>
              </w:rPr>
              <w:t>%</w:t>
            </w:r>
          </w:p>
        </w:tc>
      </w:tr>
    </w:tbl>
    <w:p w:rsidR="002B4694" w:rsidRDefault="002B4694" w:rsidP="00180F5A">
      <w:pPr>
        <w:rPr>
          <w:rFonts w:ascii="Arial" w:hAnsi="Arial" w:cs="Arial"/>
          <w:sz w:val="20"/>
          <w:szCs w:val="20"/>
        </w:rPr>
      </w:pPr>
    </w:p>
    <w:p w:rsidR="00D35E5E" w:rsidRPr="00D35E5E" w:rsidRDefault="00D35E5E" w:rsidP="00D35E5E">
      <w:pPr>
        <w:rPr>
          <w:rFonts w:ascii="Arial" w:hAnsi="Arial" w:cs="Arial"/>
          <w:sz w:val="20"/>
          <w:szCs w:val="20"/>
        </w:rPr>
      </w:pPr>
      <w:r>
        <w:rPr>
          <w:rFonts w:ascii="Arial" w:hAnsi="Arial" w:cs="Arial"/>
          <w:b/>
          <w:sz w:val="20"/>
          <w:szCs w:val="20"/>
        </w:rPr>
        <w:t>Question 5</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w:t>
      </w:r>
      <w:r w:rsidRPr="00D35E5E">
        <w:t xml:space="preserve"> </w:t>
      </w:r>
      <w:r w:rsidRPr="00D35E5E">
        <w:rPr>
          <w:rFonts w:ascii="Arial" w:hAnsi="Arial" w:cs="Arial"/>
          <w:sz w:val="20"/>
          <w:szCs w:val="20"/>
        </w:rPr>
        <w:t xml:space="preserve">(IRR calculation) </w:t>
      </w:r>
      <w:proofErr w:type="spellStart"/>
      <w:r w:rsidRPr="00D35E5E">
        <w:rPr>
          <w:rFonts w:ascii="Arial" w:hAnsi="Arial" w:cs="Arial"/>
          <w:sz w:val="20"/>
          <w:szCs w:val="20"/>
        </w:rPr>
        <w:t>Jella</w:t>
      </w:r>
      <w:proofErr w:type="spellEnd"/>
      <w:r w:rsidRPr="00D35E5E">
        <w:rPr>
          <w:rFonts w:ascii="Arial" w:hAnsi="Arial" w:cs="Arial"/>
          <w:sz w:val="20"/>
          <w:szCs w:val="20"/>
        </w:rPr>
        <w:t xml:space="preserve"> Cosmetics is considering a project that costs $750,000 and is expected to last for 9 years and produce future cash flows of $180,000 per year. If the appropriate discount rate for this project is 17 percent, what is the project's </w:t>
      </w:r>
      <w:r>
        <w:rPr>
          <w:rFonts w:ascii="Arial" w:hAnsi="Arial" w:cs="Arial"/>
          <w:sz w:val="20"/>
          <w:szCs w:val="20"/>
        </w:rPr>
        <w:t>I</w:t>
      </w:r>
      <w:r w:rsidRPr="00D35E5E">
        <w:rPr>
          <w:rFonts w:ascii="Arial" w:hAnsi="Arial" w:cs="Arial"/>
          <w:sz w:val="20"/>
          <w:szCs w:val="20"/>
        </w:rPr>
        <w:t xml:space="preserve">RR? </w:t>
      </w:r>
      <w:r w:rsidRPr="00D35E5E">
        <w:rPr>
          <w:rFonts w:ascii="Arial" w:hAnsi="Arial" w:cs="Arial"/>
          <w:color w:val="2F5496" w:themeColor="accent5" w:themeShade="BF"/>
          <w:sz w:val="20"/>
          <w:szCs w:val="20"/>
        </w:rPr>
        <w:t>(Round to two decimal places.)</w:t>
      </w:r>
    </w:p>
    <w:p w:rsidR="00D35E5E" w:rsidRDefault="00D35E5E" w:rsidP="00D35E5E">
      <w:pPr>
        <w:rPr>
          <w:rFonts w:ascii="Arial" w:hAnsi="Arial" w:cs="Arial"/>
          <w:sz w:val="20"/>
          <w:szCs w:val="20"/>
        </w:rPr>
      </w:pPr>
    </w:p>
    <w:p w:rsidR="00D35E5E" w:rsidRDefault="00D35E5E" w:rsidP="00D35E5E">
      <w:pPr>
        <w:rPr>
          <w:rFonts w:ascii="Arial" w:hAnsi="Arial" w:cs="Arial"/>
          <w:sz w:val="20"/>
          <w:szCs w:val="20"/>
        </w:rPr>
      </w:pPr>
    </w:p>
    <w:tbl>
      <w:tblPr>
        <w:tblStyle w:val="TableGrid"/>
        <w:tblW w:w="3240" w:type="dxa"/>
        <w:tblInd w:w="450" w:type="dxa"/>
        <w:tblLayout w:type="fixed"/>
        <w:tblLook w:val="04A0" w:firstRow="1" w:lastRow="0" w:firstColumn="1" w:lastColumn="0" w:noHBand="0" w:noVBand="1"/>
      </w:tblPr>
      <w:tblGrid>
        <w:gridCol w:w="2250"/>
        <w:gridCol w:w="990"/>
      </w:tblGrid>
      <w:tr w:rsidR="00D35E5E" w:rsidRPr="000C5196" w:rsidTr="00D35E5E">
        <w:tc>
          <w:tcPr>
            <w:tcW w:w="2250" w:type="dxa"/>
            <w:tcBorders>
              <w:top w:val="nil"/>
              <w:left w:val="nil"/>
              <w:bottom w:val="nil"/>
              <w:right w:val="single" w:sz="4" w:space="0" w:color="auto"/>
            </w:tcBorders>
          </w:tcPr>
          <w:p w:rsidR="00D35E5E" w:rsidRDefault="00D35E5E" w:rsidP="00D35E5E">
            <w:pPr>
              <w:ind w:left="-13"/>
              <w:rPr>
                <w:rFonts w:ascii="Arial" w:hAnsi="Arial" w:cs="Arial"/>
                <w:sz w:val="20"/>
                <w:szCs w:val="20"/>
              </w:rPr>
            </w:pPr>
            <w:r>
              <w:rPr>
                <w:rFonts w:ascii="Arial" w:hAnsi="Arial" w:cs="Arial"/>
                <w:sz w:val="20"/>
                <w:szCs w:val="20"/>
              </w:rPr>
              <w:t>a. The project's IRR is:</w:t>
            </w:r>
          </w:p>
        </w:tc>
        <w:tc>
          <w:tcPr>
            <w:tcW w:w="990" w:type="dxa"/>
            <w:tcBorders>
              <w:left w:val="single" w:sz="4" w:space="0" w:color="auto"/>
            </w:tcBorders>
          </w:tcPr>
          <w:p w:rsidR="00D35E5E" w:rsidRPr="000C5196" w:rsidRDefault="0070589B" w:rsidP="00FB58FC">
            <w:pPr>
              <w:ind w:left="-18"/>
              <w:rPr>
                <w:rFonts w:ascii="Arial" w:hAnsi="Arial" w:cs="Arial"/>
                <w:sz w:val="20"/>
                <w:szCs w:val="20"/>
              </w:rPr>
            </w:pPr>
            <w:r>
              <w:rPr>
                <w:rFonts w:ascii="Arial" w:hAnsi="Arial" w:cs="Arial"/>
                <w:sz w:val="20"/>
                <w:szCs w:val="20"/>
              </w:rPr>
              <w:t xml:space="preserve">     </w:t>
            </w:r>
            <w:r w:rsidR="00D35E5E">
              <w:rPr>
                <w:rFonts w:ascii="Arial" w:hAnsi="Arial" w:cs="Arial"/>
                <w:sz w:val="20"/>
                <w:szCs w:val="20"/>
              </w:rPr>
              <w:t>%</w:t>
            </w:r>
          </w:p>
        </w:tc>
      </w:tr>
    </w:tbl>
    <w:p w:rsidR="00D35E5E" w:rsidRDefault="00D35E5E" w:rsidP="00D35E5E">
      <w:pPr>
        <w:rPr>
          <w:rFonts w:ascii="Arial" w:hAnsi="Arial" w:cs="Arial"/>
          <w:sz w:val="20"/>
          <w:szCs w:val="20"/>
        </w:rPr>
      </w:pPr>
    </w:p>
    <w:p w:rsidR="006D7B8E" w:rsidRPr="006D7B8E" w:rsidRDefault="006D7B8E" w:rsidP="006D7B8E">
      <w:pPr>
        <w:rPr>
          <w:rFonts w:ascii="Arial" w:hAnsi="Arial" w:cs="Arial"/>
          <w:sz w:val="20"/>
          <w:szCs w:val="20"/>
        </w:rPr>
      </w:pPr>
      <w:r>
        <w:rPr>
          <w:rFonts w:ascii="Arial" w:hAnsi="Arial" w:cs="Arial"/>
          <w:b/>
          <w:sz w:val="20"/>
          <w:szCs w:val="20"/>
        </w:rPr>
        <w:t>Question 6</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 </w:t>
      </w:r>
      <w:r w:rsidRPr="006D7B8E">
        <w:rPr>
          <w:rFonts w:ascii="Arial" w:hAnsi="Arial" w:cs="Arial"/>
          <w:sz w:val="20"/>
          <w:szCs w:val="20"/>
        </w:rPr>
        <w:t xml:space="preserve">(IRR, payback, and calculating a missing cash flow) Mode Publishing is considering a new printing facility that will involve a large initial outlay and then result in a series of positive cash flows for four years. The estimated cash flows associated with this project are: </w:t>
      </w:r>
    </w:p>
    <w:p w:rsidR="006D7B8E" w:rsidRDefault="006D7B8E" w:rsidP="006D7B8E">
      <w:pPr>
        <w:rPr>
          <w:rFonts w:ascii="Arial" w:hAnsi="Arial" w:cs="Arial"/>
          <w:sz w:val="20"/>
          <w:szCs w:val="20"/>
        </w:rPr>
      </w:pPr>
    </w:p>
    <w:p w:rsidR="006D7B8E" w:rsidRDefault="006D7B8E" w:rsidP="006D7B8E">
      <w:pPr>
        <w:jc w:val="center"/>
        <w:rPr>
          <w:rFonts w:ascii="Arial" w:hAnsi="Arial" w:cs="Arial"/>
          <w:sz w:val="20"/>
          <w:szCs w:val="20"/>
        </w:rPr>
      </w:pPr>
      <w:r>
        <w:rPr>
          <w:rFonts w:ascii="Arial" w:hAnsi="Arial" w:cs="Arial"/>
          <w:noProof/>
          <w:sz w:val="20"/>
          <w:szCs w:val="20"/>
        </w:rPr>
        <w:lastRenderedPageBreak/>
        <w:drawing>
          <wp:inline distT="0" distB="0" distL="0" distR="0">
            <wp:extent cx="2028825" cy="1181100"/>
            <wp:effectExtent l="323850" t="323850" r="333375" b="3238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1811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4E10D8" w:rsidRDefault="006D7B8E" w:rsidP="004E10D8">
      <w:pPr>
        <w:rPr>
          <w:rFonts w:ascii="Arial" w:hAnsi="Arial" w:cs="Arial"/>
          <w:sz w:val="20"/>
          <w:szCs w:val="20"/>
        </w:rPr>
      </w:pPr>
      <w:r w:rsidRPr="006D7B8E">
        <w:rPr>
          <w:rFonts w:ascii="Arial" w:hAnsi="Arial" w:cs="Arial"/>
          <w:sz w:val="20"/>
          <w:szCs w:val="20"/>
        </w:rPr>
        <w:t>If you know that the project has a regular payback of 2.9 years, what is the proj</w:t>
      </w:r>
      <w:r w:rsidR="004E10D8">
        <w:rPr>
          <w:rFonts w:ascii="Arial" w:hAnsi="Arial" w:cs="Arial"/>
          <w:sz w:val="20"/>
          <w:szCs w:val="20"/>
        </w:rPr>
        <w:t xml:space="preserve">ect's internal rate of return? </w:t>
      </w:r>
    </w:p>
    <w:p w:rsidR="004E10D8" w:rsidRDefault="004E10D8" w:rsidP="004E10D8">
      <w:pPr>
        <w:rPr>
          <w:rFonts w:ascii="Arial" w:hAnsi="Arial" w:cs="Arial"/>
          <w:sz w:val="20"/>
          <w:szCs w:val="20"/>
        </w:rPr>
      </w:pPr>
    </w:p>
    <w:tbl>
      <w:tblPr>
        <w:tblStyle w:val="TableGrid"/>
        <w:tblW w:w="3690" w:type="dxa"/>
        <w:tblInd w:w="450" w:type="dxa"/>
        <w:tblLayout w:type="fixed"/>
        <w:tblLook w:val="04A0" w:firstRow="1" w:lastRow="0" w:firstColumn="1" w:lastColumn="0" w:noHBand="0" w:noVBand="1"/>
      </w:tblPr>
      <w:tblGrid>
        <w:gridCol w:w="2700"/>
        <w:gridCol w:w="990"/>
      </w:tblGrid>
      <w:tr w:rsidR="004E10D8" w:rsidRPr="000C5196" w:rsidTr="004E10D8">
        <w:tc>
          <w:tcPr>
            <w:tcW w:w="2700" w:type="dxa"/>
            <w:tcBorders>
              <w:top w:val="nil"/>
              <w:left w:val="nil"/>
              <w:bottom w:val="nil"/>
              <w:right w:val="single" w:sz="4" w:space="0" w:color="auto"/>
            </w:tcBorders>
          </w:tcPr>
          <w:p w:rsidR="004E10D8" w:rsidRDefault="004E10D8" w:rsidP="004E10D8">
            <w:pPr>
              <w:ind w:left="-13"/>
              <w:rPr>
                <w:rFonts w:ascii="Arial" w:hAnsi="Arial" w:cs="Arial"/>
                <w:sz w:val="20"/>
                <w:szCs w:val="20"/>
              </w:rPr>
            </w:pPr>
            <w:r>
              <w:rPr>
                <w:rFonts w:ascii="Arial" w:hAnsi="Arial" w:cs="Arial"/>
                <w:sz w:val="20"/>
                <w:szCs w:val="20"/>
              </w:rPr>
              <w:t>a. The IRR of the project is:</w:t>
            </w:r>
          </w:p>
        </w:tc>
        <w:tc>
          <w:tcPr>
            <w:tcW w:w="990" w:type="dxa"/>
            <w:tcBorders>
              <w:left w:val="single" w:sz="4" w:space="0" w:color="auto"/>
            </w:tcBorders>
          </w:tcPr>
          <w:p w:rsidR="004E10D8" w:rsidRPr="000C5196" w:rsidRDefault="0070589B" w:rsidP="004E10D8">
            <w:pPr>
              <w:ind w:left="-18"/>
              <w:rPr>
                <w:rFonts w:ascii="Arial" w:hAnsi="Arial" w:cs="Arial"/>
                <w:sz w:val="20"/>
                <w:szCs w:val="20"/>
              </w:rPr>
            </w:pPr>
            <w:r>
              <w:rPr>
                <w:rFonts w:ascii="Arial" w:hAnsi="Arial" w:cs="Arial"/>
                <w:sz w:val="20"/>
                <w:szCs w:val="20"/>
              </w:rPr>
              <w:t xml:space="preserve">     </w:t>
            </w:r>
            <w:r w:rsidR="004E10D8">
              <w:rPr>
                <w:rFonts w:ascii="Arial" w:hAnsi="Arial" w:cs="Arial"/>
                <w:sz w:val="20"/>
                <w:szCs w:val="20"/>
              </w:rPr>
              <w:t>%</w:t>
            </w:r>
          </w:p>
        </w:tc>
      </w:tr>
    </w:tbl>
    <w:p w:rsidR="004E10D8" w:rsidRDefault="004E10D8" w:rsidP="004E10D8">
      <w:pPr>
        <w:rPr>
          <w:rFonts w:ascii="Arial" w:hAnsi="Arial" w:cs="Arial"/>
          <w:sz w:val="20"/>
          <w:szCs w:val="20"/>
        </w:rPr>
      </w:pPr>
    </w:p>
    <w:p w:rsidR="00B261BF" w:rsidRPr="00B261BF" w:rsidRDefault="004E10D8" w:rsidP="00B261BF">
      <w:pPr>
        <w:rPr>
          <w:rFonts w:ascii="Arial" w:hAnsi="Arial" w:cs="Arial"/>
          <w:sz w:val="20"/>
          <w:szCs w:val="20"/>
        </w:rPr>
      </w:pPr>
      <w:r>
        <w:rPr>
          <w:rFonts w:ascii="Arial" w:hAnsi="Arial" w:cs="Arial"/>
          <w:b/>
          <w:sz w:val="20"/>
          <w:szCs w:val="20"/>
        </w:rPr>
        <w:t>Question 7</w:t>
      </w:r>
      <w:r w:rsidRPr="00806282">
        <w:rPr>
          <w:rFonts w:ascii="Arial" w:hAnsi="Arial" w:cs="Arial"/>
          <w:b/>
          <w:sz w:val="20"/>
          <w:szCs w:val="20"/>
        </w:rPr>
        <w:t>:</w:t>
      </w:r>
      <w:r>
        <w:rPr>
          <w:rFonts w:ascii="Arial" w:hAnsi="Arial" w:cs="Arial"/>
          <w:sz w:val="20"/>
          <w:szCs w:val="20"/>
        </w:rPr>
        <w:t xml:space="preserve"> (</w:t>
      </w:r>
      <w:r w:rsidR="005601F4">
        <w:rPr>
          <w:rFonts w:ascii="Arial" w:hAnsi="Arial" w:cs="Arial"/>
          <w:sz w:val="20"/>
          <w:szCs w:val="20"/>
        </w:rPr>
        <w:t>1</w:t>
      </w:r>
      <w:r>
        <w:rPr>
          <w:rFonts w:ascii="Arial" w:hAnsi="Arial" w:cs="Arial"/>
          <w:sz w:val="20"/>
          <w:szCs w:val="20"/>
        </w:rPr>
        <w:t>5 points)</w:t>
      </w:r>
      <w:r w:rsidR="00B261BF">
        <w:rPr>
          <w:rFonts w:ascii="Arial" w:hAnsi="Arial" w:cs="Arial"/>
          <w:sz w:val="20"/>
          <w:szCs w:val="20"/>
        </w:rPr>
        <w:t xml:space="preserve"> </w:t>
      </w:r>
      <w:r w:rsidR="00B261BF" w:rsidRPr="00B261BF">
        <w:rPr>
          <w:rFonts w:ascii="Arial" w:hAnsi="Arial" w:cs="Arial"/>
          <w:sz w:val="20"/>
          <w:szCs w:val="20"/>
        </w:rPr>
        <w:t>(Mutually exclusive proje</w:t>
      </w:r>
      <w:r w:rsidR="00B261BF">
        <w:rPr>
          <w:rFonts w:ascii="Arial" w:hAnsi="Arial" w:cs="Arial"/>
          <w:sz w:val="20"/>
          <w:szCs w:val="20"/>
        </w:rPr>
        <w:t>cts and NPV</w:t>
      </w:r>
      <w:r w:rsidR="00B261BF" w:rsidRPr="00B261BF">
        <w:rPr>
          <w:rFonts w:ascii="Arial" w:hAnsi="Arial" w:cs="Arial"/>
          <w:sz w:val="20"/>
          <w:szCs w:val="20"/>
        </w:rPr>
        <w:t xml:space="preserve">) You have been assigned the task of evaluating two mutually exclusive projects with the following projected cash flows: </w:t>
      </w:r>
    </w:p>
    <w:p w:rsidR="00B261BF" w:rsidRDefault="00B261BF" w:rsidP="00B261BF">
      <w:pPr>
        <w:rPr>
          <w:rFonts w:ascii="Arial" w:hAnsi="Arial" w:cs="Arial"/>
          <w:sz w:val="20"/>
          <w:szCs w:val="20"/>
        </w:rPr>
      </w:pPr>
    </w:p>
    <w:p w:rsidR="00B261BF" w:rsidRDefault="00B261BF" w:rsidP="00B261BF">
      <w:pPr>
        <w:jc w:val="center"/>
        <w:rPr>
          <w:rFonts w:ascii="Arial" w:hAnsi="Arial" w:cs="Arial"/>
          <w:sz w:val="20"/>
          <w:szCs w:val="20"/>
        </w:rPr>
      </w:pPr>
      <w:r>
        <w:rPr>
          <w:rFonts w:ascii="Arial" w:hAnsi="Arial" w:cs="Arial"/>
          <w:noProof/>
          <w:sz w:val="20"/>
          <w:szCs w:val="20"/>
        </w:rPr>
        <w:drawing>
          <wp:inline distT="0" distB="0" distL="0" distR="0">
            <wp:extent cx="3133725" cy="1323975"/>
            <wp:effectExtent l="323850" t="323850" r="333375" b="3333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13239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6D7B8E" w:rsidRDefault="00B261BF" w:rsidP="00B261BF">
      <w:pPr>
        <w:rPr>
          <w:rFonts w:ascii="Arial" w:hAnsi="Arial" w:cs="Arial"/>
          <w:sz w:val="20"/>
          <w:szCs w:val="20"/>
        </w:rPr>
      </w:pPr>
      <w:r w:rsidRPr="00B261BF">
        <w:rPr>
          <w:rFonts w:ascii="Arial" w:hAnsi="Arial" w:cs="Arial"/>
          <w:sz w:val="20"/>
          <w:szCs w:val="20"/>
        </w:rPr>
        <w:t>If the appropriate discount rate on these projects is 11 percent, which would be chosen and why?</w:t>
      </w:r>
      <w:r w:rsidR="009D4A12" w:rsidRPr="009D4A12">
        <w:rPr>
          <w:rFonts w:ascii="Arial" w:hAnsi="Arial" w:cs="Arial"/>
          <w:sz w:val="20"/>
          <w:szCs w:val="20"/>
        </w:rPr>
        <w:t xml:space="preserve"> </w:t>
      </w:r>
      <w:r w:rsidR="009D4A12" w:rsidRPr="009D4A12">
        <w:rPr>
          <w:rFonts w:ascii="Arial" w:hAnsi="Arial" w:cs="Arial"/>
          <w:color w:val="2F5496" w:themeColor="accent5" w:themeShade="BF"/>
          <w:sz w:val="20"/>
          <w:szCs w:val="20"/>
        </w:rPr>
        <w:t>(Round to the nearest cent.)</w:t>
      </w:r>
    </w:p>
    <w:p w:rsidR="009D4A12" w:rsidRDefault="009D4A12" w:rsidP="00B261BF">
      <w:pPr>
        <w:rPr>
          <w:rFonts w:ascii="Arial" w:hAnsi="Arial" w:cs="Arial"/>
          <w:sz w:val="20"/>
          <w:szCs w:val="20"/>
        </w:rPr>
      </w:pPr>
    </w:p>
    <w:p w:rsidR="009D4A12" w:rsidRDefault="009D4A12" w:rsidP="00B261BF">
      <w:pPr>
        <w:rPr>
          <w:rFonts w:ascii="Arial" w:hAnsi="Arial" w:cs="Arial"/>
          <w:sz w:val="20"/>
          <w:szCs w:val="20"/>
        </w:rPr>
      </w:pPr>
    </w:p>
    <w:tbl>
      <w:tblPr>
        <w:tblStyle w:val="TableGrid"/>
        <w:tblW w:w="3960" w:type="dxa"/>
        <w:tblInd w:w="450" w:type="dxa"/>
        <w:tblLayout w:type="fixed"/>
        <w:tblLook w:val="04A0" w:firstRow="1" w:lastRow="0" w:firstColumn="1" w:lastColumn="0" w:noHBand="0" w:noVBand="1"/>
      </w:tblPr>
      <w:tblGrid>
        <w:gridCol w:w="2790"/>
        <w:gridCol w:w="1170"/>
      </w:tblGrid>
      <w:tr w:rsidR="009D4A12" w:rsidRPr="000C5196" w:rsidTr="00C4338D">
        <w:tc>
          <w:tcPr>
            <w:tcW w:w="2790" w:type="dxa"/>
            <w:tcBorders>
              <w:top w:val="nil"/>
              <w:left w:val="nil"/>
              <w:bottom w:val="nil"/>
              <w:right w:val="single" w:sz="4" w:space="0" w:color="auto"/>
            </w:tcBorders>
          </w:tcPr>
          <w:p w:rsidR="009D4A12" w:rsidRDefault="009D4A12" w:rsidP="009D4A12">
            <w:pPr>
              <w:ind w:left="-13"/>
              <w:rPr>
                <w:rFonts w:ascii="Arial" w:hAnsi="Arial" w:cs="Arial"/>
                <w:sz w:val="20"/>
                <w:szCs w:val="20"/>
              </w:rPr>
            </w:pPr>
            <w:r>
              <w:rPr>
                <w:rFonts w:ascii="Arial" w:hAnsi="Arial" w:cs="Arial"/>
                <w:sz w:val="20"/>
                <w:szCs w:val="20"/>
              </w:rPr>
              <w:t>a. The NPV of Project A is:</w:t>
            </w:r>
          </w:p>
        </w:tc>
        <w:tc>
          <w:tcPr>
            <w:tcW w:w="1170" w:type="dxa"/>
            <w:tcBorders>
              <w:left w:val="single" w:sz="4" w:space="0" w:color="auto"/>
            </w:tcBorders>
          </w:tcPr>
          <w:p w:rsidR="009D4A12" w:rsidRPr="000C5196" w:rsidRDefault="00C4338D" w:rsidP="00FB58FC">
            <w:pPr>
              <w:ind w:left="-18"/>
              <w:rPr>
                <w:rFonts w:ascii="Arial" w:hAnsi="Arial" w:cs="Arial"/>
                <w:sz w:val="20"/>
                <w:szCs w:val="20"/>
              </w:rPr>
            </w:pPr>
            <w:r>
              <w:rPr>
                <w:rFonts w:ascii="Arial" w:hAnsi="Arial" w:cs="Arial"/>
                <w:sz w:val="20"/>
                <w:szCs w:val="20"/>
              </w:rPr>
              <w:t>$</w:t>
            </w:r>
          </w:p>
        </w:tc>
      </w:tr>
      <w:tr w:rsidR="009D4A12" w:rsidRPr="000C5196" w:rsidTr="00C4338D">
        <w:tc>
          <w:tcPr>
            <w:tcW w:w="2790" w:type="dxa"/>
            <w:tcBorders>
              <w:top w:val="nil"/>
              <w:left w:val="nil"/>
              <w:bottom w:val="nil"/>
              <w:right w:val="single" w:sz="4" w:space="0" w:color="auto"/>
            </w:tcBorders>
          </w:tcPr>
          <w:p w:rsidR="009D4A12" w:rsidRDefault="009D4A12" w:rsidP="009D4A12">
            <w:pPr>
              <w:ind w:left="-13"/>
              <w:rPr>
                <w:rFonts w:ascii="Arial" w:hAnsi="Arial" w:cs="Arial"/>
                <w:sz w:val="20"/>
                <w:szCs w:val="20"/>
              </w:rPr>
            </w:pPr>
            <w:r>
              <w:rPr>
                <w:rFonts w:ascii="Arial" w:hAnsi="Arial" w:cs="Arial"/>
                <w:sz w:val="20"/>
                <w:szCs w:val="20"/>
              </w:rPr>
              <w:t xml:space="preserve">b. </w:t>
            </w:r>
            <w:r w:rsidRPr="009D4A12">
              <w:rPr>
                <w:rFonts w:ascii="Arial" w:hAnsi="Arial" w:cs="Arial"/>
                <w:sz w:val="20"/>
                <w:szCs w:val="20"/>
              </w:rPr>
              <w:t>The NPV of Project B is</w:t>
            </w:r>
            <w:r>
              <w:rPr>
                <w:rFonts w:ascii="Arial" w:hAnsi="Arial" w:cs="Arial"/>
                <w:sz w:val="20"/>
                <w:szCs w:val="20"/>
              </w:rPr>
              <w:t>:</w:t>
            </w:r>
          </w:p>
        </w:tc>
        <w:tc>
          <w:tcPr>
            <w:tcW w:w="1170" w:type="dxa"/>
            <w:tcBorders>
              <w:left w:val="single" w:sz="4" w:space="0" w:color="auto"/>
            </w:tcBorders>
          </w:tcPr>
          <w:p w:rsidR="009D4A12" w:rsidRPr="000C5196" w:rsidRDefault="0070589B" w:rsidP="00FB58FC">
            <w:pPr>
              <w:ind w:left="-18"/>
              <w:rPr>
                <w:rFonts w:ascii="Arial" w:hAnsi="Arial" w:cs="Arial"/>
                <w:sz w:val="20"/>
                <w:szCs w:val="20"/>
              </w:rPr>
            </w:pPr>
            <w:r>
              <w:rPr>
                <w:rFonts w:ascii="Arial" w:hAnsi="Arial" w:cs="Arial"/>
                <w:sz w:val="20"/>
                <w:szCs w:val="20"/>
              </w:rPr>
              <w:t>$</w:t>
            </w:r>
          </w:p>
        </w:tc>
      </w:tr>
    </w:tbl>
    <w:p w:rsidR="009D4A12" w:rsidRDefault="009D4A12" w:rsidP="00B261BF">
      <w:pPr>
        <w:rPr>
          <w:rFonts w:ascii="Arial" w:hAnsi="Arial" w:cs="Arial"/>
          <w:sz w:val="20"/>
          <w:szCs w:val="20"/>
        </w:rPr>
      </w:pPr>
    </w:p>
    <w:p w:rsidR="009D4A12" w:rsidRDefault="009D4A12" w:rsidP="00B261BF">
      <w:pPr>
        <w:rPr>
          <w:rFonts w:ascii="Arial" w:hAnsi="Arial" w:cs="Arial"/>
          <w:sz w:val="20"/>
          <w:szCs w:val="20"/>
        </w:rPr>
      </w:pPr>
    </w:p>
    <w:p w:rsidR="009D4A12" w:rsidRDefault="009D4A12" w:rsidP="00B261BF">
      <w:pPr>
        <w:rPr>
          <w:rFonts w:ascii="Arial" w:hAnsi="Arial" w:cs="Arial"/>
          <w:sz w:val="20"/>
          <w:szCs w:val="20"/>
        </w:rPr>
      </w:pPr>
      <w:r w:rsidRPr="009D4A12">
        <w:rPr>
          <w:rFonts w:ascii="Arial" w:hAnsi="Arial" w:cs="Arial"/>
          <w:sz w:val="20"/>
          <w:szCs w:val="20"/>
        </w:rPr>
        <w:t xml:space="preserve"> Which project would be chosen and why? (Select the best choice below.)</w:t>
      </w:r>
    </w:p>
    <w:p w:rsidR="00C4338D" w:rsidRDefault="00C4338D" w:rsidP="00B261BF">
      <w:pPr>
        <w:rPr>
          <w:rFonts w:ascii="Arial" w:hAnsi="Arial" w:cs="Arial"/>
          <w:sz w:val="20"/>
          <w:szCs w:val="20"/>
        </w:rPr>
      </w:pPr>
    </w:p>
    <w:p w:rsidR="00C4338D" w:rsidRPr="00C4338D" w:rsidRDefault="00C4338D" w:rsidP="00C4338D">
      <w:pPr>
        <w:pStyle w:val="ListParagraph"/>
        <w:numPr>
          <w:ilvl w:val="0"/>
          <w:numId w:val="6"/>
        </w:numPr>
        <w:rPr>
          <w:rFonts w:ascii="Arial" w:hAnsi="Arial" w:cs="Arial"/>
          <w:sz w:val="20"/>
          <w:szCs w:val="20"/>
        </w:rPr>
      </w:pPr>
      <w:proofErr w:type="spellStart"/>
      <w:r w:rsidRPr="00C4338D">
        <w:rPr>
          <w:rFonts w:ascii="Arial" w:hAnsi="Arial" w:cs="Arial"/>
          <w:sz w:val="20"/>
          <w:szCs w:val="20"/>
        </w:rPr>
        <w:t>Cannor</w:t>
      </w:r>
      <w:proofErr w:type="spellEnd"/>
      <w:r w:rsidRPr="00C4338D">
        <w:rPr>
          <w:rFonts w:ascii="Arial" w:hAnsi="Arial" w:cs="Arial"/>
          <w:sz w:val="20"/>
          <w:szCs w:val="20"/>
        </w:rPr>
        <w:t xml:space="preserve"> choose without comparing their IRRs. </w:t>
      </w:r>
    </w:p>
    <w:p w:rsidR="00C4338D" w:rsidRP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 xml:space="preserve">Choose A because its NPV is higher. </w:t>
      </w:r>
    </w:p>
    <w:p w:rsidR="00C4338D" w:rsidRP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 xml:space="preserve">Choose both because they both have positive NPVs. </w:t>
      </w:r>
    </w:p>
    <w:p w:rsid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Choose B because its NPV is higher.</w:t>
      </w:r>
    </w:p>
    <w:p w:rsidR="00C4338D" w:rsidRDefault="008868FD" w:rsidP="00C4338D">
      <w:pPr>
        <w:rPr>
          <w:rFonts w:ascii="Arial" w:hAnsi="Arial" w:cs="Arial"/>
          <w:sz w:val="20"/>
          <w:szCs w:val="20"/>
        </w:rPr>
      </w:pPr>
      <w:r w:rsidRPr="002D3BAD">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7412E48" wp14:editId="7A9959FE">
                <wp:simplePos x="0" y="0"/>
                <wp:positionH relativeFrom="column">
                  <wp:posOffset>238125</wp:posOffset>
                </wp:positionH>
                <wp:positionV relativeFrom="paragraph">
                  <wp:posOffset>48260</wp:posOffset>
                </wp:positionV>
                <wp:extent cx="847725" cy="333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rsidR="00C4338D" w:rsidRDefault="0070589B" w:rsidP="00C4338D">
                            <w:r>
                              <w:t xml:space="preserve">Answer: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12E48" id="_x0000_s1027" type="#_x0000_t202" style="position:absolute;margin-left:18.75pt;margin-top:3.8pt;width:66.7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">
                <v:textbox>
                  <w:txbxContent>
                    <w:p w:rsidR="00C4338D" w:rsidRDefault="0070589B" w:rsidP="00C4338D">
                      <w:r>
                        <w:t xml:space="preserve">Answer: </w:t>
                      </w:r>
                    </w:p>
                  </w:txbxContent>
                </v:textbox>
                <w10:wrap type="square"/>
              </v:shape>
            </w:pict>
          </mc:Fallback>
        </mc:AlternateContent>
      </w:r>
    </w:p>
    <w:sectPr w:rsidR="00C4338D" w:rsidSect="00CE72B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EB2" w:rsidRDefault="00C72EB2" w:rsidP="00C72EB2">
      <w:r>
        <w:separator/>
      </w:r>
    </w:p>
  </w:endnote>
  <w:endnote w:type="continuationSeparator" w:id="0">
    <w:p w:rsidR="00C72EB2" w:rsidRDefault="00C72EB2" w:rsidP="00C7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EB2" w:rsidRDefault="00C72EB2" w:rsidP="00C72EB2">
      <w:r>
        <w:separator/>
      </w:r>
    </w:p>
  </w:footnote>
  <w:footnote w:type="continuationSeparator" w:id="0">
    <w:p w:rsidR="00C72EB2" w:rsidRDefault="00C72EB2" w:rsidP="00C7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B2" w:rsidRDefault="00C72EB2" w:rsidP="00C72EB2">
    <w:pPr>
      <w:pStyle w:val="Header"/>
      <w:jc w:val="center"/>
    </w:pPr>
    <w:r w:rsidRPr="008C64D6">
      <w:rPr>
        <w:rFonts w:ascii="Arial" w:hAnsi="Arial" w:cs="Arial"/>
        <w:b/>
        <w:sz w:val="28"/>
        <w:szCs w:val="20"/>
      </w:rPr>
      <w:t>BBA 33</w:t>
    </w:r>
    <w:r w:rsidR="00D27EF4">
      <w:rPr>
        <w:rFonts w:ascii="Arial" w:hAnsi="Arial" w:cs="Arial"/>
        <w:b/>
        <w:sz w:val="28"/>
        <w:szCs w:val="20"/>
      </w:rPr>
      <w:t>0</w:t>
    </w:r>
    <w:r w:rsidRPr="008C64D6">
      <w:rPr>
        <w:rFonts w:ascii="Arial" w:hAnsi="Arial" w:cs="Arial"/>
        <w:b/>
        <w:sz w:val="28"/>
        <w:szCs w:val="20"/>
      </w:rPr>
      <w:t>1 Unit V</w:t>
    </w:r>
    <w:r w:rsidR="00EB59F1">
      <w:rPr>
        <w:rFonts w:ascii="Arial" w:hAnsi="Arial" w:cs="Arial"/>
        <w:b/>
        <w:sz w:val="28"/>
        <w:szCs w:val="20"/>
      </w:rPr>
      <w:t>I</w:t>
    </w:r>
    <w:r w:rsidR="00CF3B8D">
      <w:rPr>
        <w:rFonts w:ascii="Arial" w:hAnsi="Arial" w:cs="Arial"/>
        <w:b/>
        <w:sz w:val="28"/>
        <w:szCs w:val="20"/>
      </w:rPr>
      <w:t>I</w:t>
    </w:r>
    <w:r w:rsidRPr="008C64D6">
      <w:rPr>
        <w:rFonts w:ascii="Arial" w:hAnsi="Arial" w:cs="Arial"/>
        <w:b/>
        <w:sz w:val="28"/>
        <w:szCs w:val="20"/>
      </w:rPr>
      <w:t xml:space="preserve"> </w:t>
    </w:r>
    <w:r w:rsidR="00981F87">
      <w:rPr>
        <w:rFonts w:ascii="Arial" w:hAnsi="Arial" w:cs="Arial"/>
        <w:b/>
        <w:sz w:val="28"/>
        <w:szCs w:val="20"/>
      </w:rPr>
      <w:t>Assignment</w:t>
    </w:r>
  </w:p>
  <w:p w:rsidR="00C72EB2" w:rsidRDefault="00C7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160B"/>
    <w:multiLevelType w:val="hybridMultilevel"/>
    <w:tmpl w:val="A606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30B49"/>
    <w:multiLevelType w:val="hybridMultilevel"/>
    <w:tmpl w:val="86F6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609BA"/>
    <w:multiLevelType w:val="hybridMultilevel"/>
    <w:tmpl w:val="9E0017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151245"/>
    <w:multiLevelType w:val="hybridMultilevel"/>
    <w:tmpl w:val="13C02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C3330"/>
    <w:multiLevelType w:val="hybridMultilevel"/>
    <w:tmpl w:val="CD5E1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5BA4"/>
    <w:multiLevelType w:val="hybridMultilevel"/>
    <w:tmpl w:val="B7E67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B2"/>
    <w:rsid w:val="000B21C5"/>
    <w:rsid w:val="000B78D6"/>
    <w:rsid w:val="000C3C0F"/>
    <w:rsid w:val="000C5196"/>
    <w:rsid w:val="00134F51"/>
    <w:rsid w:val="00180F5A"/>
    <w:rsid w:val="001E0157"/>
    <w:rsid w:val="001E79F3"/>
    <w:rsid w:val="00263A79"/>
    <w:rsid w:val="00267863"/>
    <w:rsid w:val="0028358D"/>
    <w:rsid w:val="002B4694"/>
    <w:rsid w:val="002B78EC"/>
    <w:rsid w:val="002D3BAD"/>
    <w:rsid w:val="002D70CA"/>
    <w:rsid w:val="002E14B8"/>
    <w:rsid w:val="003372E4"/>
    <w:rsid w:val="00364966"/>
    <w:rsid w:val="00377A9D"/>
    <w:rsid w:val="00393602"/>
    <w:rsid w:val="00444E42"/>
    <w:rsid w:val="0045794D"/>
    <w:rsid w:val="004C4312"/>
    <w:rsid w:val="004E0B8A"/>
    <w:rsid w:val="004E10D8"/>
    <w:rsid w:val="00554A69"/>
    <w:rsid w:val="005601F4"/>
    <w:rsid w:val="00590664"/>
    <w:rsid w:val="00593073"/>
    <w:rsid w:val="00614FE7"/>
    <w:rsid w:val="00635B0B"/>
    <w:rsid w:val="00682A1C"/>
    <w:rsid w:val="006C24BB"/>
    <w:rsid w:val="006D7B8E"/>
    <w:rsid w:val="0070589B"/>
    <w:rsid w:val="00725782"/>
    <w:rsid w:val="007534DF"/>
    <w:rsid w:val="007C696F"/>
    <w:rsid w:val="007F6C55"/>
    <w:rsid w:val="00806282"/>
    <w:rsid w:val="008868FD"/>
    <w:rsid w:val="008A4114"/>
    <w:rsid w:val="008A62EC"/>
    <w:rsid w:val="00905D0D"/>
    <w:rsid w:val="0091503F"/>
    <w:rsid w:val="00921CE9"/>
    <w:rsid w:val="009262AD"/>
    <w:rsid w:val="00972A93"/>
    <w:rsid w:val="00981F87"/>
    <w:rsid w:val="0099130E"/>
    <w:rsid w:val="009D4A12"/>
    <w:rsid w:val="009D52A1"/>
    <w:rsid w:val="00A6302C"/>
    <w:rsid w:val="00A80B76"/>
    <w:rsid w:val="00AB4168"/>
    <w:rsid w:val="00B261BF"/>
    <w:rsid w:val="00B6799B"/>
    <w:rsid w:val="00B750D2"/>
    <w:rsid w:val="00B8016C"/>
    <w:rsid w:val="00BC316C"/>
    <w:rsid w:val="00C4338D"/>
    <w:rsid w:val="00C47946"/>
    <w:rsid w:val="00C53CDB"/>
    <w:rsid w:val="00C57000"/>
    <w:rsid w:val="00C72EB2"/>
    <w:rsid w:val="00CB7421"/>
    <w:rsid w:val="00CB762F"/>
    <w:rsid w:val="00CD71CF"/>
    <w:rsid w:val="00CE72BF"/>
    <w:rsid w:val="00CF0ACB"/>
    <w:rsid w:val="00CF2647"/>
    <w:rsid w:val="00CF3B8D"/>
    <w:rsid w:val="00CF5EDF"/>
    <w:rsid w:val="00D24E0A"/>
    <w:rsid w:val="00D27EF4"/>
    <w:rsid w:val="00D35E5E"/>
    <w:rsid w:val="00D54419"/>
    <w:rsid w:val="00D95468"/>
    <w:rsid w:val="00DA130D"/>
    <w:rsid w:val="00DA3DCE"/>
    <w:rsid w:val="00DA3F1E"/>
    <w:rsid w:val="00DC27A8"/>
    <w:rsid w:val="00DE757D"/>
    <w:rsid w:val="00E439CC"/>
    <w:rsid w:val="00E4486E"/>
    <w:rsid w:val="00EB59F1"/>
    <w:rsid w:val="00EE10E1"/>
    <w:rsid w:val="00F32C24"/>
    <w:rsid w:val="00F404EC"/>
    <w:rsid w:val="00F869D5"/>
    <w:rsid w:val="00FD51B8"/>
    <w:rsid w:val="00FF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7D97"/>
  <w15:chartTrackingRefBased/>
  <w15:docId w15:val="{3997D3E9-310E-410D-BA3E-FE6334BC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 w:type="character" w:styleId="PlaceholderText">
    <w:name w:val="Placeholder Text"/>
    <w:basedOn w:val="DefaultParagraphFont"/>
    <w:uiPriority w:val="99"/>
    <w:semiHidden/>
    <w:rsid w:val="00E4486E"/>
    <w:rPr>
      <w:color w:val="808080"/>
    </w:rPr>
  </w:style>
  <w:style w:type="character" w:styleId="Strong">
    <w:name w:val="Strong"/>
    <w:basedOn w:val="DefaultParagraphFont"/>
    <w:uiPriority w:val="22"/>
    <w:qFormat/>
    <w:rsid w:val="001E0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779</Words>
  <Characters>4442</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